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A0" w:rsidRPr="00305D68" w:rsidRDefault="008F58A0" w:rsidP="008F58A0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F58A0" w:rsidRPr="00DD1656" w:rsidRDefault="008F58A0" w:rsidP="008F58A0">
      <w:pPr>
        <w:pStyle w:val="a3"/>
        <w:widowControl/>
        <w:spacing w:line="240" w:lineRule="auto"/>
        <w:rPr>
          <w:spacing w:val="24"/>
        </w:rPr>
      </w:pPr>
      <w:r w:rsidRPr="00DD1656">
        <w:rPr>
          <w:spacing w:val="24"/>
        </w:rPr>
        <w:t>БЕРЕЗНИКОВСКАЯ ГОРОДСКАЯ ДУМА ПЕРМСКОГО КРАЯ</w:t>
      </w:r>
    </w:p>
    <w:p w:rsidR="008F58A0" w:rsidRPr="00DD1656" w:rsidRDefault="008F58A0" w:rsidP="008F58A0">
      <w:pPr>
        <w:pStyle w:val="1"/>
        <w:spacing w:after="180"/>
        <w:jc w:val="center"/>
        <w:rPr>
          <w:spacing w:val="24"/>
          <w:sz w:val="24"/>
          <w:szCs w:val="28"/>
        </w:rPr>
      </w:pPr>
      <w:r w:rsidRPr="00DD1656">
        <w:rPr>
          <w:spacing w:val="24"/>
          <w:sz w:val="24"/>
          <w:szCs w:val="28"/>
          <w:lang w:val="en-US"/>
        </w:rPr>
        <w:t>V</w:t>
      </w:r>
      <w:r w:rsidRPr="00DD1656">
        <w:rPr>
          <w:spacing w:val="24"/>
          <w:sz w:val="24"/>
          <w:szCs w:val="28"/>
        </w:rPr>
        <w:t xml:space="preserve"> СОЗЫВ</w:t>
      </w:r>
    </w:p>
    <w:p w:rsidR="008F58A0" w:rsidRDefault="008F58A0" w:rsidP="008F58A0">
      <w:pPr>
        <w:spacing w:after="120" w:line="288" w:lineRule="auto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 791</w:t>
      </w:r>
    </w:p>
    <w:p w:rsidR="008F58A0" w:rsidRPr="0093735E" w:rsidRDefault="008F58A0" w:rsidP="008F58A0">
      <w:pPr>
        <w:spacing w:after="120"/>
        <w:jc w:val="right"/>
        <w:rPr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>
        <w:rPr>
          <w:spacing w:val="28"/>
          <w:sz w:val="24"/>
        </w:rPr>
        <w:t>Дата принятия 24 февраля 2015 г.</w:t>
      </w:r>
    </w:p>
    <w:p w:rsidR="008F58A0" w:rsidRPr="00DD1656" w:rsidRDefault="008F58A0" w:rsidP="008F58A0">
      <w:pPr>
        <w:spacing w:line="240" w:lineRule="exact"/>
        <w:rPr>
          <w:b/>
          <w:sz w:val="28"/>
          <w:szCs w:val="28"/>
        </w:rPr>
      </w:pPr>
      <w:r w:rsidRPr="00DD1656">
        <w:rPr>
          <w:b/>
          <w:sz w:val="28"/>
          <w:szCs w:val="28"/>
        </w:rPr>
        <w:t xml:space="preserve">Об утверждении отчета </w:t>
      </w:r>
    </w:p>
    <w:p w:rsidR="008F58A0" w:rsidRDefault="008F58A0" w:rsidP="008F58A0">
      <w:pPr>
        <w:pStyle w:val="3"/>
        <w:spacing w:line="240" w:lineRule="exact"/>
        <w:rPr>
          <w:szCs w:val="28"/>
        </w:rPr>
      </w:pPr>
      <w:r w:rsidRPr="00DD1656">
        <w:rPr>
          <w:szCs w:val="28"/>
        </w:rPr>
        <w:t xml:space="preserve">о выполнении </w:t>
      </w:r>
      <w:proofErr w:type="gramStart"/>
      <w:r w:rsidRPr="00DD1656">
        <w:rPr>
          <w:szCs w:val="28"/>
        </w:rPr>
        <w:t>прогнозного</w:t>
      </w:r>
      <w:proofErr w:type="gramEnd"/>
    </w:p>
    <w:p w:rsidR="008F58A0" w:rsidRDefault="008F58A0" w:rsidP="008F58A0">
      <w:pPr>
        <w:pStyle w:val="3"/>
        <w:spacing w:line="240" w:lineRule="exact"/>
        <w:rPr>
          <w:szCs w:val="28"/>
        </w:rPr>
      </w:pPr>
      <w:r w:rsidRPr="00DD1656">
        <w:rPr>
          <w:szCs w:val="28"/>
        </w:rPr>
        <w:t>плана</w:t>
      </w:r>
      <w:r>
        <w:rPr>
          <w:szCs w:val="28"/>
        </w:rPr>
        <w:t xml:space="preserve"> </w:t>
      </w:r>
      <w:r w:rsidRPr="00DD1656">
        <w:rPr>
          <w:szCs w:val="28"/>
        </w:rPr>
        <w:t>приватизации</w:t>
      </w:r>
    </w:p>
    <w:p w:rsidR="008F58A0" w:rsidRDefault="008F58A0" w:rsidP="008F58A0">
      <w:pPr>
        <w:pStyle w:val="3"/>
        <w:spacing w:line="240" w:lineRule="exact"/>
        <w:rPr>
          <w:szCs w:val="28"/>
        </w:rPr>
      </w:pPr>
      <w:r w:rsidRPr="00DD1656">
        <w:rPr>
          <w:szCs w:val="28"/>
        </w:rPr>
        <w:t xml:space="preserve">муниципального имущества </w:t>
      </w:r>
    </w:p>
    <w:p w:rsidR="008F58A0" w:rsidRPr="00DD1656" w:rsidRDefault="008F58A0" w:rsidP="008F58A0">
      <w:pPr>
        <w:pStyle w:val="3"/>
        <w:spacing w:line="240" w:lineRule="exact"/>
        <w:rPr>
          <w:szCs w:val="28"/>
        </w:rPr>
      </w:pPr>
      <w:r w:rsidRPr="00DD1656">
        <w:rPr>
          <w:szCs w:val="28"/>
        </w:rPr>
        <w:t xml:space="preserve">города Березники </w:t>
      </w:r>
    </w:p>
    <w:p w:rsidR="008F58A0" w:rsidRPr="00DD1656" w:rsidRDefault="008F58A0" w:rsidP="008F58A0">
      <w:pPr>
        <w:pStyle w:val="3"/>
        <w:spacing w:line="240" w:lineRule="exact"/>
        <w:rPr>
          <w:szCs w:val="28"/>
        </w:rPr>
      </w:pPr>
      <w:r w:rsidRPr="00DD1656">
        <w:rPr>
          <w:szCs w:val="28"/>
        </w:rPr>
        <w:t>за 2014 год</w:t>
      </w:r>
    </w:p>
    <w:p w:rsidR="008F58A0" w:rsidRDefault="008F58A0" w:rsidP="008F58A0">
      <w:pPr>
        <w:pStyle w:val="3"/>
      </w:pPr>
    </w:p>
    <w:p w:rsidR="008F58A0" w:rsidRPr="00603EAE" w:rsidRDefault="008F58A0" w:rsidP="008F58A0">
      <w:pPr>
        <w:tabs>
          <w:tab w:val="left" w:pos="0"/>
        </w:tabs>
        <w:spacing w:line="360" w:lineRule="exact"/>
        <w:ind w:firstLine="720"/>
        <w:jc w:val="both"/>
        <w:rPr>
          <w:spacing w:val="16"/>
          <w:sz w:val="28"/>
          <w:szCs w:val="28"/>
        </w:rPr>
      </w:pPr>
      <w:proofErr w:type="gramStart"/>
      <w:r w:rsidRPr="00603EAE">
        <w:rPr>
          <w:spacing w:val="16"/>
          <w:sz w:val="28"/>
          <w:szCs w:val="28"/>
        </w:rPr>
        <w:t>В соответствии с Положением о приватизации имущества,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находящегося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собственности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муниципального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образования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«Город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Березники»,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утвержденным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решением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Березниковской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городской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Думы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от 28 апреля 2009 г. № 604, рассмотрев отчет о выполнении прогнозного плана приватизации муниципального имущества города Березники за 2014 год,</w:t>
      </w:r>
      <w:r w:rsidRPr="00A71247"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>представленный управлением имущественных и земельных отношений администрации города,</w:t>
      </w:r>
      <w:proofErr w:type="gramEnd"/>
    </w:p>
    <w:p w:rsidR="008F58A0" w:rsidRPr="00603EAE" w:rsidRDefault="008F58A0" w:rsidP="008F58A0">
      <w:pPr>
        <w:tabs>
          <w:tab w:val="left" w:pos="0"/>
        </w:tabs>
        <w:spacing w:line="360" w:lineRule="exact"/>
        <w:ind w:firstLine="720"/>
        <w:jc w:val="both"/>
        <w:rPr>
          <w:spacing w:val="16"/>
          <w:sz w:val="28"/>
          <w:szCs w:val="28"/>
        </w:rPr>
      </w:pPr>
    </w:p>
    <w:p w:rsidR="008F58A0" w:rsidRPr="00603EAE" w:rsidRDefault="008F58A0" w:rsidP="008F58A0">
      <w:pPr>
        <w:tabs>
          <w:tab w:val="left" w:pos="0"/>
        </w:tabs>
        <w:spacing w:line="360" w:lineRule="exact"/>
        <w:ind w:firstLine="720"/>
        <w:jc w:val="both"/>
        <w:rPr>
          <w:spacing w:val="16"/>
          <w:sz w:val="28"/>
        </w:rPr>
      </w:pPr>
      <w:r w:rsidRPr="00603EAE">
        <w:rPr>
          <w:spacing w:val="16"/>
          <w:sz w:val="28"/>
        </w:rPr>
        <w:t xml:space="preserve">Березниковская городская Дума </w:t>
      </w:r>
      <w:r w:rsidRPr="005916E3">
        <w:rPr>
          <w:spacing w:val="28"/>
          <w:sz w:val="28"/>
        </w:rPr>
        <w:t>РЕШАЕТ:</w:t>
      </w:r>
    </w:p>
    <w:p w:rsidR="008F58A0" w:rsidRPr="00603EAE" w:rsidRDefault="008F58A0" w:rsidP="008F58A0">
      <w:pPr>
        <w:tabs>
          <w:tab w:val="left" w:pos="0"/>
        </w:tabs>
        <w:spacing w:line="360" w:lineRule="exact"/>
        <w:ind w:firstLine="720"/>
        <w:jc w:val="both"/>
        <w:rPr>
          <w:spacing w:val="16"/>
          <w:sz w:val="28"/>
        </w:rPr>
      </w:pPr>
    </w:p>
    <w:p w:rsidR="008F58A0" w:rsidRPr="00603EAE" w:rsidRDefault="008F58A0" w:rsidP="008F58A0">
      <w:pPr>
        <w:tabs>
          <w:tab w:val="left" w:pos="0"/>
          <w:tab w:val="left" w:pos="851"/>
        </w:tabs>
        <w:spacing w:line="360" w:lineRule="exact"/>
        <w:ind w:firstLine="720"/>
        <w:jc w:val="both"/>
        <w:rPr>
          <w:spacing w:val="16"/>
          <w:sz w:val="28"/>
        </w:rPr>
      </w:pPr>
      <w:r w:rsidRPr="00603EAE">
        <w:rPr>
          <w:spacing w:val="16"/>
          <w:sz w:val="28"/>
        </w:rPr>
        <w:t xml:space="preserve">1.Утвердить прилагаемый отчет о выполнении </w:t>
      </w:r>
      <w:r w:rsidRPr="00603EAE">
        <w:rPr>
          <w:spacing w:val="16"/>
          <w:sz w:val="28"/>
          <w:szCs w:val="28"/>
        </w:rPr>
        <w:t xml:space="preserve">прогнозного плана приватизации муниципального имущества города Березники за 2014 год. </w:t>
      </w:r>
    </w:p>
    <w:p w:rsidR="008F58A0" w:rsidRPr="00603EAE" w:rsidRDefault="008F58A0" w:rsidP="008F58A0">
      <w:pPr>
        <w:pStyle w:val="2"/>
        <w:tabs>
          <w:tab w:val="left" w:pos="0"/>
        </w:tabs>
        <w:spacing w:line="360" w:lineRule="exact"/>
        <w:ind w:firstLine="720"/>
        <w:rPr>
          <w:spacing w:val="16"/>
          <w:szCs w:val="28"/>
        </w:rPr>
      </w:pPr>
      <w:r w:rsidRPr="00603EAE">
        <w:rPr>
          <w:spacing w:val="16"/>
          <w:szCs w:val="28"/>
        </w:rPr>
        <w:t>2.Опубликовать настоящие решение в официальном печатном издании и разместить на официальных сайтах Березниковской городской Думы и администрации города в информационно – телекоммуникационной сети «Интернет».</w:t>
      </w:r>
    </w:p>
    <w:p w:rsidR="008F58A0" w:rsidRPr="00603EAE" w:rsidRDefault="008F58A0" w:rsidP="008F58A0">
      <w:pPr>
        <w:pStyle w:val="2"/>
        <w:tabs>
          <w:tab w:val="left" w:pos="0"/>
        </w:tabs>
        <w:spacing w:line="360" w:lineRule="exact"/>
        <w:ind w:firstLine="720"/>
        <w:rPr>
          <w:spacing w:val="16"/>
          <w:szCs w:val="28"/>
        </w:rPr>
      </w:pPr>
    </w:p>
    <w:p w:rsidR="008F58A0" w:rsidRPr="00603EAE" w:rsidRDefault="008F58A0" w:rsidP="008F58A0">
      <w:pPr>
        <w:pStyle w:val="2"/>
        <w:tabs>
          <w:tab w:val="left" w:pos="0"/>
        </w:tabs>
        <w:spacing w:line="360" w:lineRule="exact"/>
        <w:ind w:firstLine="720"/>
        <w:rPr>
          <w:spacing w:val="16"/>
          <w:szCs w:val="28"/>
        </w:rPr>
      </w:pPr>
    </w:p>
    <w:p w:rsidR="008F58A0" w:rsidRPr="00603EAE" w:rsidRDefault="008F58A0" w:rsidP="008F58A0">
      <w:pPr>
        <w:spacing w:line="360" w:lineRule="exact"/>
        <w:ind w:firstLine="720"/>
        <w:jc w:val="both"/>
        <w:rPr>
          <w:spacing w:val="16"/>
          <w:sz w:val="28"/>
        </w:rPr>
      </w:pPr>
      <w:r w:rsidRPr="00603EAE">
        <w:rPr>
          <w:spacing w:val="16"/>
          <w:sz w:val="28"/>
        </w:rPr>
        <w:t xml:space="preserve"> </w:t>
      </w:r>
    </w:p>
    <w:p w:rsidR="008F58A0" w:rsidRDefault="008F58A0" w:rsidP="008F58A0">
      <w:pPr>
        <w:spacing w:line="360" w:lineRule="exact"/>
        <w:jc w:val="both"/>
        <w:rPr>
          <w:spacing w:val="16"/>
          <w:sz w:val="28"/>
          <w:szCs w:val="28"/>
        </w:rPr>
      </w:pPr>
      <w:r w:rsidRPr="00603EAE">
        <w:rPr>
          <w:spacing w:val="16"/>
          <w:sz w:val="28"/>
          <w:szCs w:val="28"/>
        </w:rPr>
        <w:t xml:space="preserve">Председатель городской Думы                          </w:t>
      </w:r>
      <w:r>
        <w:rPr>
          <w:spacing w:val="16"/>
          <w:sz w:val="28"/>
          <w:szCs w:val="28"/>
        </w:rPr>
        <w:t xml:space="preserve"> </w:t>
      </w:r>
      <w:r w:rsidRPr="00603EAE">
        <w:rPr>
          <w:spacing w:val="16"/>
          <w:sz w:val="28"/>
          <w:szCs w:val="28"/>
        </w:rPr>
        <w:t xml:space="preserve">        К.В. Белоглазов</w:t>
      </w:r>
    </w:p>
    <w:p w:rsidR="008F58A0" w:rsidRDefault="008F58A0" w:rsidP="008F58A0">
      <w:pPr>
        <w:spacing w:line="360" w:lineRule="exact"/>
        <w:jc w:val="both"/>
        <w:rPr>
          <w:spacing w:val="16"/>
          <w:sz w:val="28"/>
          <w:szCs w:val="28"/>
        </w:rPr>
      </w:pPr>
    </w:p>
    <w:p w:rsidR="008F58A0" w:rsidRDefault="008F58A0" w:rsidP="008F58A0">
      <w:pPr>
        <w:rPr>
          <w:sz w:val="24"/>
          <w:szCs w:val="24"/>
        </w:rPr>
        <w:sectPr w:rsidR="008F58A0" w:rsidSect="005A327E">
          <w:pgSz w:w="11906" w:h="16838"/>
          <w:pgMar w:top="363" w:right="851" w:bottom="1134" w:left="1701" w:header="709" w:footer="709" w:gutter="0"/>
          <w:cols w:space="708"/>
          <w:docGrid w:linePitch="360"/>
        </w:sectPr>
      </w:pPr>
    </w:p>
    <w:p w:rsidR="00F9393B" w:rsidRDefault="00F9393B" w:rsidP="008F58A0"/>
    <w:sectPr w:rsidR="00F9393B" w:rsidSect="00F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0"/>
    <w:rsid w:val="00007961"/>
    <w:rsid w:val="008F58A0"/>
    <w:rsid w:val="00F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8A0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F58A0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8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5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F58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5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F58A0"/>
    <w:pPr>
      <w:widowControl w:val="0"/>
      <w:spacing w:after="180" w:line="288" w:lineRule="auto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F5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Кристина</dc:creator>
  <cp:keywords/>
  <dc:description/>
  <cp:lastModifiedBy>Михайлова Кристина</cp:lastModifiedBy>
  <cp:revision>2</cp:revision>
  <dcterms:created xsi:type="dcterms:W3CDTF">2015-03-03T07:40:00Z</dcterms:created>
  <dcterms:modified xsi:type="dcterms:W3CDTF">2015-03-03T07:41:00Z</dcterms:modified>
</cp:coreProperties>
</file>