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05" w:rsidRPr="005608EF" w:rsidRDefault="00CE7205" w:rsidP="00CE7205">
      <w:pPr>
        <w:pStyle w:val="a3"/>
        <w:spacing w:line="280" w:lineRule="exact"/>
        <w:rPr>
          <w:sz w:val="26"/>
          <w:szCs w:val="26"/>
        </w:rPr>
      </w:pPr>
      <w:r w:rsidRPr="005608EF">
        <w:rPr>
          <w:sz w:val="26"/>
          <w:szCs w:val="26"/>
        </w:rPr>
        <w:t>Управление по вопросам потребительского рынка и развитию предпринимательства администрации г. Березники (далее - организатор торгов) приглашает юридических лиц и индивидуальных предпринима</w:t>
      </w:r>
      <w:r>
        <w:rPr>
          <w:sz w:val="26"/>
          <w:szCs w:val="26"/>
        </w:rPr>
        <w:t xml:space="preserve">телей принять участие в </w:t>
      </w:r>
      <w:r w:rsidRPr="005608EF">
        <w:rPr>
          <w:sz w:val="26"/>
          <w:szCs w:val="26"/>
        </w:rPr>
        <w:t xml:space="preserve"> аукционе по продаже права на размещение нестационарных торговых объектов на земельных участках, зданиях и сооружениях, находящихся в муниципальной собственности, либо на земельных участках, государственная собственность на которых не разграничена. </w:t>
      </w:r>
    </w:p>
    <w:p w:rsidR="00CE7205" w:rsidRPr="005608EF" w:rsidRDefault="00CE7205" w:rsidP="00CE7205">
      <w:pPr>
        <w:pStyle w:val="a3"/>
        <w:spacing w:line="280" w:lineRule="exact"/>
        <w:rPr>
          <w:sz w:val="26"/>
          <w:szCs w:val="26"/>
        </w:rPr>
      </w:pPr>
      <w:r w:rsidRPr="005608EF">
        <w:rPr>
          <w:sz w:val="26"/>
          <w:szCs w:val="26"/>
        </w:rPr>
        <w:t xml:space="preserve">Место нахождения и почтовый адрес организатора торгов: 618400, Пермский край, город Березники, ул. Парковая, 7, </w:t>
      </w:r>
      <w:proofErr w:type="spellStart"/>
      <w:r w:rsidRPr="005608EF">
        <w:rPr>
          <w:sz w:val="26"/>
          <w:szCs w:val="26"/>
        </w:rPr>
        <w:t>каб</w:t>
      </w:r>
      <w:proofErr w:type="spellEnd"/>
      <w:r w:rsidRPr="005608EF">
        <w:rPr>
          <w:sz w:val="26"/>
          <w:szCs w:val="26"/>
        </w:rPr>
        <w:t>. № 2.</w:t>
      </w:r>
    </w:p>
    <w:p w:rsidR="00CE7205" w:rsidRPr="005608EF" w:rsidRDefault="00CE7205" w:rsidP="00CE7205">
      <w:pPr>
        <w:spacing w:line="280" w:lineRule="exact"/>
        <w:ind w:firstLine="709"/>
        <w:jc w:val="both"/>
        <w:rPr>
          <w:sz w:val="26"/>
          <w:szCs w:val="26"/>
        </w:rPr>
      </w:pPr>
      <w:r w:rsidRPr="005608EF">
        <w:rPr>
          <w:sz w:val="26"/>
          <w:szCs w:val="26"/>
        </w:rPr>
        <w:t>Контактные телефоны:</w:t>
      </w:r>
      <w:r w:rsidRPr="005608EF">
        <w:rPr>
          <w:b/>
          <w:sz w:val="26"/>
          <w:szCs w:val="26"/>
        </w:rPr>
        <w:t xml:space="preserve"> </w:t>
      </w:r>
      <w:r w:rsidRPr="005608EF">
        <w:rPr>
          <w:sz w:val="26"/>
          <w:szCs w:val="26"/>
        </w:rPr>
        <w:t>8(3424) 26 63 76, 26 63 91.</w:t>
      </w:r>
    </w:p>
    <w:p w:rsidR="00CE7205" w:rsidRPr="005608EF" w:rsidRDefault="00CE7205" w:rsidP="00CE7205">
      <w:pPr>
        <w:spacing w:line="280" w:lineRule="exact"/>
        <w:ind w:firstLine="709"/>
        <w:jc w:val="both"/>
        <w:rPr>
          <w:sz w:val="26"/>
          <w:szCs w:val="26"/>
        </w:rPr>
      </w:pPr>
      <w:r w:rsidRPr="005608EF">
        <w:rPr>
          <w:sz w:val="26"/>
          <w:szCs w:val="26"/>
        </w:rPr>
        <w:t xml:space="preserve">Контактное лицо – </w:t>
      </w:r>
      <w:proofErr w:type="spellStart"/>
      <w:r>
        <w:rPr>
          <w:sz w:val="26"/>
          <w:szCs w:val="26"/>
        </w:rPr>
        <w:t>Болотова</w:t>
      </w:r>
      <w:proofErr w:type="spellEnd"/>
      <w:r>
        <w:rPr>
          <w:sz w:val="26"/>
          <w:szCs w:val="26"/>
        </w:rPr>
        <w:t xml:space="preserve"> Наталья Ивановна, </w:t>
      </w:r>
      <w:proofErr w:type="spellStart"/>
      <w:r w:rsidRPr="005608EF">
        <w:rPr>
          <w:sz w:val="26"/>
          <w:szCs w:val="26"/>
        </w:rPr>
        <w:t>Вохмина</w:t>
      </w:r>
      <w:proofErr w:type="spellEnd"/>
      <w:r w:rsidRPr="005608EF">
        <w:rPr>
          <w:sz w:val="26"/>
          <w:szCs w:val="26"/>
        </w:rPr>
        <w:t xml:space="preserve"> Екатерина Васильевна.</w:t>
      </w:r>
    </w:p>
    <w:p w:rsidR="00CE7205" w:rsidRDefault="00CE7205" w:rsidP="00CE7205">
      <w:pPr>
        <w:pStyle w:val="a3"/>
        <w:spacing w:line="280" w:lineRule="exact"/>
        <w:rPr>
          <w:sz w:val="26"/>
          <w:szCs w:val="26"/>
          <w:lang w:val="ru-RU"/>
        </w:rPr>
      </w:pPr>
      <w:r w:rsidRPr="005608EF">
        <w:rPr>
          <w:b/>
          <w:sz w:val="26"/>
          <w:szCs w:val="26"/>
        </w:rPr>
        <w:t>Предмет аукциона</w:t>
      </w:r>
      <w:r w:rsidRPr="005608EF">
        <w:rPr>
          <w:sz w:val="26"/>
          <w:szCs w:val="26"/>
        </w:rPr>
        <w:t>: право на размещение нестационарного торгового объекта на земельном участке, здании и сооружении, находящемся в муниципальной собственности, либо на земельном участке, государственная собственность на которых не разграничена (далее - договор на право размещения нестационарного торгового объекта).</w:t>
      </w:r>
    </w:p>
    <w:p w:rsidR="00CE7205" w:rsidRDefault="00CE7205" w:rsidP="00CE7205">
      <w:pPr>
        <w:pStyle w:val="a3"/>
        <w:spacing w:line="280" w:lineRule="exact"/>
        <w:rPr>
          <w:b/>
          <w:sz w:val="26"/>
          <w:szCs w:val="26"/>
          <w:lang w:val="ru-RU"/>
        </w:rPr>
      </w:pPr>
      <w:r w:rsidRPr="00A86210">
        <w:rPr>
          <w:b/>
          <w:sz w:val="26"/>
          <w:szCs w:val="26"/>
          <w:lang w:val="ru-RU"/>
        </w:rPr>
        <w:t>Объе</w:t>
      </w:r>
      <w:r>
        <w:rPr>
          <w:b/>
          <w:sz w:val="26"/>
          <w:szCs w:val="26"/>
          <w:lang w:val="ru-RU"/>
        </w:rPr>
        <w:t>к</w:t>
      </w:r>
      <w:r w:rsidRPr="00A86210">
        <w:rPr>
          <w:b/>
          <w:sz w:val="26"/>
          <w:szCs w:val="26"/>
          <w:lang w:val="ru-RU"/>
        </w:rPr>
        <w:t>ты аукциона:</w:t>
      </w:r>
    </w:p>
    <w:p w:rsidR="00CE7205" w:rsidRPr="00A86210" w:rsidRDefault="00CE7205" w:rsidP="00CE7205">
      <w:pPr>
        <w:pStyle w:val="a3"/>
        <w:spacing w:line="120" w:lineRule="exact"/>
        <w:rPr>
          <w:b/>
          <w:sz w:val="26"/>
          <w:szCs w:val="26"/>
          <w:lang w:val="ru-RU"/>
        </w:rPr>
      </w:pPr>
    </w:p>
    <w:p w:rsidR="00CE7205" w:rsidRPr="00A86210" w:rsidRDefault="00CE7205" w:rsidP="00CE7205">
      <w:pPr>
        <w:spacing w:line="280" w:lineRule="exact"/>
        <w:jc w:val="both"/>
        <w:rPr>
          <w:sz w:val="26"/>
          <w:szCs w:val="26"/>
        </w:rPr>
      </w:pPr>
      <w:r w:rsidRPr="00A86210">
        <w:rPr>
          <w:b/>
          <w:sz w:val="26"/>
          <w:szCs w:val="26"/>
        </w:rPr>
        <w:t xml:space="preserve">Лот № 1. </w:t>
      </w:r>
      <w:r>
        <w:rPr>
          <w:b/>
          <w:sz w:val="26"/>
          <w:szCs w:val="26"/>
        </w:rPr>
        <w:t xml:space="preserve"> </w:t>
      </w:r>
      <w:r w:rsidRPr="00A86210">
        <w:rPr>
          <w:sz w:val="26"/>
          <w:szCs w:val="26"/>
        </w:rPr>
        <w:t>Право размещения нестационарного торгового объекта (павильон) площадью</w:t>
      </w:r>
      <w:r>
        <w:rPr>
          <w:sz w:val="26"/>
          <w:szCs w:val="26"/>
        </w:rPr>
        <w:t xml:space="preserve"> </w:t>
      </w:r>
      <w:r w:rsidRPr="00A86210">
        <w:rPr>
          <w:sz w:val="26"/>
          <w:szCs w:val="26"/>
        </w:rPr>
        <w:t>49  кв</w:t>
      </w:r>
      <w:proofErr w:type="gramStart"/>
      <w:r w:rsidRPr="00A86210">
        <w:rPr>
          <w:sz w:val="26"/>
          <w:szCs w:val="26"/>
        </w:rPr>
        <w:t>.м</w:t>
      </w:r>
      <w:proofErr w:type="gramEnd"/>
      <w:r w:rsidRPr="00A86210">
        <w:rPr>
          <w:sz w:val="26"/>
          <w:szCs w:val="26"/>
        </w:rPr>
        <w:t xml:space="preserve"> в районе кладбища, на земельном участке площадью 90 кв.м, вдоль </w:t>
      </w:r>
      <w:r>
        <w:rPr>
          <w:sz w:val="26"/>
          <w:szCs w:val="26"/>
        </w:rPr>
        <w:t>автодороги на БПКРУ-4</w:t>
      </w:r>
      <w:r w:rsidRPr="00A86210">
        <w:rPr>
          <w:sz w:val="26"/>
          <w:szCs w:val="26"/>
        </w:rPr>
        <w:t xml:space="preserve">. </w:t>
      </w:r>
      <w:r>
        <w:rPr>
          <w:sz w:val="26"/>
          <w:szCs w:val="26"/>
        </w:rPr>
        <w:t xml:space="preserve">Вид торговли – розничная торговля. Специализация – непродовольственные товары. </w:t>
      </w:r>
    </w:p>
    <w:p w:rsidR="00CE7205" w:rsidRPr="00A86210" w:rsidRDefault="00CE7205" w:rsidP="00CE7205">
      <w:pPr>
        <w:spacing w:line="280" w:lineRule="exact"/>
        <w:jc w:val="both"/>
        <w:rPr>
          <w:sz w:val="26"/>
          <w:szCs w:val="26"/>
        </w:rPr>
      </w:pPr>
      <w:r w:rsidRPr="00A86210">
        <w:rPr>
          <w:sz w:val="26"/>
          <w:szCs w:val="26"/>
        </w:rPr>
        <w:t>Договор на право размещения нестационарного торгового объекта заключается сроком на 5 лет.</w:t>
      </w:r>
    </w:p>
    <w:p w:rsidR="00CE7205" w:rsidRPr="00A86210" w:rsidRDefault="00CE7205" w:rsidP="00CE7205">
      <w:pPr>
        <w:spacing w:line="280" w:lineRule="exact"/>
        <w:jc w:val="both"/>
        <w:rPr>
          <w:sz w:val="26"/>
          <w:szCs w:val="26"/>
        </w:rPr>
      </w:pPr>
      <w:r w:rsidRPr="00A86210">
        <w:rPr>
          <w:b/>
          <w:sz w:val="26"/>
          <w:szCs w:val="26"/>
        </w:rPr>
        <w:t xml:space="preserve">Дополнительное условие торгов: </w:t>
      </w:r>
      <w:r w:rsidRPr="00A86210">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A86210">
        <w:rPr>
          <w:b/>
          <w:sz w:val="26"/>
          <w:szCs w:val="26"/>
        </w:rPr>
        <w:t>Начальная цена платы за право на размещение нестационарного торгового объекта за весь период  –   281 230,00 рублей.</w:t>
      </w:r>
      <w:r>
        <w:rPr>
          <w:b/>
          <w:sz w:val="26"/>
          <w:szCs w:val="26"/>
        </w:rPr>
        <w:t xml:space="preserve"> (56246,00 рублей за 1 год).</w:t>
      </w:r>
    </w:p>
    <w:p w:rsidR="00CE7205" w:rsidRPr="00A86210" w:rsidRDefault="00CE7205" w:rsidP="00CE7205">
      <w:pPr>
        <w:spacing w:line="120" w:lineRule="exact"/>
        <w:jc w:val="both"/>
        <w:rPr>
          <w:b/>
          <w:sz w:val="26"/>
          <w:szCs w:val="26"/>
        </w:rPr>
      </w:pPr>
    </w:p>
    <w:p w:rsidR="00CE7205" w:rsidRPr="00A86210" w:rsidRDefault="00CE7205" w:rsidP="00CE7205">
      <w:pPr>
        <w:spacing w:line="280" w:lineRule="exact"/>
        <w:jc w:val="both"/>
        <w:rPr>
          <w:sz w:val="26"/>
          <w:szCs w:val="26"/>
        </w:rPr>
      </w:pPr>
      <w:r w:rsidRPr="00A86210">
        <w:rPr>
          <w:b/>
          <w:sz w:val="26"/>
          <w:szCs w:val="26"/>
        </w:rPr>
        <w:t>Лот № 2.</w:t>
      </w:r>
      <w:r>
        <w:rPr>
          <w:b/>
          <w:sz w:val="26"/>
          <w:szCs w:val="26"/>
        </w:rPr>
        <w:t xml:space="preserve"> </w:t>
      </w:r>
      <w:r w:rsidRPr="00A86210">
        <w:rPr>
          <w:sz w:val="26"/>
          <w:szCs w:val="26"/>
        </w:rPr>
        <w:t xml:space="preserve"> Право размещения нестационарного торгового объекта (павильон) площадью 49  кв</w:t>
      </w:r>
      <w:proofErr w:type="gramStart"/>
      <w:r w:rsidRPr="00A86210">
        <w:rPr>
          <w:sz w:val="26"/>
          <w:szCs w:val="26"/>
        </w:rPr>
        <w:t>.м</w:t>
      </w:r>
      <w:proofErr w:type="gramEnd"/>
      <w:r w:rsidRPr="00A86210">
        <w:rPr>
          <w:sz w:val="26"/>
          <w:szCs w:val="26"/>
        </w:rPr>
        <w:t xml:space="preserve"> в районе напротив центрального входа на кладбище, на земельном участке площадью 300 кв.м, вдоль автодороги на БПКРУ-4, по</w:t>
      </w:r>
      <w:r>
        <w:rPr>
          <w:sz w:val="26"/>
          <w:szCs w:val="26"/>
        </w:rPr>
        <w:t xml:space="preserve"> ул. </w:t>
      </w:r>
      <w:proofErr w:type="spellStart"/>
      <w:r>
        <w:rPr>
          <w:sz w:val="26"/>
          <w:szCs w:val="26"/>
        </w:rPr>
        <w:t>Мамина-Сибиряка</w:t>
      </w:r>
      <w:proofErr w:type="spellEnd"/>
      <w:r>
        <w:rPr>
          <w:sz w:val="26"/>
          <w:szCs w:val="26"/>
        </w:rPr>
        <w:t>. Вид торговли – розничная торговля. Специализация – ритуальные принадлежности.</w:t>
      </w:r>
    </w:p>
    <w:p w:rsidR="00CE7205" w:rsidRPr="00A86210" w:rsidRDefault="00CE7205" w:rsidP="00CE7205">
      <w:pPr>
        <w:spacing w:line="280" w:lineRule="exact"/>
        <w:jc w:val="both"/>
        <w:rPr>
          <w:sz w:val="26"/>
          <w:szCs w:val="26"/>
        </w:rPr>
      </w:pPr>
      <w:r w:rsidRPr="00A86210">
        <w:rPr>
          <w:sz w:val="26"/>
          <w:szCs w:val="26"/>
        </w:rPr>
        <w:t>Договор на право размещения нестационарного торгового объекта заключается сроком на 5 лет.</w:t>
      </w:r>
    </w:p>
    <w:p w:rsidR="00CE7205" w:rsidRPr="00FA22B4" w:rsidRDefault="00CE7205" w:rsidP="00CE7205">
      <w:pPr>
        <w:spacing w:line="280" w:lineRule="exact"/>
        <w:jc w:val="both"/>
        <w:rPr>
          <w:sz w:val="26"/>
          <w:szCs w:val="26"/>
        </w:rPr>
      </w:pPr>
      <w:r w:rsidRPr="00A86210">
        <w:rPr>
          <w:b/>
          <w:sz w:val="26"/>
          <w:szCs w:val="26"/>
        </w:rPr>
        <w:t xml:space="preserve">Дополнительное условие торгов: </w:t>
      </w:r>
      <w:r w:rsidRPr="00FA22B4">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A86210">
        <w:rPr>
          <w:b/>
          <w:sz w:val="26"/>
          <w:szCs w:val="26"/>
        </w:rPr>
        <w:t>Начальная цена платы за право на размещение нестационарного торгового объекта за весь период  –  1 000 000,00 рублей.</w:t>
      </w:r>
      <w:r>
        <w:rPr>
          <w:b/>
          <w:sz w:val="26"/>
          <w:szCs w:val="26"/>
        </w:rPr>
        <w:t xml:space="preserve"> (200 000,00 рублей за 1 год).</w:t>
      </w:r>
    </w:p>
    <w:p w:rsidR="00CE7205" w:rsidRPr="00A86210" w:rsidRDefault="00CE7205" w:rsidP="00CE7205">
      <w:pPr>
        <w:spacing w:line="120" w:lineRule="exact"/>
        <w:jc w:val="both"/>
        <w:rPr>
          <w:sz w:val="26"/>
          <w:szCs w:val="26"/>
        </w:rPr>
      </w:pPr>
    </w:p>
    <w:p w:rsidR="00CE7205" w:rsidRPr="009F1BFF" w:rsidRDefault="00CE7205" w:rsidP="00CE7205">
      <w:pPr>
        <w:spacing w:line="280" w:lineRule="exact"/>
        <w:jc w:val="both"/>
        <w:rPr>
          <w:sz w:val="26"/>
          <w:szCs w:val="26"/>
        </w:rPr>
      </w:pPr>
      <w:r w:rsidRPr="009F1BFF">
        <w:rPr>
          <w:b/>
          <w:sz w:val="26"/>
          <w:szCs w:val="26"/>
        </w:rPr>
        <w:t>Лот № 3.</w:t>
      </w:r>
      <w:r w:rsidRPr="009F1BFF">
        <w:rPr>
          <w:sz w:val="26"/>
          <w:szCs w:val="26"/>
        </w:rPr>
        <w:t xml:space="preserve"> Право размещения нестационарного торгового объекта (киоск) площадью 6 кв</w:t>
      </w:r>
      <w:proofErr w:type="gramStart"/>
      <w:r w:rsidRPr="009F1BFF">
        <w:rPr>
          <w:sz w:val="26"/>
          <w:szCs w:val="26"/>
        </w:rPr>
        <w:t>.м</w:t>
      </w:r>
      <w:proofErr w:type="gramEnd"/>
      <w:r w:rsidRPr="009F1BFF">
        <w:rPr>
          <w:sz w:val="26"/>
          <w:szCs w:val="26"/>
        </w:rPr>
        <w:t xml:space="preserve">  в районе проспекта Ленина,50, на земельном участке площадью 20 кв.м. Вид торговли – розничная торговля. Специализация – общественное питание (без продажи алкогольной продукции, пива и напитков, изготовленных на основе пива, табачных изделий).</w:t>
      </w:r>
    </w:p>
    <w:p w:rsidR="00CE7205" w:rsidRPr="009F1BFF" w:rsidRDefault="00CE7205" w:rsidP="00CE7205">
      <w:pPr>
        <w:spacing w:line="280" w:lineRule="exact"/>
        <w:jc w:val="both"/>
        <w:rPr>
          <w:sz w:val="26"/>
          <w:szCs w:val="26"/>
        </w:rPr>
      </w:pPr>
      <w:r w:rsidRPr="009F1BFF">
        <w:rPr>
          <w:sz w:val="26"/>
          <w:szCs w:val="26"/>
        </w:rPr>
        <w:t>Договор на право размещения нестационарного торгового объекта заключается сроком на 5 лет.</w:t>
      </w:r>
    </w:p>
    <w:p w:rsidR="00CE7205" w:rsidRPr="009F1BFF" w:rsidRDefault="00CE7205" w:rsidP="00CE7205">
      <w:pPr>
        <w:spacing w:line="280" w:lineRule="exact"/>
        <w:jc w:val="both"/>
        <w:rPr>
          <w:sz w:val="26"/>
          <w:szCs w:val="26"/>
        </w:rPr>
      </w:pPr>
      <w:r w:rsidRPr="009F1BFF">
        <w:rPr>
          <w:b/>
          <w:sz w:val="26"/>
          <w:szCs w:val="26"/>
        </w:rPr>
        <w:lastRenderedPageBreak/>
        <w:t xml:space="preserve">Дополнительное условие торгов: </w:t>
      </w:r>
      <w:r w:rsidRPr="009F1BFF">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9F1BFF">
        <w:rPr>
          <w:b/>
          <w:sz w:val="26"/>
          <w:szCs w:val="26"/>
        </w:rPr>
        <w:t xml:space="preserve">Начальная цена платы за право на размещение нестационарного торгового объекта за весь период  –  </w:t>
      </w:r>
      <w:r>
        <w:rPr>
          <w:b/>
          <w:sz w:val="26"/>
          <w:szCs w:val="26"/>
        </w:rPr>
        <w:t xml:space="preserve">250 000,00 </w:t>
      </w:r>
      <w:r w:rsidRPr="009F1BFF">
        <w:rPr>
          <w:b/>
          <w:sz w:val="26"/>
          <w:szCs w:val="26"/>
        </w:rPr>
        <w:t>рублей.</w:t>
      </w:r>
      <w:r>
        <w:rPr>
          <w:b/>
          <w:sz w:val="26"/>
          <w:szCs w:val="26"/>
        </w:rPr>
        <w:t xml:space="preserve"> (50 000,00 </w:t>
      </w:r>
      <w:r w:rsidRPr="009F1BFF">
        <w:rPr>
          <w:b/>
          <w:sz w:val="26"/>
          <w:szCs w:val="26"/>
        </w:rPr>
        <w:t>рублей за 1 год).</w:t>
      </w:r>
    </w:p>
    <w:p w:rsidR="00CE7205" w:rsidRPr="00A86210" w:rsidRDefault="00CE7205" w:rsidP="00CE7205">
      <w:pPr>
        <w:spacing w:line="120" w:lineRule="exact"/>
        <w:jc w:val="both"/>
        <w:rPr>
          <w:sz w:val="26"/>
          <w:szCs w:val="26"/>
        </w:rPr>
      </w:pPr>
    </w:p>
    <w:p w:rsidR="00CE7205" w:rsidRPr="00A86210" w:rsidRDefault="00CE7205" w:rsidP="00CE7205">
      <w:pPr>
        <w:spacing w:line="280" w:lineRule="exact"/>
        <w:jc w:val="both"/>
        <w:rPr>
          <w:sz w:val="26"/>
          <w:szCs w:val="26"/>
        </w:rPr>
      </w:pPr>
      <w:r w:rsidRPr="00A86210">
        <w:rPr>
          <w:b/>
          <w:sz w:val="26"/>
          <w:szCs w:val="26"/>
        </w:rPr>
        <w:t>Лот № 4.</w:t>
      </w:r>
      <w:r w:rsidRPr="00A86210">
        <w:rPr>
          <w:sz w:val="26"/>
          <w:szCs w:val="26"/>
        </w:rPr>
        <w:t xml:space="preserve"> Право размещения нестационарного торгового объекта (киоск)  площадью 6 кв</w:t>
      </w:r>
      <w:proofErr w:type="gramStart"/>
      <w:r w:rsidRPr="00A86210">
        <w:rPr>
          <w:sz w:val="26"/>
          <w:szCs w:val="26"/>
        </w:rPr>
        <w:t>.м</w:t>
      </w:r>
      <w:proofErr w:type="gramEnd"/>
      <w:r w:rsidRPr="00A86210">
        <w:rPr>
          <w:sz w:val="26"/>
          <w:szCs w:val="26"/>
        </w:rPr>
        <w:t xml:space="preserve"> в районе жилого дома по проспекту Ленина,41, на земельном участке площадью 20 кв.м.</w:t>
      </w:r>
      <w:r>
        <w:rPr>
          <w:sz w:val="26"/>
          <w:szCs w:val="26"/>
        </w:rPr>
        <w:t xml:space="preserve"> Вид торговли – розничная торговля. Специализация - общественное питание (без продажи алкогольной продукции, пива и напитков, изготовленных на основе пива, табачных изделий).</w:t>
      </w:r>
    </w:p>
    <w:p w:rsidR="00CE7205" w:rsidRPr="00A86210" w:rsidRDefault="00CE7205" w:rsidP="00CE7205">
      <w:pPr>
        <w:spacing w:line="280" w:lineRule="exact"/>
        <w:jc w:val="both"/>
        <w:rPr>
          <w:sz w:val="26"/>
          <w:szCs w:val="26"/>
        </w:rPr>
      </w:pPr>
      <w:r w:rsidRPr="00A86210">
        <w:rPr>
          <w:sz w:val="26"/>
          <w:szCs w:val="26"/>
        </w:rPr>
        <w:t>Договор на право размещения нестационарного торгового объекта заключается сроком на 5 лет.</w:t>
      </w:r>
    </w:p>
    <w:p w:rsidR="00CE7205" w:rsidRPr="00FA22B4" w:rsidRDefault="00CE7205" w:rsidP="00CE7205">
      <w:pPr>
        <w:spacing w:line="280" w:lineRule="exact"/>
        <w:jc w:val="both"/>
        <w:rPr>
          <w:sz w:val="26"/>
          <w:szCs w:val="26"/>
        </w:rPr>
      </w:pPr>
      <w:r w:rsidRPr="00A86210">
        <w:rPr>
          <w:b/>
          <w:sz w:val="26"/>
          <w:szCs w:val="26"/>
        </w:rPr>
        <w:t xml:space="preserve">Дополнительное условие торгов: </w:t>
      </w:r>
      <w:r w:rsidRPr="00FA22B4">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A86210">
        <w:rPr>
          <w:b/>
          <w:sz w:val="26"/>
          <w:szCs w:val="26"/>
        </w:rPr>
        <w:t>Начальная цена платы за право на размещение нестационарного торгового объекта за весь период  – 250 000,00 рублей.</w:t>
      </w:r>
      <w:r>
        <w:rPr>
          <w:b/>
          <w:sz w:val="26"/>
          <w:szCs w:val="26"/>
        </w:rPr>
        <w:t xml:space="preserve">  (50 000,00 рублей в год).</w:t>
      </w:r>
    </w:p>
    <w:p w:rsidR="00CE7205" w:rsidRPr="00A86210" w:rsidRDefault="00CE7205" w:rsidP="00CE7205">
      <w:pPr>
        <w:spacing w:line="120" w:lineRule="exact"/>
        <w:jc w:val="both"/>
        <w:rPr>
          <w:b/>
          <w:sz w:val="26"/>
          <w:szCs w:val="26"/>
        </w:rPr>
      </w:pPr>
    </w:p>
    <w:p w:rsidR="00CE7205" w:rsidRPr="00A86210" w:rsidRDefault="00CE7205" w:rsidP="00CE7205">
      <w:pPr>
        <w:spacing w:line="280" w:lineRule="exact"/>
        <w:jc w:val="both"/>
        <w:rPr>
          <w:sz w:val="26"/>
          <w:szCs w:val="26"/>
        </w:rPr>
      </w:pPr>
      <w:r w:rsidRPr="00A86210">
        <w:rPr>
          <w:b/>
          <w:sz w:val="26"/>
          <w:szCs w:val="26"/>
        </w:rPr>
        <w:t>Лот № 5.</w:t>
      </w:r>
      <w:r w:rsidRPr="00A86210">
        <w:rPr>
          <w:sz w:val="26"/>
          <w:szCs w:val="26"/>
        </w:rPr>
        <w:t xml:space="preserve"> Право размещения нестационарного торгового объекта (киоск) площадью 6</w:t>
      </w:r>
      <w:r>
        <w:rPr>
          <w:sz w:val="26"/>
          <w:szCs w:val="26"/>
        </w:rPr>
        <w:t xml:space="preserve"> </w:t>
      </w:r>
      <w:r w:rsidRPr="00A86210">
        <w:rPr>
          <w:sz w:val="26"/>
          <w:szCs w:val="26"/>
        </w:rPr>
        <w:t>кв</w:t>
      </w:r>
      <w:proofErr w:type="gramStart"/>
      <w:r w:rsidRPr="00A86210">
        <w:rPr>
          <w:sz w:val="26"/>
          <w:szCs w:val="26"/>
        </w:rPr>
        <w:t>.м</w:t>
      </w:r>
      <w:proofErr w:type="gramEnd"/>
      <w:r w:rsidRPr="00A86210">
        <w:rPr>
          <w:sz w:val="26"/>
          <w:szCs w:val="26"/>
        </w:rPr>
        <w:t xml:space="preserve"> в районе дома по ул. Ломоносова,102, на земельном участке площадью 20 кв.м.</w:t>
      </w:r>
      <w:r>
        <w:rPr>
          <w:sz w:val="26"/>
          <w:szCs w:val="26"/>
        </w:rPr>
        <w:t xml:space="preserve"> Вид торговли – розничная торговля. Специализация – общественное питание (без продажи алкогольной продукции, пива и напитков, изготовленных на основе пива, табачных изделий).</w:t>
      </w:r>
    </w:p>
    <w:p w:rsidR="00CE7205" w:rsidRPr="00A86210" w:rsidRDefault="00CE7205" w:rsidP="00CE7205">
      <w:pPr>
        <w:spacing w:line="280" w:lineRule="exact"/>
        <w:jc w:val="both"/>
        <w:rPr>
          <w:sz w:val="26"/>
          <w:szCs w:val="26"/>
        </w:rPr>
      </w:pPr>
      <w:r w:rsidRPr="00A86210">
        <w:rPr>
          <w:sz w:val="26"/>
          <w:szCs w:val="26"/>
        </w:rPr>
        <w:t>Договор на право размещения нестационарного торгового объекта заключается сроком на 5 лет.</w:t>
      </w:r>
    </w:p>
    <w:p w:rsidR="00CE7205" w:rsidRPr="00C84F31" w:rsidRDefault="00CE7205" w:rsidP="00CE7205">
      <w:pPr>
        <w:spacing w:line="280" w:lineRule="exact"/>
        <w:jc w:val="both"/>
        <w:rPr>
          <w:sz w:val="26"/>
          <w:szCs w:val="26"/>
        </w:rPr>
      </w:pPr>
      <w:r w:rsidRPr="00A86210">
        <w:rPr>
          <w:b/>
          <w:sz w:val="26"/>
          <w:szCs w:val="26"/>
        </w:rPr>
        <w:t xml:space="preserve">Дополнительное условие торгов: </w:t>
      </w:r>
      <w:r w:rsidRPr="00C84F31">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A86210">
        <w:rPr>
          <w:b/>
          <w:sz w:val="26"/>
          <w:szCs w:val="26"/>
        </w:rPr>
        <w:t>Начальная цена платы за право на размещение нестационарного торгового объекта за весь период –   250 000,00 рублей.</w:t>
      </w:r>
      <w:r>
        <w:rPr>
          <w:b/>
          <w:sz w:val="26"/>
          <w:szCs w:val="26"/>
        </w:rPr>
        <w:t xml:space="preserve"> (50 000,00 рублей в год).</w:t>
      </w:r>
    </w:p>
    <w:p w:rsidR="00CE7205" w:rsidRPr="00A86210" w:rsidRDefault="00CE7205" w:rsidP="00CE7205">
      <w:pPr>
        <w:spacing w:line="120" w:lineRule="exact"/>
        <w:jc w:val="both"/>
        <w:rPr>
          <w:b/>
          <w:sz w:val="26"/>
          <w:szCs w:val="26"/>
        </w:rPr>
      </w:pPr>
    </w:p>
    <w:p w:rsidR="00CE7205" w:rsidRPr="00A86210" w:rsidRDefault="00CE7205" w:rsidP="00CE7205">
      <w:pPr>
        <w:spacing w:line="280" w:lineRule="exact"/>
        <w:jc w:val="both"/>
        <w:rPr>
          <w:sz w:val="26"/>
          <w:szCs w:val="26"/>
        </w:rPr>
      </w:pPr>
      <w:r w:rsidRPr="00A86210">
        <w:rPr>
          <w:b/>
          <w:sz w:val="26"/>
          <w:szCs w:val="26"/>
        </w:rPr>
        <w:t>Лот № 6.</w:t>
      </w:r>
      <w:r w:rsidRPr="00A86210">
        <w:rPr>
          <w:sz w:val="26"/>
          <w:szCs w:val="26"/>
        </w:rPr>
        <w:t xml:space="preserve"> Право размещения нестационарного торгового объекта (автолавка) площадью 18 кв</w:t>
      </w:r>
      <w:proofErr w:type="gramStart"/>
      <w:r w:rsidRPr="00A86210">
        <w:rPr>
          <w:sz w:val="26"/>
          <w:szCs w:val="26"/>
        </w:rPr>
        <w:t>.м</w:t>
      </w:r>
      <w:proofErr w:type="gramEnd"/>
      <w:r w:rsidRPr="00A86210">
        <w:rPr>
          <w:sz w:val="26"/>
          <w:szCs w:val="26"/>
        </w:rPr>
        <w:t xml:space="preserve"> в районе жилого дома по ул. П.Коммуны, 54 (пл. Торговая), на земельном участке площадью 40 кв.м.</w:t>
      </w:r>
      <w:r>
        <w:rPr>
          <w:sz w:val="26"/>
          <w:szCs w:val="26"/>
        </w:rPr>
        <w:t xml:space="preserve"> Вид торговли – розничная торговля. Специализация – социально-значимые продовольственные товары</w:t>
      </w:r>
      <w:proofErr w:type="gramStart"/>
      <w:r>
        <w:rPr>
          <w:sz w:val="26"/>
          <w:szCs w:val="26"/>
        </w:rPr>
        <w:t xml:space="preserve">.. </w:t>
      </w:r>
      <w:proofErr w:type="gramEnd"/>
    </w:p>
    <w:p w:rsidR="00CE7205" w:rsidRPr="00A86210" w:rsidRDefault="00CE7205" w:rsidP="00CE7205">
      <w:pPr>
        <w:spacing w:line="280" w:lineRule="exact"/>
        <w:jc w:val="both"/>
        <w:rPr>
          <w:sz w:val="26"/>
          <w:szCs w:val="26"/>
        </w:rPr>
      </w:pPr>
      <w:r w:rsidRPr="00A86210">
        <w:rPr>
          <w:sz w:val="26"/>
          <w:szCs w:val="26"/>
        </w:rPr>
        <w:t>Договор на право размещения нестационарного торгового объекта заключается сроком на 5 лет.</w:t>
      </w:r>
    </w:p>
    <w:p w:rsidR="00CE7205" w:rsidRPr="00C84F31" w:rsidRDefault="00CE7205" w:rsidP="00CE7205">
      <w:pPr>
        <w:spacing w:line="280" w:lineRule="exact"/>
        <w:jc w:val="both"/>
        <w:rPr>
          <w:sz w:val="26"/>
          <w:szCs w:val="26"/>
        </w:rPr>
      </w:pPr>
      <w:r w:rsidRPr="00A86210">
        <w:rPr>
          <w:b/>
          <w:sz w:val="26"/>
          <w:szCs w:val="26"/>
        </w:rPr>
        <w:t xml:space="preserve">Дополнительное условие торгов: </w:t>
      </w:r>
      <w:r w:rsidRPr="00C84F31">
        <w:rPr>
          <w:sz w:val="26"/>
          <w:szCs w:val="26"/>
        </w:rPr>
        <w:t>победитель торгов обязан установить нестационарный торговый объект в соответствии с требованиями, установленными постановлением администрации города Березники от 14.07.2011 № 944.</w:t>
      </w:r>
    </w:p>
    <w:p w:rsidR="00CE7205" w:rsidRPr="00A86210" w:rsidRDefault="00CE7205" w:rsidP="00CE7205">
      <w:pPr>
        <w:spacing w:line="280" w:lineRule="exact"/>
        <w:jc w:val="both"/>
        <w:rPr>
          <w:b/>
          <w:sz w:val="26"/>
          <w:szCs w:val="26"/>
        </w:rPr>
      </w:pPr>
      <w:r w:rsidRPr="00A86210">
        <w:rPr>
          <w:b/>
          <w:sz w:val="26"/>
          <w:szCs w:val="26"/>
        </w:rPr>
        <w:t>Начальная цена платы за право на размещение нестационарного торгового объекта за весь период  –  125 000, 00 рублей.</w:t>
      </w:r>
      <w:r>
        <w:rPr>
          <w:b/>
          <w:sz w:val="26"/>
          <w:szCs w:val="26"/>
        </w:rPr>
        <w:t xml:space="preserve"> (25 000,00 рублей в год).</w:t>
      </w:r>
    </w:p>
    <w:p w:rsidR="00CE7205" w:rsidRPr="005608EF" w:rsidRDefault="00CE7205" w:rsidP="00CE7205">
      <w:pPr>
        <w:spacing w:line="280" w:lineRule="exact"/>
        <w:jc w:val="both"/>
        <w:rPr>
          <w:sz w:val="26"/>
          <w:szCs w:val="26"/>
        </w:rPr>
      </w:pPr>
    </w:p>
    <w:p w:rsidR="00CE7205" w:rsidRPr="005608EF" w:rsidRDefault="00CE7205" w:rsidP="00CE7205">
      <w:pPr>
        <w:widowControl w:val="0"/>
        <w:autoSpaceDE w:val="0"/>
        <w:autoSpaceDN w:val="0"/>
        <w:adjustRightInd w:val="0"/>
        <w:spacing w:line="280" w:lineRule="exact"/>
        <w:jc w:val="both"/>
        <w:rPr>
          <w:b/>
          <w:sz w:val="26"/>
          <w:szCs w:val="26"/>
        </w:rPr>
      </w:pPr>
      <w:r w:rsidRPr="005608EF">
        <w:rPr>
          <w:b/>
          <w:sz w:val="26"/>
          <w:szCs w:val="26"/>
        </w:rPr>
        <w:t>Определить для лотов:</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 xml:space="preserve">-Форму проведения торгов – аукцион, </w:t>
      </w:r>
      <w:r>
        <w:rPr>
          <w:sz w:val="26"/>
          <w:szCs w:val="26"/>
        </w:rPr>
        <w:t xml:space="preserve">открытый по составу участников, </w:t>
      </w:r>
      <w:r w:rsidRPr="005608EF">
        <w:rPr>
          <w:sz w:val="26"/>
          <w:szCs w:val="26"/>
        </w:rPr>
        <w:t>закрытый по форме подачи предложений о цене.</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-Дата и время начала приема заявок: 03 сентября 2015 года с 8-30.</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-Срок приема заявок и прилагаемых к ним документов: до 09-00 часов 06 октября 2015 года.</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 xml:space="preserve">-Адрес места приема заявок: г. Березники, ул. </w:t>
      </w:r>
      <w:proofErr w:type="gramStart"/>
      <w:r w:rsidRPr="005608EF">
        <w:rPr>
          <w:sz w:val="26"/>
          <w:szCs w:val="26"/>
        </w:rPr>
        <w:t>Парковая</w:t>
      </w:r>
      <w:proofErr w:type="gramEnd"/>
      <w:r w:rsidRPr="005608EF">
        <w:rPr>
          <w:sz w:val="26"/>
          <w:szCs w:val="26"/>
        </w:rPr>
        <w:t>, 7, кабинет № 2.</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-Контактные телефоны: 26-63-76, 26 63 91.</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-Дата определения участников торгов:  07 октября 2015 года.</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lastRenderedPageBreak/>
        <w:t>-Дата принятия решения об отказе в проведении торгов: 07 октября 2015 года.</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-Дата проведения торгов: 07 октября 2015г в 14-00 часов.</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Место определения участников торгов и проведение торгов: г</w:t>
      </w:r>
      <w:proofErr w:type="gramStart"/>
      <w:r w:rsidRPr="005608EF">
        <w:rPr>
          <w:sz w:val="26"/>
          <w:szCs w:val="26"/>
        </w:rPr>
        <w:t>.Б</w:t>
      </w:r>
      <w:proofErr w:type="gramEnd"/>
      <w:r w:rsidRPr="005608EF">
        <w:rPr>
          <w:sz w:val="26"/>
          <w:szCs w:val="26"/>
        </w:rPr>
        <w:t xml:space="preserve">ерезники, Советская пл.,1, </w:t>
      </w:r>
      <w:proofErr w:type="spellStart"/>
      <w:r w:rsidRPr="005608EF">
        <w:rPr>
          <w:sz w:val="26"/>
          <w:szCs w:val="26"/>
        </w:rPr>
        <w:t>каб</w:t>
      </w:r>
      <w:proofErr w:type="spellEnd"/>
      <w:r w:rsidRPr="005608EF">
        <w:rPr>
          <w:sz w:val="26"/>
          <w:szCs w:val="26"/>
        </w:rPr>
        <w:t>. 37.</w:t>
      </w:r>
    </w:p>
    <w:p w:rsidR="00CE7205" w:rsidRPr="005608EF" w:rsidRDefault="00CE7205" w:rsidP="00CE7205">
      <w:pPr>
        <w:widowControl w:val="0"/>
        <w:autoSpaceDE w:val="0"/>
        <w:autoSpaceDN w:val="0"/>
        <w:adjustRightInd w:val="0"/>
        <w:spacing w:line="280" w:lineRule="exact"/>
        <w:ind w:firstLine="708"/>
        <w:jc w:val="both"/>
        <w:rPr>
          <w:sz w:val="26"/>
          <w:szCs w:val="26"/>
        </w:rPr>
      </w:pPr>
      <w:r w:rsidRPr="005608EF">
        <w:rPr>
          <w:sz w:val="26"/>
          <w:szCs w:val="26"/>
        </w:rPr>
        <w:t>Срок заключения договора:  не позднее 10 рабочих дней со дня подписания протокола о результатах торгов.</w:t>
      </w:r>
    </w:p>
    <w:p w:rsidR="00CE7205" w:rsidRDefault="00CE7205" w:rsidP="00CE7205">
      <w:pPr>
        <w:widowControl w:val="0"/>
        <w:autoSpaceDE w:val="0"/>
        <w:autoSpaceDN w:val="0"/>
        <w:adjustRightInd w:val="0"/>
        <w:spacing w:line="280" w:lineRule="exact"/>
        <w:jc w:val="both"/>
        <w:rPr>
          <w:sz w:val="26"/>
          <w:szCs w:val="26"/>
        </w:rPr>
      </w:pPr>
      <w:proofErr w:type="gramStart"/>
      <w:r>
        <w:rPr>
          <w:sz w:val="26"/>
          <w:szCs w:val="26"/>
        </w:rPr>
        <w:t xml:space="preserve">Проект договора на право размещения нестационарных торговых объектов и форму заявки на участие в торгах заявители могут получить в управлении по вопросам потребительского рынка и развитию предпринимательства администрации города Березники (ул. Парковая, 7 </w:t>
      </w:r>
      <w:proofErr w:type="spellStart"/>
      <w:r>
        <w:rPr>
          <w:sz w:val="26"/>
          <w:szCs w:val="26"/>
        </w:rPr>
        <w:t>каб</w:t>
      </w:r>
      <w:proofErr w:type="spellEnd"/>
      <w:r>
        <w:rPr>
          <w:sz w:val="26"/>
          <w:szCs w:val="26"/>
        </w:rPr>
        <w:t>. №2) в рабочие дни с понедельника по четверг с 8-30 до 17-30, в пятницу с 8-30     до 16-30, обеденный перерыв с 12-00 до 12-48 часов.</w:t>
      </w:r>
      <w:proofErr w:type="gramEnd"/>
    </w:p>
    <w:p w:rsidR="00CE7205" w:rsidRPr="005608EF" w:rsidRDefault="00CE7205" w:rsidP="00CE7205">
      <w:pPr>
        <w:widowControl w:val="0"/>
        <w:autoSpaceDE w:val="0"/>
        <w:autoSpaceDN w:val="0"/>
        <w:adjustRightInd w:val="0"/>
        <w:spacing w:line="280" w:lineRule="exact"/>
        <w:ind w:firstLine="708"/>
        <w:jc w:val="both"/>
        <w:rPr>
          <w:sz w:val="26"/>
          <w:szCs w:val="26"/>
        </w:rPr>
      </w:pPr>
      <w:r w:rsidRPr="005608EF">
        <w:rPr>
          <w:sz w:val="26"/>
          <w:szCs w:val="26"/>
        </w:rPr>
        <w:t>Документы, прилагаемые к заявке:</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1.При подаче заявки индивидуальный предприниматель предъявляет документ, удостоверяющий личность, заверенные копии свидетельства о государственной регистрации физического лица в качестве индивидуального предпринимателя, свидетельства о постановке на учет физического лица в налоговом органе на территории Российской Федерации. В случае подачи заявки представителем предъявляется доверенность;</w:t>
      </w:r>
    </w:p>
    <w:p w:rsidR="00CE7205" w:rsidRPr="005608EF" w:rsidRDefault="00CE7205" w:rsidP="00CE7205">
      <w:pPr>
        <w:widowControl w:val="0"/>
        <w:autoSpaceDE w:val="0"/>
        <w:autoSpaceDN w:val="0"/>
        <w:adjustRightInd w:val="0"/>
        <w:spacing w:line="280" w:lineRule="exact"/>
        <w:jc w:val="both"/>
        <w:rPr>
          <w:sz w:val="26"/>
          <w:szCs w:val="26"/>
        </w:rPr>
      </w:pPr>
      <w:r>
        <w:rPr>
          <w:sz w:val="26"/>
          <w:szCs w:val="26"/>
        </w:rPr>
        <w:t>2.ю</w:t>
      </w:r>
      <w:r w:rsidRPr="005608EF">
        <w:rPr>
          <w:sz w:val="26"/>
          <w:szCs w:val="26"/>
        </w:rPr>
        <w:t>ридическое лицо предъявляет заверенные копии учредительных документов, свидетельства о государственной регистрации юридического лица, а также выписку из решения уполномоченного органа юридического лица о согласии на совершение сделки (если это необходимо в соответствии с учредите</w:t>
      </w:r>
      <w:r>
        <w:rPr>
          <w:sz w:val="26"/>
          <w:szCs w:val="26"/>
        </w:rPr>
        <w:t>льными документами претендента);</w:t>
      </w:r>
    </w:p>
    <w:p w:rsidR="00CE7205" w:rsidRPr="005608EF" w:rsidRDefault="00CE7205" w:rsidP="00CE7205">
      <w:pPr>
        <w:pStyle w:val="ConsPlusNormal"/>
        <w:spacing w:line="280" w:lineRule="exact"/>
        <w:jc w:val="both"/>
        <w:rPr>
          <w:rFonts w:ascii="Times New Roman" w:hAnsi="Times New Roman" w:cs="Times New Roman"/>
          <w:sz w:val="26"/>
          <w:szCs w:val="26"/>
        </w:rPr>
      </w:pPr>
      <w:r>
        <w:rPr>
          <w:rFonts w:ascii="Times New Roman" w:hAnsi="Times New Roman" w:cs="Times New Roman"/>
          <w:sz w:val="26"/>
          <w:szCs w:val="26"/>
        </w:rPr>
        <w:t>3.и</w:t>
      </w:r>
      <w:r w:rsidRPr="005608EF">
        <w:rPr>
          <w:rFonts w:ascii="Times New Roman" w:hAnsi="Times New Roman" w:cs="Times New Roman"/>
          <w:sz w:val="26"/>
          <w:szCs w:val="26"/>
        </w:rPr>
        <w:t>ндивидуальный предприниматель и юридическое лицо предъявляют запечатанный конве</w:t>
      </w:r>
      <w:proofErr w:type="gramStart"/>
      <w:r w:rsidRPr="005608EF">
        <w:rPr>
          <w:rFonts w:ascii="Times New Roman" w:hAnsi="Times New Roman" w:cs="Times New Roman"/>
          <w:sz w:val="26"/>
          <w:szCs w:val="26"/>
        </w:rPr>
        <w:t>рт с пр</w:t>
      </w:r>
      <w:proofErr w:type="gramEnd"/>
      <w:r w:rsidRPr="005608EF">
        <w:rPr>
          <w:rFonts w:ascii="Times New Roman" w:hAnsi="Times New Roman" w:cs="Times New Roman"/>
          <w:sz w:val="26"/>
          <w:szCs w:val="26"/>
        </w:rPr>
        <w:t>едложением цены за весь период с указанием цифрами и прописью за право на размещение нестационарного торгового объекта, на котором указывается полное наименование юридического лица или фамилия, имя, отчество (последнее - при наличии) индивидуального предпринимателя.</w:t>
      </w:r>
    </w:p>
    <w:p w:rsidR="00CE7205" w:rsidRPr="000B57B8" w:rsidRDefault="00CE7205" w:rsidP="00CE7205">
      <w:pPr>
        <w:widowControl w:val="0"/>
        <w:autoSpaceDE w:val="0"/>
        <w:autoSpaceDN w:val="0"/>
        <w:adjustRightInd w:val="0"/>
        <w:spacing w:line="280" w:lineRule="exact"/>
        <w:ind w:firstLine="708"/>
        <w:jc w:val="both"/>
        <w:rPr>
          <w:sz w:val="26"/>
          <w:szCs w:val="26"/>
        </w:rPr>
      </w:pPr>
      <w:r w:rsidRPr="000B57B8">
        <w:rPr>
          <w:sz w:val="26"/>
          <w:szCs w:val="26"/>
        </w:rPr>
        <w:t>Особым условием для победителя торгов по лотам установить:</w:t>
      </w:r>
    </w:p>
    <w:p w:rsidR="00CE7205" w:rsidRPr="005608EF" w:rsidRDefault="00CE7205" w:rsidP="00CE7205">
      <w:pPr>
        <w:suppressAutoHyphens/>
        <w:spacing w:line="280" w:lineRule="exact"/>
        <w:jc w:val="both"/>
        <w:rPr>
          <w:sz w:val="26"/>
          <w:szCs w:val="26"/>
        </w:rPr>
      </w:pPr>
      <w:r w:rsidRPr="005608EF">
        <w:rPr>
          <w:sz w:val="26"/>
          <w:szCs w:val="26"/>
        </w:rPr>
        <w:t>- в случае продажи права на размещение нестационарных торговых объектов  павильонов, киосков, победитель Аукциона вносит плату за право размещения нестационарного торгового объекта ежегодно, равными долями из расчета цены права на размещение нестационарного торгового объекта за весь период размещения по итогам Аукциона, деленный на период размещения в годах. Периодичность последующего внесения платы за право размещения нестационарного торгового объекта определяется договором.</w:t>
      </w:r>
      <w:bookmarkStart w:id="0" w:name="_GoBack"/>
      <w:bookmarkEnd w:id="0"/>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 xml:space="preserve">-  </w:t>
      </w:r>
      <w:proofErr w:type="gramStart"/>
      <w:r w:rsidRPr="005608EF">
        <w:rPr>
          <w:sz w:val="26"/>
          <w:szCs w:val="26"/>
        </w:rPr>
        <w:t>п</w:t>
      </w:r>
      <w:proofErr w:type="gramEnd"/>
      <w:r w:rsidRPr="005608EF">
        <w:rPr>
          <w:sz w:val="26"/>
          <w:szCs w:val="26"/>
        </w:rPr>
        <w:t xml:space="preserve">одписание итогового протокола о результатах торгов в день подведения итогов торгов. </w:t>
      </w:r>
    </w:p>
    <w:p w:rsidR="00CE7205" w:rsidRPr="005608EF" w:rsidRDefault="00CE7205" w:rsidP="00CE7205">
      <w:pPr>
        <w:widowControl w:val="0"/>
        <w:autoSpaceDE w:val="0"/>
        <w:autoSpaceDN w:val="0"/>
        <w:adjustRightInd w:val="0"/>
        <w:spacing w:line="280" w:lineRule="exact"/>
        <w:jc w:val="both"/>
        <w:rPr>
          <w:sz w:val="26"/>
          <w:szCs w:val="26"/>
        </w:rPr>
      </w:pPr>
      <w:r w:rsidRPr="005608EF">
        <w:rPr>
          <w:sz w:val="26"/>
          <w:szCs w:val="26"/>
        </w:rPr>
        <w:t xml:space="preserve">- </w:t>
      </w:r>
      <w:proofErr w:type="gramStart"/>
      <w:r w:rsidRPr="005608EF">
        <w:rPr>
          <w:sz w:val="26"/>
          <w:szCs w:val="26"/>
        </w:rPr>
        <w:t>к</w:t>
      </w:r>
      <w:proofErr w:type="gramEnd"/>
      <w:r w:rsidRPr="005608EF">
        <w:rPr>
          <w:sz w:val="26"/>
          <w:szCs w:val="26"/>
        </w:rPr>
        <w:t>ритерием выявления победителя по лотам установлен наибольший предложенный базовый размер платы н</w:t>
      </w:r>
      <w:r>
        <w:rPr>
          <w:sz w:val="26"/>
          <w:szCs w:val="26"/>
        </w:rPr>
        <w:t>а право размещения нестационарного торгового объекта</w:t>
      </w:r>
      <w:r w:rsidRPr="005608EF">
        <w:rPr>
          <w:sz w:val="26"/>
          <w:szCs w:val="26"/>
        </w:rPr>
        <w:t>.</w:t>
      </w:r>
    </w:p>
    <w:p w:rsidR="00CE7205" w:rsidRDefault="00CE7205" w:rsidP="00CE7205">
      <w:pPr>
        <w:pStyle w:val="a3"/>
        <w:spacing w:line="280" w:lineRule="exact"/>
        <w:rPr>
          <w:sz w:val="26"/>
          <w:szCs w:val="26"/>
          <w:lang w:val="ru-RU"/>
        </w:rPr>
      </w:pPr>
      <w:r>
        <w:rPr>
          <w:sz w:val="26"/>
          <w:szCs w:val="26"/>
          <w:lang w:val="ru-RU"/>
        </w:rPr>
        <w:t xml:space="preserve">         Для участия в торгах претендент представляет организатору торгов (лично или через своего представителя) пакет документов в соответствии с аукционной документацией:</w:t>
      </w:r>
    </w:p>
    <w:p w:rsidR="00CE7205" w:rsidRPr="003F3EE8" w:rsidRDefault="00CE7205" w:rsidP="00CE7205">
      <w:pPr>
        <w:tabs>
          <w:tab w:val="left" w:pos="993"/>
        </w:tabs>
        <w:spacing w:line="280" w:lineRule="exact"/>
        <w:ind w:firstLine="709"/>
        <w:jc w:val="both"/>
        <w:rPr>
          <w:sz w:val="26"/>
          <w:szCs w:val="26"/>
        </w:rPr>
      </w:pPr>
      <w:r w:rsidRPr="003F3EE8">
        <w:rPr>
          <w:sz w:val="26"/>
          <w:szCs w:val="26"/>
        </w:rPr>
        <w:t xml:space="preserve">Заявка и опись представленных документов составляются в 2-х экземплярах, один из которых остается у организатора торгов, другой – у претендента. Все листы заявки на участие в аукционе должны быть пронумерованы. </w:t>
      </w:r>
    </w:p>
    <w:p w:rsidR="00CE7205" w:rsidRPr="003F3EE8" w:rsidRDefault="00CE7205" w:rsidP="00CE7205">
      <w:pPr>
        <w:tabs>
          <w:tab w:val="left" w:pos="993"/>
        </w:tabs>
        <w:spacing w:line="280" w:lineRule="exact"/>
        <w:ind w:firstLine="709"/>
        <w:jc w:val="both"/>
        <w:rPr>
          <w:sz w:val="26"/>
          <w:szCs w:val="26"/>
        </w:rPr>
      </w:pPr>
      <w:r w:rsidRPr="003F3EE8">
        <w:rPr>
          <w:sz w:val="26"/>
          <w:szCs w:val="26"/>
        </w:rPr>
        <w:t>Один претендент имеет право подать одну заявку на участие по одному лоту в аукционе.</w:t>
      </w:r>
    </w:p>
    <w:p w:rsidR="006A52AB" w:rsidRDefault="00CE7205" w:rsidP="00CE7205">
      <w:r w:rsidRPr="003F3EE8">
        <w:rPr>
          <w:b/>
          <w:sz w:val="26"/>
          <w:szCs w:val="26"/>
        </w:rPr>
        <w:lastRenderedPageBreak/>
        <w:t>Аукционная документация</w:t>
      </w:r>
      <w:r w:rsidRPr="003F3EE8">
        <w:rPr>
          <w:sz w:val="26"/>
          <w:szCs w:val="26"/>
        </w:rPr>
        <w:t xml:space="preserve"> предоставляется бесплатно организатором торгов по адресу: </w:t>
      </w:r>
      <w:proofErr w:type="gramStart"/>
      <w:r w:rsidRPr="003F3EE8">
        <w:rPr>
          <w:sz w:val="26"/>
          <w:szCs w:val="26"/>
        </w:rPr>
        <w:t>г</w:t>
      </w:r>
      <w:proofErr w:type="gramEnd"/>
      <w:r w:rsidRPr="003F3EE8">
        <w:rPr>
          <w:sz w:val="26"/>
          <w:szCs w:val="26"/>
        </w:rPr>
        <w:t>. Березники, ул. Парковая, 7, кабинет № 2, в рабочие дни с 8-30 ч. до 17-30 ч. (в пятницу до 16-00 ч.), перерыв с 12-00ч. до 12-48ч. Электронный адрес сайта, на котором размещена аукционная документация:</w:t>
      </w:r>
      <w:r w:rsidRPr="003F3EE8">
        <w:rPr>
          <w:sz w:val="26"/>
          <w:szCs w:val="26"/>
          <w:lang w:eastAsia="en-US"/>
        </w:rPr>
        <w:t xml:space="preserve"> </w:t>
      </w:r>
      <w:hyperlink r:id="rId4" w:history="1">
        <w:r w:rsidRPr="003F3EE8">
          <w:rPr>
            <w:rStyle w:val="a5"/>
            <w:sz w:val="26"/>
            <w:szCs w:val="26"/>
            <w:lang w:eastAsia="en-US"/>
          </w:rPr>
          <w:t>http://</w:t>
        </w:r>
        <w:r w:rsidRPr="003F3EE8">
          <w:rPr>
            <w:rStyle w:val="a5"/>
            <w:sz w:val="26"/>
            <w:szCs w:val="26"/>
            <w:lang w:val="en-US" w:eastAsia="en-US"/>
          </w:rPr>
          <w:t>www</w:t>
        </w:r>
        <w:r w:rsidRPr="003F3EE8">
          <w:rPr>
            <w:rStyle w:val="a5"/>
            <w:sz w:val="26"/>
            <w:szCs w:val="26"/>
            <w:lang w:eastAsia="en-US"/>
          </w:rPr>
          <w:t>.</w:t>
        </w:r>
        <w:proofErr w:type="spellStart"/>
        <w:r w:rsidRPr="003F3EE8">
          <w:rPr>
            <w:rStyle w:val="a5"/>
            <w:sz w:val="26"/>
            <w:szCs w:val="26"/>
            <w:lang w:val="en-US" w:eastAsia="en-US"/>
          </w:rPr>
          <w:t>admbrk</w:t>
        </w:r>
        <w:proofErr w:type="spellEnd"/>
        <w:r w:rsidRPr="003F3EE8">
          <w:rPr>
            <w:rStyle w:val="a5"/>
            <w:sz w:val="26"/>
            <w:szCs w:val="26"/>
            <w:lang w:eastAsia="en-US"/>
          </w:rPr>
          <w:t>.</w:t>
        </w:r>
        <w:proofErr w:type="spellStart"/>
        <w:r w:rsidRPr="003F3EE8">
          <w:rPr>
            <w:rStyle w:val="a5"/>
            <w:sz w:val="26"/>
            <w:szCs w:val="26"/>
            <w:lang w:eastAsia="en-US"/>
          </w:rPr>
          <w:t>ru</w:t>
        </w:r>
        <w:proofErr w:type="spellEnd"/>
        <w:r w:rsidRPr="003F3EE8">
          <w:rPr>
            <w:rStyle w:val="a5"/>
            <w:sz w:val="26"/>
            <w:szCs w:val="26"/>
            <w:lang w:eastAsia="en-US"/>
          </w:rPr>
          <w:t>/</w:t>
        </w:r>
      </w:hyperlink>
      <w:r w:rsidRPr="003F3EE8">
        <w:rPr>
          <w:sz w:val="26"/>
          <w:szCs w:val="26"/>
          <w:lang w:eastAsia="en-US"/>
        </w:rPr>
        <w:t xml:space="preserve"> в разделе «Экономика», подразделе «Предпринимательство и туризм»,</w:t>
      </w:r>
      <w:r w:rsidRPr="003F3EE8">
        <w:rPr>
          <w:sz w:val="26"/>
          <w:szCs w:val="26"/>
        </w:rPr>
        <w:t xml:space="preserve"> вкладка «Потребительский рынок».</w:t>
      </w:r>
    </w:p>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205"/>
    <w:rsid w:val="004F5E6B"/>
    <w:rsid w:val="00557C70"/>
    <w:rsid w:val="006A52AB"/>
    <w:rsid w:val="00CE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7205"/>
    <w:pPr>
      <w:spacing w:line="360" w:lineRule="exact"/>
      <w:ind w:firstLine="709"/>
      <w:jc w:val="both"/>
    </w:pPr>
    <w:rPr>
      <w:sz w:val="28"/>
      <w:lang/>
    </w:rPr>
  </w:style>
  <w:style w:type="character" w:customStyle="1" w:styleId="a4">
    <w:name w:val="Основной текст Знак"/>
    <w:basedOn w:val="a0"/>
    <w:link w:val="a3"/>
    <w:rsid w:val="00CE7205"/>
    <w:rPr>
      <w:rFonts w:ascii="Times New Roman" w:eastAsia="Times New Roman" w:hAnsi="Times New Roman" w:cs="Times New Roman"/>
      <w:sz w:val="28"/>
      <w:szCs w:val="24"/>
      <w:lang/>
    </w:rPr>
  </w:style>
  <w:style w:type="character" w:styleId="a5">
    <w:name w:val="Hyperlink"/>
    <w:rsid w:val="00CE7205"/>
    <w:rPr>
      <w:color w:val="0000FF"/>
      <w:u w:val="single"/>
    </w:rPr>
  </w:style>
  <w:style w:type="paragraph" w:customStyle="1" w:styleId="ConsPlusNormal">
    <w:name w:val="ConsPlusNormal"/>
    <w:rsid w:val="00CE720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2015-09-01T02:36:00Z</dcterms:created>
  <dcterms:modified xsi:type="dcterms:W3CDTF">2015-09-01T02:36:00Z</dcterms:modified>
</cp:coreProperties>
</file>