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F0" w:rsidRPr="00EE0BF0" w:rsidRDefault="00EE0BF0" w:rsidP="00EE0B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F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E0BF0" w:rsidRPr="00EE0BF0" w:rsidRDefault="00EE0BF0" w:rsidP="00EE0B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F0">
        <w:rPr>
          <w:rFonts w:ascii="Times New Roman" w:hAnsi="Times New Roman" w:cs="Times New Roman"/>
          <w:b/>
          <w:sz w:val="28"/>
          <w:szCs w:val="28"/>
        </w:rPr>
        <w:t xml:space="preserve">в конкурсную документацию для проведения открытого конкурса на </w:t>
      </w:r>
      <w:r w:rsidRPr="00EE0BF0">
        <w:rPr>
          <w:rFonts w:ascii="Times New Roman" w:hAnsi="Times New Roman" w:cs="Times New Roman"/>
          <w:b/>
          <w:bCs/>
          <w:sz w:val="28"/>
          <w:szCs w:val="28"/>
        </w:rPr>
        <w:t xml:space="preserve">право осуществления перевозки пассажиров по маршрутам регулярных перевозок пассажиров г. </w:t>
      </w:r>
      <w:r w:rsidRPr="00EE0BF0">
        <w:rPr>
          <w:rFonts w:ascii="Times New Roman" w:hAnsi="Times New Roman" w:cs="Times New Roman"/>
          <w:b/>
          <w:sz w:val="28"/>
          <w:szCs w:val="28"/>
        </w:rPr>
        <w:t>Березники опубликованную 23.01.2015г.</w:t>
      </w:r>
    </w:p>
    <w:p w:rsidR="00357B67" w:rsidRDefault="009163FB" w:rsidP="00357B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3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63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163FB">
        <w:rPr>
          <w:rFonts w:ascii="Times New Roman" w:hAnsi="Times New Roman" w:cs="Times New Roman"/>
          <w:sz w:val="28"/>
          <w:szCs w:val="28"/>
        </w:rPr>
        <w:t xml:space="preserve"> с п. 3.3. </w:t>
      </w:r>
      <w:proofErr w:type="gramStart"/>
      <w:r w:rsidRPr="009163FB">
        <w:rPr>
          <w:rFonts w:ascii="Times New Roman" w:hAnsi="Times New Roman" w:cs="Times New Roman"/>
          <w:sz w:val="28"/>
          <w:szCs w:val="28"/>
        </w:rPr>
        <w:t>Положения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Березники, утвержденн</w:t>
      </w:r>
      <w:r w:rsidR="00047A2A">
        <w:rPr>
          <w:rFonts w:ascii="Times New Roman" w:hAnsi="Times New Roman" w:cs="Times New Roman"/>
          <w:sz w:val="28"/>
          <w:szCs w:val="28"/>
        </w:rPr>
        <w:t>ого</w:t>
      </w:r>
      <w:r w:rsidRPr="009163FB">
        <w:rPr>
          <w:rFonts w:ascii="Times New Roman" w:hAnsi="Times New Roman" w:cs="Times New Roman"/>
          <w:sz w:val="28"/>
          <w:szCs w:val="28"/>
        </w:rPr>
        <w:t xml:space="preserve"> постановлением Главы г. Березники от 13.07.2009 N 1075 в конкурсную документацию для проведения открытого конкурса на </w:t>
      </w:r>
      <w:r w:rsidRPr="009163FB">
        <w:rPr>
          <w:rFonts w:ascii="Times New Roman" w:hAnsi="Times New Roman" w:cs="Times New Roman"/>
          <w:bCs/>
          <w:sz w:val="28"/>
          <w:szCs w:val="28"/>
        </w:rPr>
        <w:t xml:space="preserve">право осуществления перевозки пассажиров по маршрутам регулярных перевозок пассажиров г. </w:t>
      </w:r>
      <w:r w:rsidRPr="009163FB">
        <w:rPr>
          <w:rFonts w:ascii="Times New Roman" w:hAnsi="Times New Roman" w:cs="Times New Roman"/>
          <w:sz w:val="28"/>
          <w:szCs w:val="28"/>
        </w:rPr>
        <w:t>Березники (извещение о проведении конкурса опубликовано в газете «</w:t>
      </w:r>
      <w:proofErr w:type="spellStart"/>
      <w:r w:rsidRPr="009163FB">
        <w:rPr>
          <w:rFonts w:ascii="Times New Roman" w:hAnsi="Times New Roman" w:cs="Times New Roman"/>
          <w:sz w:val="28"/>
          <w:szCs w:val="28"/>
        </w:rPr>
        <w:t>Березниковский</w:t>
      </w:r>
      <w:proofErr w:type="spellEnd"/>
      <w:r w:rsidRPr="009163FB">
        <w:rPr>
          <w:rFonts w:ascii="Times New Roman" w:hAnsi="Times New Roman" w:cs="Times New Roman"/>
          <w:sz w:val="28"/>
          <w:szCs w:val="28"/>
        </w:rPr>
        <w:t xml:space="preserve"> рабочий» от 23.01.2015</w:t>
      </w:r>
      <w:proofErr w:type="gramEnd"/>
      <w:r w:rsidRPr="009163FB">
        <w:rPr>
          <w:rFonts w:ascii="Times New Roman" w:hAnsi="Times New Roman" w:cs="Times New Roman"/>
          <w:sz w:val="28"/>
          <w:szCs w:val="28"/>
        </w:rPr>
        <w:t>г. №7, конкурсная документация размещена на официальном сайте администрации города в сети «Интернет»</w:t>
      </w:r>
      <w:r w:rsidRPr="009163FB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5" w:tgtFrame="_blank" w:history="1">
        <w:proofErr w:type="spellStart"/>
        <w:r w:rsidRPr="009163FB">
          <w:rPr>
            <w:rStyle w:val="a3"/>
            <w:rFonts w:ascii="Times New Roman" w:hAnsi="Times New Roman" w:cs="Times New Roman"/>
            <w:bCs/>
            <w:color w:val="007700"/>
            <w:sz w:val="28"/>
            <w:szCs w:val="28"/>
            <w:u w:val="none"/>
            <w:shd w:val="clear" w:color="auto" w:fill="FFFFFF"/>
          </w:rPr>
          <w:t>admbrk</w:t>
        </w:r>
        <w:r w:rsidRPr="009163FB">
          <w:rPr>
            <w:rStyle w:val="a3"/>
            <w:rFonts w:ascii="Times New Roman" w:hAnsi="Times New Roman" w:cs="Times New Roman"/>
            <w:color w:val="007700"/>
            <w:sz w:val="28"/>
            <w:szCs w:val="28"/>
            <w:u w:val="none"/>
            <w:shd w:val="clear" w:color="auto" w:fill="FFFFFF"/>
          </w:rPr>
          <w:t>.ru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) вносятся следующ</w:t>
      </w:r>
      <w:r w:rsidR="00727CDB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727CD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7CDB" w:rsidRDefault="00357B67" w:rsidP="00357B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</w:t>
      </w:r>
      <w:r w:rsidR="00047A2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пункту 22 </w:t>
      </w:r>
      <w:r w:rsidR="00047A2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нструкции участникам конкурса изложить в следующей редакции:</w:t>
      </w:r>
    </w:p>
    <w:p w:rsidR="00357B67" w:rsidRPr="00357B67" w:rsidRDefault="00357B67" w:rsidP="00357B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57B6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57B67" w:rsidRPr="00357B67" w:rsidRDefault="00357B67" w:rsidP="00357B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sz w:val="28"/>
          <w:szCs w:val="28"/>
        </w:rPr>
        <w:t xml:space="preserve">При заявке на участие в конкурсе (форма 3) транспортных средств, специально оборудованных для перевозки инвалидов и других </w:t>
      </w:r>
      <w:proofErr w:type="spellStart"/>
      <w:r w:rsidRPr="00357B6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57B67">
        <w:rPr>
          <w:rFonts w:ascii="Times New Roman" w:hAnsi="Times New Roman" w:cs="Times New Roman"/>
          <w:sz w:val="28"/>
          <w:szCs w:val="28"/>
        </w:rPr>
        <w:t xml:space="preserve"> групп населения, баллы за такие транспортные средства увеличиваются в 1,3 раза. </w:t>
      </w:r>
    </w:p>
    <w:p w:rsidR="00357B67" w:rsidRPr="00357B67" w:rsidRDefault="00357B67" w:rsidP="00357B67">
      <w:pPr>
        <w:autoSpaceDE w:val="0"/>
        <w:autoSpaceDN w:val="0"/>
        <w:adjustRightInd w:val="0"/>
        <w:spacing w:after="0" w:line="240" w:lineRule="auto"/>
        <w:ind w:right="-1" w:hanging="2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sz w:val="28"/>
          <w:szCs w:val="28"/>
        </w:rPr>
        <w:t xml:space="preserve">(под транспортным средством оборудованным для перевозки инвалидов и других </w:t>
      </w:r>
      <w:proofErr w:type="spellStart"/>
      <w:r w:rsidRPr="00357B6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57B67">
        <w:rPr>
          <w:rFonts w:ascii="Times New Roman" w:hAnsi="Times New Roman" w:cs="Times New Roman"/>
          <w:sz w:val="28"/>
          <w:szCs w:val="28"/>
        </w:rPr>
        <w:t xml:space="preserve"> групп населения понимается транспортное средство оснащенное оборудованием для посадки/высадки и перевозки граждан в инвалидных колясках, откидным  пандусом  и  приспособлениями  для  крепления  инвалидных  колясок  на  </w:t>
      </w:r>
      <w:proofErr w:type="spellStart"/>
      <w:r w:rsidRPr="00357B67">
        <w:rPr>
          <w:rFonts w:ascii="Times New Roman" w:hAnsi="Times New Roman" w:cs="Times New Roman"/>
          <w:sz w:val="28"/>
          <w:szCs w:val="28"/>
        </w:rPr>
        <w:t>низкопольном</w:t>
      </w:r>
      <w:proofErr w:type="spellEnd"/>
      <w:r w:rsidRPr="00357B67">
        <w:rPr>
          <w:rFonts w:ascii="Times New Roman" w:hAnsi="Times New Roman" w:cs="Times New Roman"/>
          <w:sz w:val="28"/>
          <w:szCs w:val="28"/>
        </w:rPr>
        <w:t xml:space="preserve">  автобусе и соответствующие ГОСТ </w:t>
      </w:r>
      <w:proofErr w:type="gramStart"/>
      <w:r w:rsidRPr="00357B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B67">
        <w:rPr>
          <w:rFonts w:ascii="Times New Roman" w:hAnsi="Times New Roman" w:cs="Times New Roman"/>
          <w:sz w:val="28"/>
          <w:szCs w:val="28"/>
        </w:rPr>
        <w:t xml:space="preserve"> 50844-95). В </w:t>
      </w:r>
      <w:proofErr w:type="gramStart"/>
      <w:r w:rsidRPr="00357B6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57B67">
        <w:rPr>
          <w:rFonts w:ascii="Times New Roman" w:hAnsi="Times New Roman" w:cs="Times New Roman"/>
          <w:sz w:val="28"/>
          <w:szCs w:val="28"/>
        </w:rPr>
        <w:t xml:space="preserve"> выявления членами конкурсной комиссии несоответствие указанных автобусов </w:t>
      </w:r>
      <w:proofErr w:type="spellStart"/>
      <w:r w:rsidRPr="00357B67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357B67">
        <w:rPr>
          <w:rFonts w:ascii="Times New Roman" w:hAnsi="Times New Roman" w:cs="Times New Roman"/>
          <w:sz w:val="28"/>
          <w:szCs w:val="28"/>
        </w:rPr>
        <w:t>, баллы за такой автобус не увеличиваются.</w:t>
      </w:r>
    </w:p>
    <w:p w:rsidR="00357B67" w:rsidRPr="00357B67" w:rsidRDefault="00357B67" w:rsidP="00357B67">
      <w:pPr>
        <w:numPr>
          <w:ilvl w:val="0"/>
          <w:numId w:val="3"/>
        </w:numPr>
        <w:spacing w:after="0" w:line="240" w:lineRule="auto"/>
        <w:ind w:left="0" w:right="-1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sz w:val="28"/>
          <w:szCs w:val="28"/>
        </w:rPr>
        <w:t xml:space="preserve">По критерию «Кадровый состав»: </w:t>
      </w:r>
    </w:p>
    <w:p w:rsidR="00357B67" w:rsidRPr="00357B67" w:rsidRDefault="00357B67" w:rsidP="00357B67">
      <w:pPr>
        <w:tabs>
          <w:tab w:val="left" w:pos="110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sz w:val="28"/>
          <w:szCs w:val="28"/>
        </w:rPr>
        <w:t xml:space="preserve">- стаж работы водителей на пассажирских транспортных средствах – баллы </w:t>
      </w:r>
      <w:r w:rsidRPr="00357B67">
        <w:rPr>
          <w:rFonts w:ascii="Times New Roman" w:hAnsi="Times New Roman" w:cs="Times New Roman"/>
          <w:bCs/>
          <w:sz w:val="28"/>
          <w:szCs w:val="28"/>
        </w:rPr>
        <w:t xml:space="preserve">за стаж каждого водителя суммируются </w:t>
      </w:r>
      <w:r w:rsidRPr="00357B67">
        <w:rPr>
          <w:rFonts w:ascii="Times New Roman" w:hAnsi="Times New Roman" w:cs="Times New Roman"/>
          <w:sz w:val="28"/>
          <w:szCs w:val="28"/>
        </w:rPr>
        <w:t xml:space="preserve">(оценивается по данным Формы 4). Количество водителей для оценки критерия «Кадровый состав» берется из данных формы 4 и должно соответствовать требованиям режима труда и отдыха для выполнения объема перевозок. В </w:t>
      </w:r>
      <w:proofErr w:type="gramStart"/>
      <w:r w:rsidRPr="00357B67">
        <w:rPr>
          <w:rFonts w:ascii="Times New Roman" w:hAnsi="Times New Roman" w:cs="Times New Roman"/>
          <w:sz w:val="28"/>
          <w:szCs w:val="28"/>
        </w:rPr>
        <w:t>подсчете</w:t>
      </w:r>
      <w:proofErr w:type="gramEnd"/>
      <w:r w:rsidRPr="00357B67">
        <w:rPr>
          <w:rFonts w:ascii="Times New Roman" w:hAnsi="Times New Roman" w:cs="Times New Roman"/>
          <w:sz w:val="28"/>
          <w:szCs w:val="28"/>
        </w:rPr>
        <w:t xml:space="preserve"> баллов учитывается количество водителей в соответствии с количеством автобусов необходимых для выполнения объемов перевозок по лоту, но общее количество должно соответствовать режиму труда и отдыха водителей.</w:t>
      </w:r>
    </w:p>
    <w:p w:rsidR="00357B67" w:rsidRPr="00357B67" w:rsidRDefault="00357B67" w:rsidP="00357B67">
      <w:pPr>
        <w:numPr>
          <w:ilvl w:val="0"/>
          <w:numId w:val="3"/>
        </w:numPr>
        <w:spacing w:after="0" w:line="240" w:lineRule="auto"/>
        <w:ind w:left="0" w:right="-1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sz w:val="28"/>
          <w:szCs w:val="28"/>
        </w:rPr>
        <w:t>По критерию «Об</w:t>
      </w:r>
      <w:r w:rsidRPr="00357B67">
        <w:rPr>
          <w:rFonts w:ascii="Times New Roman" w:hAnsi="Times New Roman" w:cs="Times New Roman"/>
          <w:bCs/>
          <w:sz w:val="28"/>
          <w:szCs w:val="28"/>
        </w:rPr>
        <w:t>еспечение безопасности дорожного движения»:</w:t>
      </w:r>
    </w:p>
    <w:p w:rsidR="00357B67" w:rsidRPr="00357B67" w:rsidRDefault="00357B67" w:rsidP="00357B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sz w:val="28"/>
          <w:szCs w:val="28"/>
        </w:rPr>
        <w:t>- состояние дорожно-транспортной дисциплины за последний календарный год оценивается следующим образом: отсутствие дорожно-транспортных происшествий – 5 баллов, наличие дорожно-транспортных происшествий – 0 баллов (информация, заверенная ГИБДД</w:t>
      </w:r>
      <w:r w:rsidRPr="00357B67">
        <w:rPr>
          <w:rFonts w:ascii="Times New Roman" w:hAnsi="Times New Roman" w:cs="Times New Roman"/>
          <w:sz w:val="28"/>
          <w:szCs w:val="28"/>
        </w:rPr>
        <w:tab/>
        <w:t xml:space="preserve"> по месту регистрации, предоставляется участником конкурса за год, предшествующий дате </w:t>
      </w:r>
      <w:r w:rsidRPr="00357B67">
        <w:rPr>
          <w:rFonts w:ascii="Times New Roman" w:hAnsi="Times New Roman" w:cs="Times New Roman"/>
          <w:sz w:val="28"/>
          <w:szCs w:val="28"/>
        </w:rPr>
        <w:lastRenderedPageBreak/>
        <w:t>размещения извещения о проведении конкурса в свободной форме – Форма 5 заявки); в случае если участник конкурса  за год, предшествующий дате размещения извещения о проведении конкурса не осуществлял деятельность по перевозке пассажиров по маршрутам регулярных перевозок – 0 баллов;</w:t>
      </w:r>
    </w:p>
    <w:p w:rsidR="00357B67" w:rsidRPr="00357B67" w:rsidRDefault="00357B67" w:rsidP="00357B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spacing w:val="-5"/>
          <w:sz w:val="28"/>
          <w:szCs w:val="28"/>
        </w:rPr>
        <w:t>- Выявление нарушений условий договора управлением городского хозяйства с предъявлением штрафных санкций</w:t>
      </w:r>
    </w:p>
    <w:p w:rsidR="00357B67" w:rsidRPr="00357B67" w:rsidRDefault="00357B67" w:rsidP="00357B67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57B67">
        <w:rPr>
          <w:rFonts w:ascii="Times New Roman" w:hAnsi="Times New Roman" w:cs="Times New Roman"/>
          <w:bCs/>
          <w:sz w:val="28"/>
          <w:szCs w:val="28"/>
        </w:rPr>
        <w:t>Отсутствие нарушений</w:t>
      </w:r>
      <w:r w:rsidRPr="00357B67">
        <w:rPr>
          <w:rFonts w:ascii="Times New Roman" w:hAnsi="Times New Roman" w:cs="Times New Roman"/>
          <w:sz w:val="28"/>
          <w:szCs w:val="28"/>
        </w:rPr>
        <w:t xml:space="preserve"> – 5 баллов, за наличие нарушений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7B67">
        <w:rPr>
          <w:rFonts w:ascii="Times New Roman" w:hAnsi="Times New Roman" w:cs="Times New Roman"/>
          <w:sz w:val="28"/>
          <w:szCs w:val="28"/>
        </w:rPr>
        <w:t xml:space="preserve"> баллов (информация, заверенная управлением городского хозяйства предоставляется участником конкурса за год, предшествующий дате размещения извещения о проведении конкурса в свободной форме, в случае если участник конкурса за год, предшествующий дате размещения извещения о проведении конкурса не осуществлял </w:t>
      </w:r>
      <w:r w:rsidR="0002532A">
        <w:rPr>
          <w:rFonts w:ascii="Times New Roman" w:hAnsi="Times New Roman" w:cs="Times New Roman"/>
          <w:sz w:val="28"/>
          <w:szCs w:val="28"/>
        </w:rPr>
        <w:t xml:space="preserve">перевозку пассажиров на маршрутах регулярных перевозок по договору заключенному по итогам открытого конкурса </w:t>
      </w:r>
      <w:r w:rsidRPr="00357B67">
        <w:rPr>
          <w:rFonts w:ascii="Times New Roman" w:hAnsi="Times New Roman" w:cs="Times New Roman"/>
          <w:sz w:val="28"/>
          <w:szCs w:val="28"/>
        </w:rPr>
        <w:t>– 0 баллов;</w:t>
      </w:r>
      <w:proofErr w:type="gramEnd"/>
    </w:p>
    <w:p w:rsidR="00357B67" w:rsidRPr="00357B67" w:rsidRDefault="00357B67" w:rsidP="00357B6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bCs/>
          <w:sz w:val="28"/>
          <w:szCs w:val="28"/>
        </w:rPr>
        <w:t>суммарное значение определяется как сумма баллов по двум вышеуказанным показателям умноженное на весомость критерия.</w:t>
      </w:r>
    </w:p>
    <w:p w:rsidR="00357B67" w:rsidRPr="00357B67" w:rsidRDefault="00357B67" w:rsidP="00357B67">
      <w:pPr>
        <w:pStyle w:val="a5"/>
        <w:ind w:right="-1"/>
        <w:rPr>
          <w:sz w:val="28"/>
          <w:szCs w:val="28"/>
        </w:rPr>
      </w:pPr>
      <w:r w:rsidRPr="00357B67">
        <w:rPr>
          <w:sz w:val="28"/>
          <w:szCs w:val="28"/>
        </w:rPr>
        <w:t>4. По критерию «Производственная база»:</w:t>
      </w:r>
    </w:p>
    <w:p w:rsidR="00357B67" w:rsidRPr="00357B67" w:rsidRDefault="00357B67" w:rsidP="00357B67">
      <w:pPr>
        <w:pStyle w:val="a5"/>
        <w:ind w:right="-1"/>
        <w:rPr>
          <w:bCs/>
          <w:sz w:val="28"/>
          <w:szCs w:val="28"/>
        </w:rPr>
      </w:pPr>
      <w:r w:rsidRPr="00357B67">
        <w:rPr>
          <w:sz w:val="28"/>
          <w:szCs w:val="28"/>
        </w:rPr>
        <w:t xml:space="preserve">- </w:t>
      </w:r>
      <w:r w:rsidRPr="00357B67">
        <w:rPr>
          <w:bCs/>
          <w:sz w:val="28"/>
          <w:szCs w:val="28"/>
        </w:rPr>
        <w:t xml:space="preserve">суммарное значение определяется как сумма </w:t>
      </w:r>
      <w:proofErr w:type="gramStart"/>
      <w:r w:rsidRPr="00357B67">
        <w:rPr>
          <w:bCs/>
          <w:sz w:val="28"/>
          <w:szCs w:val="28"/>
        </w:rPr>
        <w:t>баллов</w:t>
      </w:r>
      <w:proofErr w:type="gramEnd"/>
      <w:r w:rsidRPr="00357B67">
        <w:rPr>
          <w:bCs/>
          <w:sz w:val="28"/>
          <w:szCs w:val="28"/>
        </w:rPr>
        <w:t xml:space="preserve"> умноженная на весомость критерия.</w:t>
      </w:r>
    </w:p>
    <w:p w:rsidR="00357B67" w:rsidRPr="00357B67" w:rsidRDefault="00357B67" w:rsidP="0035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и сопоставления заявок </w:t>
      </w:r>
      <w:proofErr w:type="gramStart"/>
      <w:r w:rsidRPr="00357B67">
        <w:rPr>
          <w:rFonts w:ascii="Times New Roman" w:hAnsi="Times New Roman" w:cs="Times New Roman"/>
          <w:sz w:val="28"/>
          <w:szCs w:val="28"/>
        </w:rPr>
        <w:t>на участие в конкурсе конкурсной комиссией каждой заявке на участие в конкурсе относительно других по мере</w:t>
      </w:r>
      <w:proofErr w:type="gramEnd"/>
      <w:r w:rsidRPr="00357B67">
        <w:rPr>
          <w:rFonts w:ascii="Times New Roman" w:hAnsi="Times New Roman" w:cs="Times New Roman"/>
          <w:sz w:val="28"/>
          <w:szCs w:val="28"/>
        </w:rPr>
        <w:t xml:space="preserve"> уменьшения суммарного значения по критериям конкурса присваивается порядковый номер. Заявке на участие в конкурсе, у которой наибольшее суммарное значение, присваивается первый номер.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357B67" w:rsidRPr="00357B67" w:rsidRDefault="00357B67" w:rsidP="00357B67">
      <w:pPr>
        <w:pStyle w:val="a5"/>
        <w:ind w:right="-1" w:firstLine="720"/>
        <w:rPr>
          <w:sz w:val="28"/>
          <w:szCs w:val="28"/>
        </w:rPr>
      </w:pPr>
      <w:r w:rsidRPr="00357B67">
        <w:rPr>
          <w:sz w:val="28"/>
          <w:szCs w:val="28"/>
        </w:rPr>
        <w:t xml:space="preserve">Наличие </w:t>
      </w:r>
      <w:proofErr w:type="spellStart"/>
      <w:r w:rsidRPr="00357B67">
        <w:rPr>
          <w:sz w:val="28"/>
          <w:szCs w:val="28"/>
        </w:rPr>
        <w:t>видеорегистраторов</w:t>
      </w:r>
      <w:proofErr w:type="spellEnd"/>
      <w:r w:rsidRPr="00357B67">
        <w:rPr>
          <w:sz w:val="28"/>
          <w:szCs w:val="28"/>
        </w:rPr>
        <w:t xml:space="preserve">, </w:t>
      </w:r>
      <w:proofErr w:type="spellStart"/>
      <w:r w:rsidRPr="00357B67">
        <w:rPr>
          <w:sz w:val="28"/>
          <w:szCs w:val="28"/>
        </w:rPr>
        <w:t>автоинформаторов</w:t>
      </w:r>
      <w:proofErr w:type="spellEnd"/>
      <w:r w:rsidRPr="00357B67">
        <w:rPr>
          <w:sz w:val="28"/>
          <w:szCs w:val="28"/>
        </w:rPr>
        <w:t xml:space="preserve"> проверяется при проведении процедуры осмотра транспортных средств. </w:t>
      </w:r>
      <w:proofErr w:type="spellStart"/>
      <w:r w:rsidRPr="00357B67">
        <w:rPr>
          <w:sz w:val="28"/>
          <w:szCs w:val="28"/>
        </w:rPr>
        <w:t>Видеорегистраторы</w:t>
      </w:r>
      <w:proofErr w:type="spellEnd"/>
      <w:r w:rsidRPr="00357B67">
        <w:rPr>
          <w:sz w:val="28"/>
          <w:szCs w:val="28"/>
        </w:rPr>
        <w:t xml:space="preserve">, </w:t>
      </w:r>
      <w:proofErr w:type="spellStart"/>
      <w:r w:rsidRPr="00357B67">
        <w:rPr>
          <w:sz w:val="28"/>
          <w:szCs w:val="28"/>
        </w:rPr>
        <w:t>автоинформаторы</w:t>
      </w:r>
      <w:proofErr w:type="spellEnd"/>
      <w:r w:rsidRPr="00357B67">
        <w:rPr>
          <w:sz w:val="28"/>
          <w:szCs w:val="28"/>
        </w:rPr>
        <w:t xml:space="preserve"> должны быть установлены на всем заявленном подвижном составе. В </w:t>
      </w:r>
      <w:proofErr w:type="gramStart"/>
      <w:r w:rsidRPr="00357B67">
        <w:rPr>
          <w:sz w:val="28"/>
          <w:szCs w:val="28"/>
        </w:rPr>
        <w:t>случае</w:t>
      </w:r>
      <w:proofErr w:type="gramEnd"/>
      <w:r w:rsidRPr="00357B67">
        <w:rPr>
          <w:sz w:val="28"/>
          <w:szCs w:val="28"/>
        </w:rPr>
        <w:t xml:space="preserve"> отсутствия </w:t>
      </w:r>
      <w:proofErr w:type="spellStart"/>
      <w:r w:rsidRPr="00357B67">
        <w:rPr>
          <w:sz w:val="28"/>
          <w:szCs w:val="28"/>
        </w:rPr>
        <w:t>видеорегистратора</w:t>
      </w:r>
      <w:proofErr w:type="spellEnd"/>
      <w:r w:rsidRPr="00357B67">
        <w:rPr>
          <w:sz w:val="28"/>
          <w:szCs w:val="28"/>
        </w:rPr>
        <w:t xml:space="preserve">, </w:t>
      </w:r>
      <w:proofErr w:type="spellStart"/>
      <w:r w:rsidRPr="00357B67">
        <w:rPr>
          <w:sz w:val="28"/>
          <w:szCs w:val="28"/>
        </w:rPr>
        <w:t>автоинформатора</w:t>
      </w:r>
      <w:proofErr w:type="spellEnd"/>
      <w:r w:rsidRPr="00357B67">
        <w:rPr>
          <w:sz w:val="28"/>
          <w:szCs w:val="28"/>
        </w:rPr>
        <w:t xml:space="preserve"> хотя бы в одном ТС, данный показатель не учитывается при начислении баллов.  </w:t>
      </w:r>
    </w:p>
    <w:p w:rsidR="00357B67" w:rsidRPr="00357B67" w:rsidRDefault="00357B67" w:rsidP="00357B67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67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 конкурса, который предложил наилучшие условия исполнения договора и заявке на </w:t>
      </w:r>
      <w:proofErr w:type="gramStart"/>
      <w:r w:rsidRPr="00357B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57B67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номер»</w:t>
      </w:r>
      <w:r w:rsidR="00EE0BF0">
        <w:rPr>
          <w:rFonts w:ascii="Times New Roman" w:hAnsi="Times New Roman" w:cs="Times New Roman"/>
          <w:sz w:val="28"/>
          <w:szCs w:val="28"/>
        </w:rPr>
        <w:t>.</w:t>
      </w:r>
    </w:p>
    <w:p w:rsidR="00357B67" w:rsidRPr="00727CDB" w:rsidRDefault="00357B67" w:rsidP="00357B67">
      <w:pPr>
        <w:spacing w:after="0" w:line="240" w:lineRule="auto"/>
        <w:ind w:firstLine="708"/>
        <w:jc w:val="both"/>
        <w:rPr>
          <w:szCs w:val="20"/>
        </w:rPr>
      </w:pPr>
    </w:p>
    <w:p w:rsidR="009163FB" w:rsidRPr="009163FB" w:rsidRDefault="009163FB" w:rsidP="0091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63FB" w:rsidRPr="0091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DEDC04"/>
    <w:lvl w:ilvl="0">
      <w:numFmt w:val="bullet"/>
      <w:lvlText w:val="*"/>
      <w:lvlJc w:val="left"/>
    </w:lvl>
  </w:abstractNum>
  <w:abstractNum w:abstractNumId="1">
    <w:nsid w:val="21591DEA"/>
    <w:multiLevelType w:val="hybridMultilevel"/>
    <w:tmpl w:val="500436E8"/>
    <w:lvl w:ilvl="0" w:tplc="867A69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CF50F1"/>
    <w:multiLevelType w:val="hybridMultilevel"/>
    <w:tmpl w:val="D24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63FB"/>
    <w:rsid w:val="0002532A"/>
    <w:rsid w:val="00047A2A"/>
    <w:rsid w:val="00357B67"/>
    <w:rsid w:val="00727CDB"/>
    <w:rsid w:val="009163FB"/>
    <w:rsid w:val="00B8368C"/>
    <w:rsid w:val="00EE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9163FB"/>
  </w:style>
  <w:style w:type="character" w:styleId="a3">
    <w:name w:val="Hyperlink"/>
    <w:basedOn w:val="a0"/>
    <w:uiPriority w:val="99"/>
    <w:semiHidden/>
    <w:unhideWhenUsed/>
    <w:rsid w:val="009163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CDB"/>
    <w:pPr>
      <w:ind w:left="720"/>
      <w:contextualSpacing/>
    </w:pPr>
  </w:style>
  <w:style w:type="paragraph" w:styleId="a5">
    <w:name w:val="Body Text"/>
    <w:basedOn w:val="a"/>
    <w:link w:val="a6"/>
    <w:rsid w:val="00727C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CD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57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b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yakimov_a</dc:creator>
  <cp:keywords/>
  <dc:description/>
  <cp:lastModifiedBy>yakimov_a</cp:lastModifiedBy>
  <cp:revision>7</cp:revision>
  <cp:lastPrinted>2015-01-29T08:57:00Z</cp:lastPrinted>
  <dcterms:created xsi:type="dcterms:W3CDTF">2015-01-29T08:03:00Z</dcterms:created>
  <dcterms:modified xsi:type="dcterms:W3CDTF">2015-01-29T09:30:00Z</dcterms:modified>
</cp:coreProperties>
</file>