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82" w:rsidRPr="0020478E" w:rsidRDefault="001A1E82" w:rsidP="001A1E82">
      <w:pPr>
        <w:tabs>
          <w:tab w:val="left" w:pos="284"/>
          <w:tab w:val="left" w:pos="567"/>
        </w:tabs>
        <w:spacing w:line="320" w:lineRule="exact"/>
        <w:outlineLvl w:val="0"/>
        <w:rPr>
          <w:bCs/>
          <w:iCs/>
        </w:rPr>
      </w:pPr>
      <w:r w:rsidRPr="0020478E">
        <w:rPr>
          <w:bCs/>
          <w:iCs/>
        </w:rPr>
        <w:t xml:space="preserve">Администрация города Березники                                                                            </w:t>
      </w:r>
    </w:p>
    <w:p w:rsidR="001A1E82" w:rsidRPr="0020478E" w:rsidRDefault="001A1E82" w:rsidP="001A1E82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u w:val="single"/>
        </w:rPr>
      </w:pPr>
    </w:p>
    <w:p w:rsidR="001A1E82" w:rsidRPr="0020478E" w:rsidRDefault="001A1E82" w:rsidP="001A1E82">
      <w:pPr>
        <w:tabs>
          <w:tab w:val="left" w:pos="284"/>
          <w:tab w:val="left" w:pos="567"/>
        </w:tabs>
        <w:spacing w:line="320" w:lineRule="exact"/>
        <w:outlineLvl w:val="0"/>
        <w:rPr>
          <w:b/>
          <w:bCs/>
          <w:iCs/>
          <w:u w:val="single"/>
        </w:rPr>
      </w:pPr>
      <w:r w:rsidRPr="0020478E">
        <w:rPr>
          <w:b/>
          <w:bCs/>
          <w:iCs/>
          <w:u w:val="single"/>
        </w:rPr>
        <w:t>ПРОТОКОЛ</w:t>
      </w:r>
    </w:p>
    <w:p w:rsidR="001A1E82" w:rsidRPr="0020478E" w:rsidRDefault="001A1E82" w:rsidP="001A1E82">
      <w:pPr>
        <w:spacing w:line="320" w:lineRule="exact"/>
        <w:jc w:val="both"/>
      </w:pPr>
      <w:r w:rsidRPr="0020478E">
        <w:t>21.05.2015 № 10</w:t>
      </w:r>
    </w:p>
    <w:p w:rsidR="001A1E82" w:rsidRPr="0020478E" w:rsidRDefault="001A1E82" w:rsidP="001A1E82">
      <w:pPr>
        <w:spacing w:line="240" w:lineRule="exact"/>
        <w:jc w:val="both"/>
      </w:pPr>
    </w:p>
    <w:p w:rsidR="001A1E82" w:rsidRPr="0020478E" w:rsidRDefault="001A1E82" w:rsidP="001A1E82">
      <w:pPr>
        <w:spacing w:line="240" w:lineRule="exact"/>
        <w:jc w:val="both"/>
        <w:rPr>
          <w:b/>
        </w:rPr>
      </w:pPr>
      <w:r w:rsidRPr="0020478E">
        <w:rPr>
          <w:b/>
        </w:rPr>
        <w:t xml:space="preserve">заседания единой комиссии по проведению аукционов и конкурсов </w:t>
      </w:r>
    </w:p>
    <w:p w:rsidR="001A1E82" w:rsidRPr="0020478E" w:rsidRDefault="001A1E82" w:rsidP="001A1E82">
      <w:pPr>
        <w:spacing w:line="240" w:lineRule="exact"/>
        <w:jc w:val="both"/>
        <w:rPr>
          <w:i/>
        </w:rPr>
      </w:pPr>
    </w:p>
    <w:p w:rsidR="001A1E82" w:rsidRPr="0020478E" w:rsidRDefault="001A1E82" w:rsidP="001A1E82">
      <w:pPr>
        <w:jc w:val="both"/>
      </w:pPr>
      <w:r w:rsidRPr="0020478E">
        <w:t xml:space="preserve">Председатель комиссии: </w:t>
      </w:r>
      <w:proofErr w:type="spellStart"/>
      <w:r w:rsidRPr="0020478E">
        <w:t>Якин</w:t>
      </w:r>
      <w:proofErr w:type="spellEnd"/>
      <w:r w:rsidRPr="0020478E">
        <w:t xml:space="preserve"> А.А.</w:t>
      </w:r>
    </w:p>
    <w:p w:rsidR="001A1E82" w:rsidRPr="0020478E" w:rsidRDefault="001A1E82" w:rsidP="001A1E82">
      <w:pPr>
        <w:jc w:val="both"/>
      </w:pPr>
      <w:r w:rsidRPr="0020478E">
        <w:t xml:space="preserve">Секретарь: </w:t>
      </w:r>
      <w:proofErr w:type="spellStart"/>
      <w:r w:rsidRPr="0020478E">
        <w:t>Пакулина</w:t>
      </w:r>
      <w:proofErr w:type="spellEnd"/>
      <w:r w:rsidRPr="0020478E">
        <w:t xml:space="preserve"> О.В.</w:t>
      </w:r>
    </w:p>
    <w:p w:rsidR="001A1E82" w:rsidRPr="0020478E" w:rsidRDefault="001A1E82" w:rsidP="001A1E82">
      <w:pPr>
        <w:jc w:val="both"/>
      </w:pPr>
      <w:r w:rsidRPr="0020478E">
        <w:t xml:space="preserve">Присутствовали: Лежнева Н.А., </w:t>
      </w:r>
      <w:proofErr w:type="spellStart"/>
      <w:r w:rsidRPr="0020478E">
        <w:t>Набоких</w:t>
      </w:r>
      <w:proofErr w:type="spellEnd"/>
      <w:r w:rsidRPr="0020478E">
        <w:t xml:space="preserve"> Н.А., </w:t>
      </w:r>
      <w:proofErr w:type="spellStart"/>
      <w:r w:rsidRPr="0020478E">
        <w:t>Мичков</w:t>
      </w:r>
      <w:proofErr w:type="spellEnd"/>
      <w:r w:rsidRPr="0020478E">
        <w:t xml:space="preserve"> М.Ф, Ситников В.Б.</w:t>
      </w:r>
    </w:p>
    <w:p w:rsidR="001A1E82" w:rsidRPr="0020478E" w:rsidRDefault="001A1E82" w:rsidP="001A1E82">
      <w:pPr>
        <w:jc w:val="both"/>
      </w:pPr>
    </w:p>
    <w:p w:rsidR="001A1E82" w:rsidRPr="0020478E" w:rsidRDefault="001A1E82" w:rsidP="001A1E82">
      <w:pPr>
        <w:spacing w:line="230" w:lineRule="exact"/>
        <w:jc w:val="both"/>
      </w:pPr>
      <w:r w:rsidRPr="0020478E">
        <w:rPr>
          <w:bCs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20478E">
        <w:t>ризнание заявителей участниками аукциона.</w:t>
      </w:r>
    </w:p>
    <w:p w:rsidR="001A1E82" w:rsidRPr="0020478E" w:rsidRDefault="001A1E82" w:rsidP="001A1E82">
      <w:pPr>
        <w:spacing w:line="220" w:lineRule="exact"/>
        <w:ind w:firstLine="709"/>
        <w:jc w:val="both"/>
        <w:rPr>
          <w:b/>
          <w:lang/>
        </w:rPr>
      </w:pPr>
    </w:p>
    <w:p w:rsidR="001A1E82" w:rsidRPr="0020478E" w:rsidRDefault="001A1E82" w:rsidP="001A1E82">
      <w:pPr>
        <w:spacing w:line="220" w:lineRule="exact"/>
        <w:ind w:firstLine="709"/>
        <w:jc w:val="both"/>
      </w:pPr>
      <w:r w:rsidRPr="0020478E">
        <w:rPr>
          <w:b/>
        </w:rPr>
        <w:t xml:space="preserve">Лот 1 </w:t>
      </w:r>
      <w:r w:rsidRPr="0020478E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190,2 кв.м., расположенных в подвале по адресу: Пермский край, </w:t>
      </w:r>
      <w:proofErr w:type="gramStart"/>
      <w:r w:rsidRPr="0020478E">
        <w:t>г</w:t>
      </w:r>
      <w:proofErr w:type="gramEnd"/>
      <w:r w:rsidRPr="0020478E">
        <w:t>. Березники, пр. Ленина, 12.</w:t>
      </w:r>
    </w:p>
    <w:p w:rsidR="001A1E82" w:rsidRPr="0020478E" w:rsidRDefault="001A1E82" w:rsidP="001A1E82">
      <w:pPr>
        <w:spacing w:line="220" w:lineRule="exact"/>
        <w:ind w:firstLine="709"/>
        <w:jc w:val="both"/>
      </w:pPr>
      <w:r w:rsidRPr="0020478E">
        <w:t xml:space="preserve">Договор аренды заключается сроком на 2 года. </w:t>
      </w:r>
    </w:p>
    <w:p w:rsidR="001A1E82" w:rsidRPr="0020478E" w:rsidRDefault="001A1E82" w:rsidP="001A1E82">
      <w:pPr>
        <w:spacing w:line="220" w:lineRule="exact"/>
        <w:ind w:firstLine="709"/>
        <w:jc w:val="both"/>
      </w:pPr>
      <w:r w:rsidRPr="0020478E">
        <w:t xml:space="preserve">Начальная цена права заключения договора аренды за объект составляет 114 120 (Сто четырнадцать тысяч сто двадцать) рублей 00 копеек. </w:t>
      </w:r>
    </w:p>
    <w:p w:rsidR="001A1E82" w:rsidRPr="0020478E" w:rsidRDefault="001A1E82" w:rsidP="001A1E82">
      <w:pPr>
        <w:spacing w:line="220" w:lineRule="exact"/>
        <w:ind w:firstLine="709"/>
        <w:jc w:val="both"/>
      </w:pPr>
      <w:r w:rsidRPr="0020478E">
        <w:t>Шаг аукциона – 5706 (Пять тысяч семьсот шесть) рублей 00 копеек.</w:t>
      </w:r>
    </w:p>
    <w:p w:rsidR="001A1E82" w:rsidRPr="0020478E" w:rsidRDefault="001A1E82" w:rsidP="001A1E82">
      <w:pPr>
        <w:spacing w:line="220" w:lineRule="exact"/>
        <w:ind w:firstLine="709"/>
        <w:jc w:val="both"/>
      </w:pPr>
      <w:r w:rsidRPr="0020478E">
        <w:t>Сумма задатка: 20% от начальной цены права заключения договора аренды 22 824 (Двадцать две тысячи восемьсот двадцать четыре) рубля 00 копеек.</w:t>
      </w:r>
    </w:p>
    <w:p w:rsidR="001A1E82" w:rsidRPr="0020478E" w:rsidRDefault="001A1E82" w:rsidP="001A1E82">
      <w:pPr>
        <w:spacing w:line="230" w:lineRule="exact"/>
        <w:ind w:firstLine="709"/>
        <w:jc w:val="both"/>
        <w:rPr>
          <w:b/>
          <w:i/>
          <w:u w:val="single"/>
        </w:rPr>
      </w:pPr>
      <w:r w:rsidRPr="0020478E">
        <w:rPr>
          <w:b/>
          <w:i/>
          <w:u w:val="single"/>
        </w:rPr>
        <w:t>Заявок нет</w:t>
      </w:r>
    </w:p>
    <w:p w:rsidR="001A1E82" w:rsidRPr="0020478E" w:rsidRDefault="001A1E82" w:rsidP="001A1E82">
      <w:pPr>
        <w:spacing w:line="220" w:lineRule="exact"/>
        <w:ind w:firstLine="709"/>
        <w:jc w:val="both"/>
      </w:pPr>
    </w:p>
    <w:p w:rsidR="001A1E82" w:rsidRPr="0020478E" w:rsidRDefault="001A1E82" w:rsidP="001A1E82">
      <w:pPr>
        <w:spacing w:line="220" w:lineRule="exact"/>
        <w:ind w:firstLine="709"/>
        <w:jc w:val="both"/>
      </w:pPr>
      <w:r w:rsidRPr="0020478E">
        <w:rPr>
          <w:b/>
        </w:rPr>
        <w:t xml:space="preserve">Лот 2 </w:t>
      </w:r>
      <w:r w:rsidRPr="0020478E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269 кв.м., расположенных в подвале по адресу: Пермский край, </w:t>
      </w:r>
      <w:proofErr w:type="gramStart"/>
      <w:r w:rsidRPr="0020478E">
        <w:t>г</w:t>
      </w:r>
      <w:proofErr w:type="gramEnd"/>
      <w:r w:rsidRPr="0020478E">
        <w:t>. Березники, ул. Пятилетки, 46.</w:t>
      </w:r>
    </w:p>
    <w:p w:rsidR="001A1E82" w:rsidRPr="0020478E" w:rsidRDefault="001A1E82" w:rsidP="001A1E82">
      <w:pPr>
        <w:spacing w:line="220" w:lineRule="exact"/>
        <w:ind w:firstLine="709"/>
        <w:jc w:val="both"/>
      </w:pPr>
      <w:r w:rsidRPr="0020478E">
        <w:t xml:space="preserve">Договор аренды заключается сроком на 3 года. </w:t>
      </w:r>
    </w:p>
    <w:p w:rsidR="001A1E82" w:rsidRPr="0020478E" w:rsidRDefault="001A1E82" w:rsidP="001A1E82">
      <w:pPr>
        <w:spacing w:line="220" w:lineRule="exact"/>
        <w:ind w:firstLine="709"/>
        <w:jc w:val="both"/>
      </w:pPr>
      <w:r w:rsidRPr="0020478E">
        <w:t>Начальная цена права заключения договора аренды за объект составляет 161 400 (Сто шестьдесят одна тысяча четыреста) рублей 00 копеек.</w:t>
      </w:r>
    </w:p>
    <w:p w:rsidR="001A1E82" w:rsidRPr="0020478E" w:rsidRDefault="001A1E82" w:rsidP="001A1E82">
      <w:pPr>
        <w:spacing w:line="220" w:lineRule="exact"/>
        <w:ind w:firstLine="709"/>
        <w:jc w:val="both"/>
      </w:pPr>
      <w:r w:rsidRPr="0020478E">
        <w:t>Шаг аукциона – 8 070 (Восемь тысяч семьдесят) рублей 00 копеек.</w:t>
      </w:r>
    </w:p>
    <w:p w:rsidR="001A1E82" w:rsidRPr="0020478E" w:rsidRDefault="001A1E82" w:rsidP="001A1E82">
      <w:pPr>
        <w:spacing w:line="220" w:lineRule="exact"/>
        <w:ind w:firstLine="709"/>
        <w:jc w:val="both"/>
      </w:pPr>
      <w:r w:rsidRPr="0020478E">
        <w:t>Сумма задатка: 20% от начальной цены права заключения договора аренды 32 280 (Тридцать две тысячи двести восемьдесят) рублей 00 копеек.</w:t>
      </w:r>
    </w:p>
    <w:p w:rsidR="001A1E82" w:rsidRPr="0020478E" w:rsidRDefault="001A1E82" w:rsidP="001A1E82">
      <w:pPr>
        <w:spacing w:line="230" w:lineRule="exact"/>
        <w:ind w:firstLine="709"/>
        <w:jc w:val="both"/>
        <w:rPr>
          <w:b/>
          <w:i/>
          <w:u w:val="single"/>
        </w:rPr>
      </w:pPr>
      <w:r w:rsidRPr="0020478E">
        <w:rPr>
          <w:b/>
          <w:i/>
          <w:u w:val="single"/>
        </w:rPr>
        <w:t>Заявок нет</w:t>
      </w:r>
    </w:p>
    <w:p w:rsidR="001A1E82" w:rsidRPr="0020478E" w:rsidRDefault="001A1E82" w:rsidP="001A1E82">
      <w:pPr>
        <w:spacing w:line="220" w:lineRule="exact"/>
        <w:ind w:firstLine="709"/>
        <w:jc w:val="both"/>
      </w:pPr>
    </w:p>
    <w:p w:rsidR="001A1E82" w:rsidRPr="0020478E" w:rsidRDefault="001A1E82" w:rsidP="001A1E82">
      <w:pPr>
        <w:spacing w:line="220" w:lineRule="exact"/>
        <w:ind w:firstLine="709"/>
        <w:jc w:val="both"/>
      </w:pPr>
      <w:proofErr w:type="gramStart"/>
      <w:r w:rsidRPr="0020478E">
        <w:rPr>
          <w:b/>
        </w:rPr>
        <w:t xml:space="preserve">Лот 3 </w:t>
      </w:r>
      <w:r w:rsidRPr="0020478E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66,4 кв.м., являющихся частью 1-2-этажного кирпичного здания склада, гаража (лит.</w:t>
      </w:r>
      <w:proofErr w:type="gramEnd"/>
      <w:r w:rsidRPr="0020478E">
        <w:t xml:space="preserve"> Д), </w:t>
      </w:r>
      <w:proofErr w:type="gramStart"/>
      <w:r w:rsidRPr="0020478E">
        <w:t>расположенных</w:t>
      </w:r>
      <w:proofErr w:type="gramEnd"/>
      <w:r w:rsidRPr="0020478E">
        <w:t xml:space="preserve"> на первом этаже по адресу: Пермский край, </w:t>
      </w:r>
      <w:proofErr w:type="gramStart"/>
      <w:r w:rsidRPr="0020478E">
        <w:t>г</w:t>
      </w:r>
      <w:proofErr w:type="gramEnd"/>
      <w:r w:rsidRPr="0020478E">
        <w:t>. Березники, ул. Л. Толстого, 100.</w:t>
      </w:r>
    </w:p>
    <w:p w:rsidR="001A1E82" w:rsidRPr="0020478E" w:rsidRDefault="001A1E82" w:rsidP="001A1E82">
      <w:pPr>
        <w:spacing w:line="220" w:lineRule="exact"/>
        <w:ind w:firstLine="709"/>
        <w:jc w:val="both"/>
      </w:pPr>
      <w:r w:rsidRPr="0020478E">
        <w:t xml:space="preserve">Договор аренды заключается сроком на 3 года. </w:t>
      </w:r>
    </w:p>
    <w:p w:rsidR="001A1E82" w:rsidRPr="0020478E" w:rsidRDefault="001A1E82" w:rsidP="001A1E82">
      <w:pPr>
        <w:spacing w:line="220" w:lineRule="exact"/>
        <w:ind w:firstLine="709"/>
        <w:jc w:val="both"/>
      </w:pPr>
      <w:r w:rsidRPr="0020478E">
        <w:t>Начальная цена права заключения договора аренды за объект составляет 35 860 (Тридцать пять тысяч восемьсот шестьдесят) рублей 00 копеек.</w:t>
      </w:r>
    </w:p>
    <w:p w:rsidR="001A1E82" w:rsidRPr="0020478E" w:rsidRDefault="001A1E82" w:rsidP="001A1E82">
      <w:pPr>
        <w:spacing w:line="220" w:lineRule="exact"/>
        <w:ind w:firstLine="709"/>
        <w:jc w:val="both"/>
      </w:pPr>
      <w:r w:rsidRPr="0020478E">
        <w:t>Шаг аукциона – 1 793 (Одна тысяча семьсот девяносто три) рубля 00 копеек.</w:t>
      </w:r>
    </w:p>
    <w:p w:rsidR="001A1E82" w:rsidRPr="0020478E" w:rsidRDefault="001A1E82" w:rsidP="001A1E82">
      <w:pPr>
        <w:spacing w:line="220" w:lineRule="exact"/>
        <w:ind w:firstLine="709"/>
        <w:jc w:val="both"/>
      </w:pPr>
      <w:r w:rsidRPr="0020478E">
        <w:t>Сумма задатка: 20% от начальной цены права заключения договора аренды 7 172 (Семь тысяч сто семьдесят два) рубля 00 копеек.</w:t>
      </w:r>
    </w:p>
    <w:p w:rsidR="001A1E82" w:rsidRPr="0020478E" w:rsidRDefault="001A1E82" w:rsidP="001A1E82">
      <w:pPr>
        <w:spacing w:line="230" w:lineRule="exact"/>
        <w:ind w:firstLine="709"/>
        <w:jc w:val="both"/>
        <w:rPr>
          <w:b/>
          <w:i/>
          <w:u w:val="single"/>
        </w:rPr>
      </w:pPr>
      <w:r w:rsidRPr="0020478E">
        <w:rPr>
          <w:b/>
          <w:i/>
          <w:u w:val="single"/>
        </w:rPr>
        <w:t>Заявок нет</w:t>
      </w:r>
    </w:p>
    <w:p w:rsidR="001A1E82" w:rsidRPr="0020478E" w:rsidRDefault="001A1E82" w:rsidP="001A1E82">
      <w:pPr>
        <w:spacing w:line="220" w:lineRule="exact"/>
        <w:ind w:firstLine="709"/>
        <w:jc w:val="both"/>
      </w:pPr>
    </w:p>
    <w:p w:rsidR="001A1E82" w:rsidRPr="0020478E" w:rsidRDefault="001A1E82" w:rsidP="001A1E82">
      <w:pPr>
        <w:spacing w:line="220" w:lineRule="exact"/>
        <w:ind w:firstLine="709"/>
        <w:jc w:val="both"/>
      </w:pPr>
      <w:proofErr w:type="gramStart"/>
      <w:r w:rsidRPr="0020478E">
        <w:rPr>
          <w:b/>
        </w:rPr>
        <w:t xml:space="preserve">Лот 4 </w:t>
      </w:r>
      <w:r w:rsidRPr="0020478E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64,6 кв.м., являющихся частью 1-2-этажного кирпичного здания склада, гаража (лит.</w:t>
      </w:r>
      <w:proofErr w:type="gramEnd"/>
      <w:r w:rsidRPr="0020478E">
        <w:t xml:space="preserve"> Д), </w:t>
      </w:r>
      <w:proofErr w:type="gramStart"/>
      <w:r w:rsidRPr="0020478E">
        <w:t>расположенных</w:t>
      </w:r>
      <w:proofErr w:type="gramEnd"/>
      <w:r w:rsidRPr="0020478E">
        <w:t xml:space="preserve"> на первом этаже по адресу: Пермский край, </w:t>
      </w:r>
      <w:proofErr w:type="gramStart"/>
      <w:r w:rsidRPr="0020478E">
        <w:t>г</w:t>
      </w:r>
      <w:proofErr w:type="gramEnd"/>
      <w:r w:rsidRPr="0020478E">
        <w:t>. Березники, ул. Л. Толстого, 100.</w:t>
      </w:r>
    </w:p>
    <w:p w:rsidR="001A1E82" w:rsidRPr="0020478E" w:rsidRDefault="001A1E82" w:rsidP="001A1E82">
      <w:pPr>
        <w:spacing w:line="220" w:lineRule="exact"/>
        <w:ind w:firstLine="709"/>
        <w:jc w:val="both"/>
      </w:pPr>
      <w:r w:rsidRPr="0020478E">
        <w:t xml:space="preserve">Договор аренды заключается сроком на 3 года. </w:t>
      </w:r>
    </w:p>
    <w:p w:rsidR="001A1E82" w:rsidRPr="0020478E" w:rsidRDefault="001A1E82" w:rsidP="001A1E82">
      <w:pPr>
        <w:spacing w:line="220" w:lineRule="exact"/>
        <w:ind w:firstLine="709"/>
        <w:jc w:val="both"/>
      </w:pPr>
      <w:r w:rsidRPr="0020478E">
        <w:t>Начальная цена права заключения договора аренды за объект составляет 34 780 (Тридцать четыре тысячи семьсот восемьдесят) рублей 00 копеек.</w:t>
      </w:r>
    </w:p>
    <w:p w:rsidR="001A1E82" w:rsidRPr="0020478E" w:rsidRDefault="001A1E82" w:rsidP="001A1E82">
      <w:pPr>
        <w:spacing w:line="220" w:lineRule="exact"/>
        <w:ind w:firstLine="709"/>
        <w:jc w:val="both"/>
      </w:pPr>
      <w:r w:rsidRPr="0020478E">
        <w:t>Шаг аукциона – 1 739 (Одна тысяча семьсот тридцать девять) рублей 00 копеек.</w:t>
      </w:r>
    </w:p>
    <w:p w:rsidR="001A1E82" w:rsidRPr="0020478E" w:rsidRDefault="001A1E82" w:rsidP="001A1E82">
      <w:pPr>
        <w:spacing w:line="220" w:lineRule="exact"/>
        <w:ind w:firstLine="709"/>
        <w:jc w:val="both"/>
      </w:pPr>
      <w:r w:rsidRPr="0020478E">
        <w:t>Сумма задатка: 20% от начальной цены права заключения договора аренды 6 956 (Шесть тысяч девятьсот пятьдесят шесть) рублей 00 копеек.</w:t>
      </w:r>
    </w:p>
    <w:p w:rsidR="001A1E82" w:rsidRPr="0020478E" w:rsidRDefault="001A1E82" w:rsidP="001A1E82">
      <w:pPr>
        <w:spacing w:line="230" w:lineRule="exact"/>
        <w:ind w:firstLine="709"/>
        <w:jc w:val="both"/>
        <w:rPr>
          <w:b/>
          <w:i/>
          <w:u w:val="single"/>
        </w:rPr>
      </w:pPr>
      <w:r w:rsidRPr="0020478E">
        <w:rPr>
          <w:b/>
          <w:i/>
          <w:u w:val="single"/>
        </w:rPr>
        <w:lastRenderedPageBreak/>
        <w:t>Заявок нет</w:t>
      </w:r>
    </w:p>
    <w:p w:rsidR="001A1E82" w:rsidRPr="0020478E" w:rsidRDefault="001A1E82" w:rsidP="001A1E82">
      <w:pPr>
        <w:spacing w:line="220" w:lineRule="exact"/>
        <w:ind w:firstLine="709"/>
        <w:jc w:val="both"/>
      </w:pPr>
    </w:p>
    <w:p w:rsidR="001A1E82" w:rsidRPr="0020478E" w:rsidRDefault="001A1E82" w:rsidP="001A1E82">
      <w:pPr>
        <w:spacing w:line="220" w:lineRule="exact"/>
        <w:ind w:firstLine="709"/>
        <w:jc w:val="both"/>
        <w:rPr>
          <w:b/>
        </w:rPr>
      </w:pPr>
      <w:proofErr w:type="gramStart"/>
      <w:r w:rsidRPr="0020478E">
        <w:rPr>
          <w:b/>
        </w:rPr>
        <w:t xml:space="preserve">Лот 5 </w:t>
      </w:r>
      <w:r w:rsidRPr="0020478E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194,59 кв.м. (в том числе 129,9 кв.м. основная площадь, места общего пользования 64,69), являющихся частью кирпичного здания конторы (лит.</w:t>
      </w:r>
      <w:proofErr w:type="gramEnd"/>
      <w:r w:rsidRPr="0020478E">
        <w:t xml:space="preserve"> А), общей площадью 789,6 кв.м., </w:t>
      </w:r>
      <w:proofErr w:type="gramStart"/>
      <w:r w:rsidRPr="0020478E">
        <w:t>расположенных</w:t>
      </w:r>
      <w:proofErr w:type="gramEnd"/>
      <w:r w:rsidRPr="0020478E">
        <w:t xml:space="preserve"> на первом этаже по адресу: Пермский край, </w:t>
      </w:r>
      <w:proofErr w:type="gramStart"/>
      <w:r w:rsidRPr="0020478E">
        <w:t>г</w:t>
      </w:r>
      <w:proofErr w:type="gramEnd"/>
      <w:r w:rsidRPr="0020478E">
        <w:t>. Березники, ул. Л. Толстого, 100.</w:t>
      </w:r>
    </w:p>
    <w:p w:rsidR="001A1E82" w:rsidRPr="0020478E" w:rsidRDefault="001A1E82" w:rsidP="001A1E82">
      <w:pPr>
        <w:spacing w:line="220" w:lineRule="exact"/>
        <w:ind w:firstLine="709"/>
        <w:jc w:val="both"/>
      </w:pPr>
      <w:r w:rsidRPr="0020478E">
        <w:t xml:space="preserve">Договор аренды заключается сроком на 3 года. </w:t>
      </w:r>
    </w:p>
    <w:p w:rsidR="001A1E82" w:rsidRPr="0020478E" w:rsidRDefault="001A1E82" w:rsidP="001A1E82">
      <w:pPr>
        <w:spacing w:line="220" w:lineRule="exact"/>
        <w:ind w:firstLine="709"/>
        <w:jc w:val="both"/>
      </w:pPr>
      <w:r w:rsidRPr="0020478E">
        <w:t>Начальная цена права заключения договора аренды за объект составляет 204 570 (Двести четыре тысячи пятьсот семьдесят) рублей 00 копеек.</w:t>
      </w:r>
    </w:p>
    <w:p w:rsidR="001A1E82" w:rsidRPr="0020478E" w:rsidRDefault="001A1E82" w:rsidP="001A1E82">
      <w:pPr>
        <w:spacing w:line="220" w:lineRule="exact"/>
        <w:ind w:firstLine="709"/>
        <w:jc w:val="both"/>
      </w:pPr>
      <w:r w:rsidRPr="0020478E">
        <w:t>Шаг аукциона – 10 229 (Десять тысяч двести двадцать девять) рублей 00 копеек.</w:t>
      </w:r>
    </w:p>
    <w:p w:rsidR="001A1E82" w:rsidRPr="0020478E" w:rsidRDefault="001A1E82" w:rsidP="001A1E82">
      <w:pPr>
        <w:spacing w:line="220" w:lineRule="exact"/>
        <w:ind w:firstLine="709"/>
        <w:jc w:val="both"/>
      </w:pPr>
      <w:r w:rsidRPr="0020478E">
        <w:t>Сумма задатка: 20% от начальной цены права заключения договора аренды 40 914 (Сорок тысяч девятьсот четырнадцать) рублей 00 копеек.</w:t>
      </w:r>
    </w:p>
    <w:p w:rsidR="001A1E82" w:rsidRPr="0020478E" w:rsidRDefault="001A1E82" w:rsidP="001A1E82">
      <w:pPr>
        <w:spacing w:line="230" w:lineRule="exact"/>
        <w:ind w:firstLine="709"/>
        <w:jc w:val="both"/>
        <w:rPr>
          <w:b/>
          <w:i/>
          <w:u w:val="single"/>
        </w:rPr>
      </w:pPr>
      <w:r w:rsidRPr="0020478E">
        <w:rPr>
          <w:b/>
          <w:i/>
          <w:u w:val="single"/>
        </w:rPr>
        <w:t>Заявок нет</w:t>
      </w:r>
    </w:p>
    <w:p w:rsidR="001A1E82" w:rsidRPr="0020478E" w:rsidRDefault="001A1E82" w:rsidP="001A1E82">
      <w:pPr>
        <w:spacing w:line="220" w:lineRule="exact"/>
        <w:ind w:firstLine="709"/>
        <w:jc w:val="both"/>
      </w:pPr>
    </w:p>
    <w:p w:rsidR="001A1E82" w:rsidRPr="0020478E" w:rsidRDefault="001A1E82" w:rsidP="001A1E82">
      <w:pPr>
        <w:spacing w:line="220" w:lineRule="exact"/>
        <w:ind w:firstLine="709"/>
        <w:jc w:val="both"/>
      </w:pPr>
      <w:proofErr w:type="gramStart"/>
      <w:r w:rsidRPr="0020478E">
        <w:rPr>
          <w:b/>
        </w:rPr>
        <w:t xml:space="preserve">Лот 6 </w:t>
      </w:r>
      <w:r w:rsidRPr="0020478E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199,11 кв.м. (в том числе 132,9 кв.м. основная площадь, места общего пользования 66,21), являющихся частью кирпичного здания конторы (лит.</w:t>
      </w:r>
      <w:proofErr w:type="gramEnd"/>
      <w:r w:rsidRPr="0020478E">
        <w:t xml:space="preserve"> А), общей площадью 789,6 кв.м., </w:t>
      </w:r>
      <w:proofErr w:type="gramStart"/>
      <w:r w:rsidRPr="0020478E">
        <w:t>расположенных</w:t>
      </w:r>
      <w:proofErr w:type="gramEnd"/>
      <w:r w:rsidRPr="0020478E">
        <w:t xml:space="preserve"> на первом этаже по адресу: Пермский край, </w:t>
      </w:r>
      <w:proofErr w:type="gramStart"/>
      <w:r w:rsidRPr="0020478E">
        <w:t>г</w:t>
      </w:r>
      <w:proofErr w:type="gramEnd"/>
      <w:r w:rsidRPr="0020478E">
        <w:t>. Березники, ул. Л. Толстого, 100.</w:t>
      </w:r>
    </w:p>
    <w:p w:rsidR="001A1E82" w:rsidRPr="0020478E" w:rsidRDefault="001A1E82" w:rsidP="001A1E82">
      <w:pPr>
        <w:spacing w:line="220" w:lineRule="exact"/>
        <w:ind w:firstLine="709"/>
        <w:jc w:val="both"/>
      </w:pPr>
      <w:r w:rsidRPr="0020478E">
        <w:t xml:space="preserve">Договор аренды заключается сроком на 3 года. </w:t>
      </w:r>
    </w:p>
    <w:p w:rsidR="001A1E82" w:rsidRPr="0020478E" w:rsidRDefault="001A1E82" w:rsidP="001A1E82">
      <w:pPr>
        <w:spacing w:line="220" w:lineRule="exact"/>
        <w:ind w:firstLine="709"/>
        <w:jc w:val="both"/>
      </w:pPr>
      <w:r w:rsidRPr="0020478E">
        <w:t xml:space="preserve">Начальная цена права заключения договора аренды за объект составляет 209 280 (Двести девять тысяч двести восемьдесят) рублей 00 копеек. </w:t>
      </w:r>
    </w:p>
    <w:p w:rsidR="001A1E82" w:rsidRPr="0020478E" w:rsidRDefault="001A1E82" w:rsidP="001A1E82">
      <w:pPr>
        <w:spacing w:line="220" w:lineRule="exact"/>
        <w:ind w:firstLine="709"/>
        <w:jc w:val="both"/>
      </w:pPr>
      <w:r w:rsidRPr="0020478E">
        <w:t>Шаг аукциона – 10 464 (Десять тысяч четыреста шестьдесят четыре) рубля 00 копеек.</w:t>
      </w:r>
    </w:p>
    <w:p w:rsidR="001A1E82" w:rsidRPr="0020478E" w:rsidRDefault="001A1E82" w:rsidP="001A1E82">
      <w:pPr>
        <w:spacing w:line="220" w:lineRule="exact"/>
        <w:ind w:firstLine="709"/>
        <w:jc w:val="both"/>
      </w:pPr>
      <w:r w:rsidRPr="0020478E">
        <w:t>Сумма задатка: 20% от начальной цены права заключения договора аренды 41 856 (Сорок одна тысяча восемьсот пятьдесят шесть) рублей 00 копеек.</w:t>
      </w:r>
    </w:p>
    <w:p w:rsidR="001A1E82" w:rsidRPr="0020478E" w:rsidRDefault="001A1E82" w:rsidP="001A1E82">
      <w:pPr>
        <w:spacing w:line="230" w:lineRule="exact"/>
        <w:ind w:firstLine="709"/>
        <w:jc w:val="both"/>
        <w:rPr>
          <w:b/>
          <w:i/>
          <w:u w:val="single"/>
        </w:rPr>
      </w:pPr>
      <w:r w:rsidRPr="0020478E">
        <w:rPr>
          <w:b/>
          <w:i/>
          <w:u w:val="single"/>
        </w:rPr>
        <w:t>Заявок нет</w:t>
      </w:r>
    </w:p>
    <w:p w:rsidR="001A1E82" w:rsidRPr="0020478E" w:rsidRDefault="001A1E82" w:rsidP="001A1E82">
      <w:pPr>
        <w:spacing w:line="220" w:lineRule="exact"/>
        <w:ind w:firstLine="709"/>
        <w:jc w:val="both"/>
      </w:pPr>
    </w:p>
    <w:p w:rsidR="001A1E82" w:rsidRPr="0020478E" w:rsidRDefault="001A1E82" w:rsidP="001A1E82">
      <w:pPr>
        <w:spacing w:line="220" w:lineRule="exact"/>
        <w:ind w:firstLine="709"/>
        <w:jc w:val="both"/>
      </w:pPr>
      <w:proofErr w:type="gramStart"/>
      <w:r w:rsidRPr="0020478E">
        <w:rPr>
          <w:b/>
        </w:rPr>
        <w:t xml:space="preserve">Лот 7 </w:t>
      </w:r>
      <w:r w:rsidRPr="0020478E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199,82 кв.м. (в том числе 144,5 кв.м. основная площадь, места общего пользования 55,32), являющихся частью кирпичного здания конторы (лит.</w:t>
      </w:r>
      <w:proofErr w:type="gramEnd"/>
      <w:r w:rsidRPr="0020478E">
        <w:t xml:space="preserve"> А), общей площадью 789,6 кв.м., </w:t>
      </w:r>
      <w:proofErr w:type="gramStart"/>
      <w:r w:rsidRPr="0020478E">
        <w:t>расположенных</w:t>
      </w:r>
      <w:proofErr w:type="gramEnd"/>
      <w:r w:rsidRPr="0020478E">
        <w:t xml:space="preserve"> на втором этаже по адресу: Пермский край, </w:t>
      </w:r>
      <w:proofErr w:type="gramStart"/>
      <w:r w:rsidRPr="0020478E">
        <w:t>г</w:t>
      </w:r>
      <w:proofErr w:type="gramEnd"/>
      <w:r w:rsidRPr="0020478E">
        <w:t>. Березники, ул. Л. Толстого, 100.</w:t>
      </w:r>
    </w:p>
    <w:p w:rsidR="001A1E82" w:rsidRPr="0020478E" w:rsidRDefault="001A1E82" w:rsidP="001A1E82">
      <w:pPr>
        <w:spacing w:line="220" w:lineRule="exact"/>
        <w:ind w:firstLine="709"/>
        <w:jc w:val="both"/>
      </w:pPr>
      <w:r w:rsidRPr="0020478E">
        <w:t xml:space="preserve">Договор аренды заключается сроком на 3 года. </w:t>
      </w:r>
    </w:p>
    <w:p w:rsidR="001A1E82" w:rsidRPr="0020478E" w:rsidRDefault="001A1E82" w:rsidP="001A1E82">
      <w:pPr>
        <w:spacing w:line="220" w:lineRule="exact"/>
        <w:ind w:firstLine="709"/>
        <w:jc w:val="both"/>
      </w:pPr>
      <w:r w:rsidRPr="0020478E">
        <w:t xml:space="preserve">Начальная цена права заключения договора аренды за объект составляет 216 050 (Двести шестнадцать тысяч пятьдесят) рублей 00 копеек. </w:t>
      </w:r>
    </w:p>
    <w:p w:rsidR="001A1E82" w:rsidRPr="0020478E" w:rsidRDefault="001A1E82" w:rsidP="001A1E82">
      <w:pPr>
        <w:spacing w:line="220" w:lineRule="exact"/>
        <w:ind w:firstLine="709"/>
        <w:jc w:val="both"/>
      </w:pPr>
      <w:r w:rsidRPr="0020478E">
        <w:t>Шаг аукциона – 10 803 (Десять тысяч восемьсот три) рубля 00 копеек.</w:t>
      </w:r>
    </w:p>
    <w:p w:rsidR="001A1E82" w:rsidRPr="0020478E" w:rsidRDefault="001A1E82" w:rsidP="001A1E82">
      <w:pPr>
        <w:spacing w:line="220" w:lineRule="exact"/>
        <w:ind w:firstLine="709"/>
        <w:jc w:val="both"/>
      </w:pPr>
      <w:r w:rsidRPr="0020478E">
        <w:t>Сумма задатка: 20% от начальной цены права заключения договора аренды 43 210 (Сорок три тысячи двести десять) рублей 00 копеек.</w:t>
      </w:r>
    </w:p>
    <w:p w:rsidR="001A1E82" w:rsidRPr="0020478E" w:rsidRDefault="001A1E82" w:rsidP="001A1E82">
      <w:pPr>
        <w:spacing w:line="230" w:lineRule="exact"/>
        <w:ind w:firstLine="709"/>
        <w:jc w:val="both"/>
        <w:rPr>
          <w:b/>
          <w:i/>
          <w:u w:val="single"/>
        </w:rPr>
      </w:pPr>
      <w:r w:rsidRPr="0020478E">
        <w:rPr>
          <w:b/>
          <w:i/>
          <w:u w:val="single"/>
        </w:rPr>
        <w:t>Заявок нет</w:t>
      </w:r>
    </w:p>
    <w:p w:rsidR="001A1E82" w:rsidRPr="0020478E" w:rsidRDefault="001A1E82" w:rsidP="001A1E82">
      <w:pPr>
        <w:spacing w:line="220" w:lineRule="exact"/>
        <w:ind w:firstLine="709"/>
        <w:jc w:val="both"/>
      </w:pPr>
    </w:p>
    <w:p w:rsidR="001A1E82" w:rsidRPr="0020478E" w:rsidRDefault="001A1E82" w:rsidP="001A1E82">
      <w:pPr>
        <w:spacing w:line="220" w:lineRule="exact"/>
        <w:ind w:firstLine="709"/>
        <w:jc w:val="both"/>
      </w:pPr>
      <w:proofErr w:type="gramStart"/>
      <w:r w:rsidRPr="0020478E">
        <w:rPr>
          <w:b/>
        </w:rPr>
        <w:t xml:space="preserve">Лот 8 </w:t>
      </w:r>
      <w:r w:rsidRPr="0020478E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196,08 кв.м. (в том числе 141,8 кв.м. основная площадь, места общего пользования 54,28), являющихся частью кирпичного здания конторы (лит.</w:t>
      </w:r>
      <w:proofErr w:type="gramEnd"/>
      <w:r w:rsidRPr="0020478E">
        <w:t xml:space="preserve"> А), общей площадью 789,6 кв.м., </w:t>
      </w:r>
      <w:proofErr w:type="gramStart"/>
      <w:r w:rsidRPr="0020478E">
        <w:t>расположенных</w:t>
      </w:r>
      <w:proofErr w:type="gramEnd"/>
      <w:r w:rsidRPr="0020478E">
        <w:t xml:space="preserve"> на втором этаже по адресу: Пермский край, </w:t>
      </w:r>
      <w:proofErr w:type="gramStart"/>
      <w:r w:rsidRPr="0020478E">
        <w:t>г</w:t>
      </w:r>
      <w:proofErr w:type="gramEnd"/>
      <w:r w:rsidRPr="0020478E">
        <w:t>. Березники, ул. Л. Толстого, 100.</w:t>
      </w:r>
    </w:p>
    <w:p w:rsidR="001A1E82" w:rsidRPr="0020478E" w:rsidRDefault="001A1E82" w:rsidP="001A1E82">
      <w:pPr>
        <w:spacing w:line="220" w:lineRule="exact"/>
        <w:ind w:firstLine="709"/>
        <w:jc w:val="both"/>
      </w:pPr>
      <w:r w:rsidRPr="0020478E">
        <w:t xml:space="preserve">Договор аренды заключается сроком на 3 года. </w:t>
      </w:r>
    </w:p>
    <w:p w:rsidR="001A1E82" w:rsidRPr="0020478E" w:rsidRDefault="001A1E82" w:rsidP="001A1E82">
      <w:pPr>
        <w:spacing w:line="220" w:lineRule="exact"/>
        <w:ind w:firstLine="709"/>
        <w:jc w:val="both"/>
      </w:pPr>
      <w:r w:rsidRPr="0020478E">
        <w:t>Начальная цена права заключения договора аренды за объект составляет 212 000 (Двести двенадцать тысяч) рублей 00 копеек.</w:t>
      </w:r>
    </w:p>
    <w:p w:rsidR="001A1E82" w:rsidRPr="0020478E" w:rsidRDefault="001A1E82" w:rsidP="001A1E82">
      <w:pPr>
        <w:spacing w:line="220" w:lineRule="exact"/>
        <w:ind w:firstLine="709"/>
        <w:jc w:val="both"/>
      </w:pPr>
      <w:r w:rsidRPr="0020478E">
        <w:t>Шаг аукциона – 10 600 (Десять тысяч шестьсот) рублей 00 копеек.</w:t>
      </w:r>
    </w:p>
    <w:p w:rsidR="001A1E82" w:rsidRPr="0020478E" w:rsidRDefault="001A1E82" w:rsidP="001A1E82">
      <w:pPr>
        <w:spacing w:line="220" w:lineRule="exact"/>
        <w:ind w:firstLine="709"/>
        <w:jc w:val="both"/>
      </w:pPr>
      <w:r w:rsidRPr="0020478E">
        <w:t>Сумма задатка: 20% от начальной цены права заключения договора аренды 42 400 (Сорок две тысячи четыреста) рублей 00 копеек.</w:t>
      </w:r>
    </w:p>
    <w:p w:rsidR="001A1E82" w:rsidRPr="0020478E" w:rsidRDefault="001A1E82" w:rsidP="001A1E82">
      <w:pPr>
        <w:spacing w:line="230" w:lineRule="exact"/>
        <w:ind w:firstLine="709"/>
        <w:jc w:val="both"/>
        <w:rPr>
          <w:b/>
        </w:rPr>
      </w:pPr>
      <w:r w:rsidRPr="0020478E">
        <w:rPr>
          <w:b/>
          <w:i/>
          <w:u w:val="single"/>
        </w:rPr>
        <w:t>Заявок нет</w:t>
      </w:r>
    </w:p>
    <w:p w:rsidR="001A1E82" w:rsidRPr="0020478E" w:rsidRDefault="001A1E82" w:rsidP="001A1E82">
      <w:pPr>
        <w:spacing w:line="230" w:lineRule="exact"/>
        <w:ind w:firstLine="709"/>
        <w:jc w:val="both"/>
        <w:rPr>
          <w:b/>
          <w:lang/>
        </w:rPr>
      </w:pPr>
      <w:r w:rsidRPr="0020478E">
        <w:rPr>
          <w:bCs/>
          <w:iCs/>
          <w:lang/>
        </w:rPr>
        <w:t>Решили</w:t>
      </w:r>
      <w:r w:rsidRPr="0020478E">
        <w:rPr>
          <w:lang/>
        </w:rPr>
        <w:t xml:space="preserve">: Признать несостоявшимся аукцион на право заключения договоров аренды недвижимого имущества, находящегося в муниципальной собственности муниципального образования «Город Березники», по лотам №№ </w:t>
      </w:r>
      <w:r w:rsidRPr="0020478E">
        <w:rPr>
          <w:lang/>
        </w:rPr>
        <w:t>1-8</w:t>
      </w:r>
      <w:r w:rsidRPr="0020478E">
        <w:rPr>
          <w:lang/>
        </w:rPr>
        <w:t xml:space="preserve">, </w:t>
      </w:r>
      <w:r w:rsidRPr="0020478E">
        <w:rPr>
          <w:bCs/>
          <w:iCs/>
          <w:lang/>
        </w:rPr>
        <w:t>так как не подано ни одной заявки.</w:t>
      </w:r>
    </w:p>
    <w:tbl>
      <w:tblPr>
        <w:tblW w:w="10087" w:type="dxa"/>
        <w:tblLook w:val="01E0"/>
      </w:tblPr>
      <w:tblGrid>
        <w:gridCol w:w="57"/>
        <w:gridCol w:w="4664"/>
        <w:gridCol w:w="14"/>
        <w:gridCol w:w="2722"/>
        <w:gridCol w:w="113"/>
        <w:gridCol w:w="2410"/>
        <w:gridCol w:w="107"/>
      </w:tblGrid>
      <w:tr w:rsidR="001A1E82" w:rsidRPr="0020478E" w:rsidTr="00246BDA">
        <w:trPr>
          <w:gridAfter w:val="1"/>
          <w:wAfter w:w="107" w:type="dxa"/>
        </w:trPr>
        <w:tc>
          <w:tcPr>
            <w:tcW w:w="4735" w:type="dxa"/>
            <w:gridSpan w:val="3"/>
            <w:tcMar>
              <w:left w:w="57" w:type="dxa"/>
              <w:right w:w="57" w:type="dxa"/>
            </w:tcMar>
          </w:tcPr>
          <w:p w:rsidR="001A1E82" w:rsidRPr="0020478E" w:rsidRDefault="001A1E82" w:rsidP="00246BDA">
            <w:pPr>
              <w:tabs>
                <w:tab w:val="right" w:pos="7043"/>
              </w:tabs>
              <w:spacing w:line="500" w:lineRule="exact"/>
              <w:jc w:val="both"/>
            </w:pPr>
            <w:r w:rsidRPr="0020478E">
              <w:t>Председатель комиссии</w:t>
            </w:r>
          </w:p>
        </w:tc>
        <w:tc>
          <w:tcPr>
            <w:tcW w:w="2835" w:type="dxa"/>
            <w:gridSpan w:val="2"/>
          </w:tcPr>
          <w:p w:rsidR="001A1E82" w:rsidRPr="0020478E" w:rsidRDefault="001A1E82" w:rsidP="00246BDA">
            <w:pPr>
              <w:spacing w:line="500" w:lineRule="exact"/>
              <w:jc w:val="right"/>
            </w:pPr>
            <w:r w:rsidRPr="0020478E">
              <w:t>_____________________</w:t>
            </w:r>
          </w:p>
        </w:tc>
        <w:tc>
          <w:tcPr>
            <w:tcW w:w="2410" w:type="dxa"/>
          </w:tcPr>
          <w:p w:rsidR="001A1E82" w:rsidRPr="0020478E" w:rsidRDefault="001A1E82" w:rsidP="00246BDA">
            <w:pPr>
              <w:spacing w:line="500" w:lineRule="exact"/>
              <w:jc w:val="right"/>
            </w:pPr>
            <w:r w:rsidRPr="0020478E">
              <w:rPr>
                <w:u w:val="single"/>
              </w:rPr>
              <w:t xml:space="preserve">/ А.А. </w:t>
            </w:r>
            <w:proofErr w:type="spellStart"/>
            <w:r w:rsidRPr="0020478E">
              <w:rPr>
                <w:u w:val="single"/>
              </w:rPr>
              <w:t>Якин</w:t>
            </w:r>
            <w:proofErr w:type="spellEnd"/>
            <w:r w:rsidRPr="0020478E">
              <w:rPr>
                <w:u w:val="single"/>
              </w:rPr>
              <w:t xml:space="preserve"> /</w:t>
            </w:r>
          </w:p>
        </w:tc>
      </w:tr>
      <w:tr w:rsidR="001A1E82" w:rsidRPr="0020478E" w:rsidTr="00246BDA">
        <w:trPr>
          <w:gridAfter w:val="1"/>
          <w:wAfter w:w="107" w:type="dxa"/>
        </w:trPr>
        <w:tc>
          <w:tcPr>
            <w:tcW w:w="4735" w:type="dxa"/>
            <w:gridSpan w:val="3"/>
            <w:tcMar>
              <w:left w:w="57" w:type="dxa"/>
              <w:right w:w="57" w:type="dxa"/>
            </w:tcMar>
          </w:tcPr>
          <w:p w:rsidR="001A1E82" w:rsidRPr="0020478E" w:rsidRDefault="001A1E82" w:rsidP="00246BDA">
            <w:pPr>
              <w:tabs>
                <w:tab w:val="right" w:pos="7043"/>
              </w:tabs>
              <w:spacing w:line="500" w:lineRule="exact"/>
              <w:jc w:val="both"/>
            </w:pPr>
            <w:r w:rsidRPr="0020478E">
              <w:lastRenderedPageBreak/>
              <w:t>Секретарь комиссии</w:t>
            </w:r>
          </w:p>
        </w:tc>
        <w:tc>
          <w:tcPr>
            <w:tcW w:w="2835" w:type="dxa"/>
            <w:gridSpan w:val="2"/>
          </w:tcPr>
          <w:p w:rsidR="001A1E82" w:rsidRPr="0020478E" w:rsidRDefault="001A1E82" w:rsidP="00246BDA">
            <w:pPr>
              <w:spacing w:line="640" w:lineRule="exact"/>
              <w:jc w:val="right"/>
            </w:pPr>
            <w:r w:rsidRPr="0020478E">
              <w:t>_____________________</w:t>
            </w:r>
          </w:p>
        </w:tc>
        <w:tc>
          <w:tcPr>
            <w:tcW w:w="2410" w:type="dxa"/>
          </w:tcPr>
          <w:p w:rsidR="001A1E82" w:rsidRPr="0020478E" w:rsidRDefault="001A1E82" w:rsidP="00246BDA">
            <w:pPr>
              <w:spacing w:line="640" w:lineRule="exact"/>
              <w:jc w:val="right"/>
              <w:rPr>
                <w:u w:val="single"/>
              </w:rPr>
            </w:pPr>
            <w:r w:rsidRPr="0020478E">
              <w:rPr>
                <w:u w:val="single"/>
              </w:rPr>
              <w:t xml:space="preserve">/О.В. </w:t>
            </w:r>
            <w:proofErr w:type="spellStart"/>
            <w:r w:rsidRPr="0020478E">
              <w:rPr>
                <w:u w:val="single"/>
              </w:rPr>
              <w:t>Пакулина</w:t>
            </w:r>
            <w:proofErr w:type="spellEnd"/>
            <w:r w:rsidRPr="0020478E">
              <w:rPr>
                <w:u w:val="single"/>
              </w:rPr>
              <w:t xml:space="preserve">  /</w:t>
            </w:r>
          </w:p>
        </w:tc>
      </w:tr>
      <w:tr w:rsidR="001A1E82" w:rsidRPr="0020478E" w:rsidTr="00246BDA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1A1E82" w:rsidRPr="0020478E" w:rsidRDefault="001A1E82" w:rsidP="00246BDA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20478E">
              <w:t>Члены комиссии:</w:t>
            </w:r>
          </w:p>
        </w:tc>
        <w:tc>
          <w:tcPr>
            <w:tcW w:w="2736" w:type="dxa"/>
            <w:gridSpan w:val="2"/>
          </w:tcPr>
          <w:p w:rsidR="001A1E82" w:rsidRPr="0020478E" w:rsidRDefault="001A1E82" w:rsidP="00246BDA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20478E">
              <w:t>_____________________</w:t>
            </w:r>
          </w:p>
        </w:tc>
        <w:tc>
          <w:tcPr>
            <w:tcW w:w="2630" w:type="dxa"/>
            <w:gridSpan w:val="3"/>
          </w:tcPr>
          <w:p w:rsidR="001A1E82" w:rsidRPr="0020478E" w:rsidRDefault="001A1E82" w:rsidP="00246BDA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20478E">
              <w:t>/___________________/</w:t>
            </w:r>
          </w:p>
        </w:tc>
      </w:tr>
      <w:tr w:rsidR="001A1E82" w:rsidRPr="0020478E" w:rsidTr="00246BDA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1A1E82" w:rsidRPr="0020478E" w:rsidRDefault="001A1E82" w:rsidP="00246BDA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  <w:gridSpan w:val="2"/>
          </w:tcPr>
          <w:p w:rsidR="001A1E82" w:rsidRPr="0020478E" w:rsidRDefault="001A1E82" w:rsidP="00246BDA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20478E">
              <w:t>_____________________</w:t>
            </w:r>
          </w:p>
        </w:tc>
        <w:tc>
          <w:tcPr>
            <w:tcW w:w="2630" w:type="dxa"/>
            <w:gridSpan w:val="3"/>
          </w:tcPr>
          <w:p w:rsidR="001A1E82" w:rsidRPr="0020478E" w:rsidRDefault="001A1E82" w:rsidP="00246BDA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20478E">
              <w:t>/___________________/</w:t>
            </w:r>
          </w:p>
        </w:tc>
      </w:tr>
      <w:tr w:rsidR="001A1E82" w:rsidRPr="0020478E" w:rsidTr="00246BDA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1A1E82" w:rsidRPr="0020478E" w:rsidRDefault="001A1E82" w:rsidP="00246BDA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  <w:gridSpan w:val="2"/>
          </w:tcPr>
          <w:p w:rsidR="001A1E82" w:rsidRPr="0020478E" w:rsidRDefault="001A1E82" w:rsidP="00246BDA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20478E">
              <w:t>_____________________</w:t>
            </w:r>
          </w:p>
        </w:tc>
        <w:tc>
          <w:tcPr>
            <w:tcW w:w="2630" w:type="dxa"/>
            <w:gridSpan w:val="3"/>
          </w:tcPr>
          <w:p w:rsidR="001A1E82" w:rsidRPr="0020478E" w:rsidRDefault="001A1E82" w:rsidP="00246BDA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20478E">
              <w:t>/___________________/</w:t>
            </w:r>
          </w:p>
        </w:tc>
      </w:tr>
      <w:tr w:rsidR="001A1E82" w:rsidRPr="0020478E" w:rsidTr="00246BDA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1A1E82" w:rsidRPr="0020478E" w:rsidRDefault="001A1E82" w:rsidP="00246BDA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  <w:gridSpan w:val="2"/>
          </w:tcPr>
          <w:p w:rsidR="001A1E82" w:rsidRPr="0020478E" w:rsidRDefault="001A1E82" w:rsidP="00246BDA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20478E">
              <w:t>_____________________</w:t>
            </w:r>
          </w:p>
        </w:tc>
        <w:tc>
          <w:tcPr>
            <w:tcW w:w="2630" w:type="dxa"/>
            <w:gridSpan w:val="3"/>
          </w:tcPr>
          <w:p w:rsidR="001A1E82" w:rsidRPr="0020478E" w:rsidRDefault="001A1E82" w:rsidP="00246BDA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20478E">
              <w:t>/___________________/</w:t>
            </w:r>
          </w:p>
        </w:tc>
      </w:tr>
      <w:tr w:rsidR="001A1E82" w:rsidRPr="0020478E" w:rsidTr="00246BDA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1A1E82" w:rsidRPr="0020478E" w:rsidRDefault="001A1E82" w:rsidP="00246BDA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  <w:gridSpan w:val="2"/>
          </w:tcPr>
          <w:p w:rsidR="001A1E82" w:rsidRPr="0020478E" w:rsidRDefault="001A1E82" w:rsidP="00246BDA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20478E">
              <w:t>_____________________</w:t>
            </w:r>
          </w:p>
        </w:tc>
        <w:tc>
          <w:tcPr>
            <w:tcW w:w="2630" w:type="dxa"/>
            <w:gridSpan w:val="3"/>
          </w:tcPr>
          <w:p w:rsidR="001A1E82" w:rsidRPr="0020478E" w:rsidRDefault="001A1E82" w:rsidP="00246BDA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20478E">
              <w:t>/___________________/</w:t>
            </w:r>
          </w:p>
        </w:tc>
      </w:tr>
      <w:tr w:rsidR="001A1E82" w:rsidRPr="0020478E" w:rsidTr="00246BDA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1A1E82" w:rsidRPr="0020478E" w:rsidRDefault="001A1E82" w:rsidP="00246BDA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  <w:gridSpan w:val="2"/>
          </w:tcPr>
          <w:p w:rsidR="001A1E82" w:rsidRPr="0020478E" w:rsidRDefault="001A1E82" w:rsidP="00246BDA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20478E">
              <w:t>_____________________</w:t>
            </w:r>
          </w:p>
        </w:tc>
        <w:tc>
          <w:tcPr>
            <w:tcW w:w="2630" w:type="dxa"/>
            <w:gridSpan w:val="3"/>
          </w:tcPr>
          <w:p w:rsidR="001A1E82" w:rsidRPr="0020478E" w:rsidRDefault="001A1E82" w:rsidP="00246BDA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20478E">
              <w:t>/___________________/</w:t>
            </w:r>
          </w:p>
        </w:tc>
      </w:tr>
    </w:tbl>
    <w:p w:rsidR="001A1E82" w:rsidRPr="0020478E" w:rsidRDefault="001A1E82" w:rsidP="001A1E82">
      <w:pPr>
        <w:shd w:val="clear" w:color="auto" w:fill="FFFFFF"/>
        <w:spacing w:line="220" w:lineRule="exact"/>
        <w:ind w:firstLine="709"/>
        <w:jc w:val="both"/>
        <w:rPr>
          <w:b/>
          <w:color w:val="FF0000"/>
          <w:lang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1E82"/>
    <w:rsid w:val="001A1E82"/>
    <w:rsid w:val="004463F4"/>
    <w:rsid w:val="00557C70"/>
    <w:rsid w:val="006A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6425</Characters>
  <Application>Microsoft Office Word</Application>
  <DocSecurity>0</DocSecurity>
  <Lines>53</Lines>
  <Paragraphs>15</Paragraphs>
  <ScaleCrop>false</ScaleCrop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2015-05-25T03:15:00Z</dcterms:created>
  <dcterms:modified xsi:type="dcterms:W3CDTF">2015-05-25T03:15:00Z</dcterms:modified>
</cp:coreProperties>
</file>