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B" w:rsidRPr="00797BF1" w:rsidRDefault="00C359FB" w:rsidP="00C359FB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  <w:r w:rsidRPr="00797BF1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C359FB" w:rsidRPr="00797BF1" w:rsidRDefault="00C359FB" w:rsidP="00C359FB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u w:val="single"/>
        </w:rPr>
      </w:pPr>
    </w:p>
    <w:p w:rsidR="00C359FB" w:rsidRPr="00797BF1" w:rsidRDefault="00C359FB" w:rsidP="00C359FB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u w:val="single"/>
        </w:rPr>
      </w:pPr>
      <w:r w:rsidRPr="00797BF1">
        <w:rPr>
          <w:b/>
          <w:bCs/>
          <w:iCs/>
          <w:u w:val="single"/>
        </w:rPr>
        <w:t>ПРОТОКОЛ</w:t>
      </w:r>
    </w:p>
    <w:p w:rsidR="00C359FB" w:rsidRPr="00797BF1" w:rsidRDefault="00C359FB" w:rsidP="00C359FB">
      <w:pPr>
        <w:spacing w:line="240" w:lineRule="exact"/>
        <w:jc w:val="both"/>
      </w:pPr>
      <w:r w:rsidRPr="00797BF1">
        <w:t>26.02.2016 № 14</w:t>
      </w:r>
    </w:p>
    <w:p w:rsidR="00C359FB" w:rsidRPr="00797BF1" w:rsidRDefault="00C359FB" w:rsidP="00C359FB">
      <w:pPr>
        <w:spacing w:line="240" w:lineRule="exact"/>
        <w:jc w:val="both"/>
      </w:pPr>
    </w:p>
    <w:p w:rsidR="00C359FB" w:rsidRPr="00797BF1" w:rsidRDefault="00C359FB" w:rsidP="00C359FB">
      <w:pPr>
        <w:spacing w:line="240" w:lineRule="exact"/>
        <w:jc w:val="both"/>
        <w:rPr>
          <w:b/>
        </w:rPr>
      </w:pPr>
      <w:r w:rsidRPr="00797BF1">
        <w:rPr>
          <w:b/>
        </w:rPr>
        <w:t xml:space="preserve">заседания единой комиссии по проведению аукционов и конкурсов </w:t>
      </w:r>
    </w:p>
    <w:p w:rsidR="00C359FB" w:rsidRPr="00797BF1" w:rsidRDefault="00C359FB" w:rsidP="00C359FB">
      <w:pPr>
        <w:spacing w:line="240" w:lineRule="exact"/>
        <w:jc w:val="both"/>
      </w:pPr>
    </w:p>
    <w:p w:rsidR="00C359FB" w:rsidRPr="00797BF1" w:rsidRDefault="00C359FB" w:rsidP="00C359FB">
      <w:pPr>
        <w:spacing w:line="240" w:lineRule="exact"/>
      </w:pPr>
      <w:r w:rsidRPr="00797BF1">
        <w:t xml:space="preserve">Председатель комиссии: А.А. </w:t>
      </w:r>
      <w:proofErr w:type="spellStart"/>
      <w:r w:rsidRPr="00797BF1">
        <w:t>Якин</w:t>
      </w:r>
      <w:proofErr w:type="spellEnd"/>
    </w:p>
    <w:p w:rsidR="00C359FB" w:rsidRPr="00797BF1" w:rsidRDefault="00C359FB" w:rsidP="00C359FB">
      <w:pPr>
        <w:spacing w:line="240" w:lineRule="exact"/>
      </w:pPr>
      <w:r w:rsidRPr="00797BF1">
        <w:t xml:space="preserve">Секретарь: М.Ф. </w:t>
      </w:r>
      <w:proofErr w:type="spellStart"/>
      <w:r w:rsidRPr="00797BF1">
        <w:t>Мичков</w:t>
      </w:r>
      <w:proofErr w:type="spellEnd"/>
    </w:p>
    <w:p w:rsidR="00C359FB" w:rsidRPr="00797BF1" w:rsidRDefault="00C359FB" w:rsidP="00C359FB">
      <w:pPr>
        <w:spacing w:line="240" w:lineRule="exact"/>
        <w:jc w:val="both"/>
        <w:rPr>
          <w:lang w:eastAsia="en-US"/>
        </w:rPr>
      </w:pPr>
      <w:r w:rsidRPr="00797BF1">
        <w:t xml:space="preserve">Присутствовали: </w:t>
      </w:r>
      <w:r w:rsidRPr="00797BF1">
        <w:rPr>
          <w:lang w:eastAsia="en-US"/>
        </w:rPr>
        <w:t xml:space="preserve">Е.А. Лаптева, </w:t>
      </w:r>
      <w:r w:rsidRPr="00797BF1">
        <w:t xml:space="preserve">Н.А. Лежнева, М.А. Литвинов, Н.А. </w:t>
      </w:r>
      <w:proofErr w:type="spellStart"/>
      <w:r w:rsidRPr="00797BF1">
        <w:t>Набоких</w:t>
      </w:r>
      <w:proofErr w:type="spellEnd"/>
      <w:r w:rsidRPr="00797BF1">
        <w:t xml:space="preserve">, </w:t>
      </w:r>
      <w:r w:rsidRPr="00797BF1">
        <w:rPr>
          <w:lang w:eastAsia="en-US"/>
        </w:rPr>
        <w:t xml:space="preserve">Е.Ю. Беляева,           Т.А. </w:t>
      </w:r>
      <w:proofErr w:type="spellStart"/>
      <w:r w:rsidRPr="00797BF1">
        <w:rPr>
          <w:lang w:eastAsia="en-US"/>
        </w:rPr>
        <w:t>Паршенкова</w:t>
      </w:r>
      <w:proofErr w:type="spellEnd"/>
      <w:r w:rsidRPr="00797BF1">
        <w:rPr>
          <w:lang w:eastAsia="en-US"/>
        </w:rPr>
        <w:t xml:space="preserve">, П.С. </w:t>
      </w:r>
      <w:proofErr w:type="spellStart"/>
      <w:r w:rsidRPr="00797BF1">
        <w:rPr>
          <w:lang w:eastAsia="en-US"/>
        </w:rPr>
        <w:t>Кушнин</w:t>
      </w:r>
      <w:proofErr w:type="spellEnd"/>
    </w:p>
    <w:p w:rsidR="00C359FB" w:rsidRPr="00797BF1" w:rsidRDefault="00C359FB" w:rsidP="00C359FB">
      <w:pPr>
        <w:spacing w:line="180" w:lineRule="exact"/>
        <w:ind w:firstLine="709"/>
        <w:jc w:val="both"/>
      </w:pPr>
    </w:p>
    <w:p w:rsidR="00C359FB" w:rsidRPr="00797BF1" w:rsidRDefault="00C359FB" w:rsidP="00C359FB">
      <w:pPr>
        <w:spacing w:line="240" w:lineRule="exact"/>
        <w:jc w:val="both"/>
      </w:pPr>
      <w:r w:rsidRPr="00797BF1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797BF1">
        <w:t>ризнание заявителей участниками аукциона.</w:t>
      </w:r>
    </w:p>
    <w:p w:rsidR="00C359FB" w:rsidRPr="00797BF1" w:rsidRDefault="00C359FB" w:rsidP="00C359FB">
      <w:pPr>
        <w:autoSpaceDE w:val="0"/>
        <w:autoSpaceDN w:val="0"/>
        <w:adjustRightInd w:val="0"/>
        <w:spacing w:line="180" w:lineRule="exact"/>
        <w:ind w:firstLine="709"/>
        <w:jc w:val="both"/>
        <w:rPr>
          <w:b/>
        </w:rPr>
      </w:pPr>
    </w:p>
    <w:p w:rsidR="00C359FB" w:rsidRPr="00797BF1" w:rsidRDefault="00C359FB" w:rsidP="00C359FB">
      <w:pPr>
        <w:spacing w:line="240" w:lineRule="exact"/>
        <w:ind w:firstLine="567"/>
        <w:jc w:val="both"/>
        <w:rPr>
          <w:spacing w:val="-4"/>
        </w:rPr>
      </w:pPr>
      <w:r w:rsidRPr="00797BF1">
        <w:rPr>
          <w:b/>
          <w:spacing w:val="-4"/>
        </w:rPr>
        <w:t>Лот 1</w:t>
      </w:r>
      <w:r w:rsidRPr="00797BF1">
        <w:rPr>
          <w:spacing w:val="-4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квартиры, общей площадью 63,1 кв.м., расположенной на первом этаже жилого дома по адресу: Пермский край, </w:t>
      </w:r>
      <w:proofErr w:type="gramStart"/>
      <w:r w:rsidRPr="00797BF1">
        <w:rPr>
          <w:spacing w:val="-4"/>
        </w:rPr>
        <w:t>г</w:t>
      </w:r>
      <w:proofErr w:type="gramEnd"/>
      <w:r w:rsidRPr="00797BF1">
        <w:rPr>
          <w:spacing w:val="-4"/>
        </w:rPr>
        <w:t xml:space="preserve">. Березники, ул. Ивана </w:t>
      </w:r>
      <w:proofErr w:type="spellStart"/>
      <w:r w:rsidRPr="00797BF1">
        <w:rPr>
          <w:spacing w:val="-4"/>
        </w:rPr>
        <w:t>Дощеникова</w:t>
      </w:r>
      <w:proofErr w:type="spellEnd"/>
      <w:r w:rsidRPr="00797BF1">
        <w:rPr>
          <w:spacing w:val="-4"/>
        </w:rPr>
        <w:t>, 25, кв. 2.</w:t>
      </w:r>
    </w:p>
    <w:p w:rsidR="00C359FB" w:rsidRPr="00797BF1" w:rsidRDefault="00C359FB" w:rsidP="00C359F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97BF1">
        <w:rPr>
          <w:spacing w:val="-4"/>
        </w:rPr>
        <w:t xml:space="preserve">Договор аренды заключается сроком на 11 месяцев. </w:t>
      </w:r>
    </w:p>
    <w:p w:rsidR="00C359FB" w:rsidRPr="00797BF1" w:rsidRDefault="00C359FB" w:rsidP="00C359F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34 000 (Тридцать четыре тысячи) рублей 00 копеек.</w:t>
      </w:r>
    </w:p>
    <w:p w:rsidR="00C359FB" w:rsidRPr="00797BF1" w:rsidRDefault="00C359FB" w:rsidP="00C359F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97BF1">
        <w:rPr>
          <w:spacing w:val="-4"/>
        </w:rPr>
        <w:t>Шаг аукциона – 1700 (Одна тысяча семьсот) рублей 00 копеек.</w:t>
      </w:r>
    </w:p>
    <w:p w:rsidR="00C359FB" w:rsidRPr="00797BF1" w:rsidRDefault="00C359FB" w:rsidP="00C359FB">
      <w:pPr>
        <w:shd w:val="clear" w:color="auto" w:fill="FFFFFF"/>
        <w:spacing w:line="240" w:lineRule="exact"/>
        <w:ind w:firstLine="567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6 800 (Шесть тысяч восемьсот) рублей 00 копеек.</w:t>
      </w:r>
    </w:p>
    <w:p w:rsidR="00C359FB" w:rsidRPr="00797BF1" w:rsidRDefault="00C359FB" w:rsidP="00C359FB">
      <w:pPr>
        <w:shd w:val="clear" w:color="auto" w:fill="FFFFFF"/>
        <w:autoSpaceDE w:val="0"/>
        <w:autoSpaceDN w:val="0"/>
        <w:adjustRightInd w:val="0"/>
        <w:spacing w:line="240" w:lineRule="exact"/>
        <w:ind w:firstLine="567"/>
        <w:jc w:val="both"/>
        <w:rPr>
          <w:spacing w:val="-4"/>
        </w:rPr>
      </w:pPr>
      <w:r w:rsidRPr="00797BF1">
        <w:rPr>
          <w:spacing w:val="-4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359FB" w:rsidRPr="00797BF1" w:rsidRDefault="00C359FB" w:rsidP="00C359FB">
      <w:pPr>
        <w:spacing w:line="160" w:lineRule="exact"/>
        <w:ind w:firstLine="709"/>
        <w:jc w:val="both"/>
        <w:rPr>
          <w:spacing w:val="-4"/>
        </w:rPr>
      </w:pPr>
    </w:p>
    <w:p w:rsidR="00C359FB" w:rsidRPr="00797BF1" w:rsidRDefault="00C359FB" w:rsidP="00C359FB">
      <w:pPr>
        <w:autoSpaceDE w:val="0"/>
        <w:autoSpaceDN w:val="0"/>
        <w:adjustRightInd w:val="0"/>
        <w:spacing w:line="220" w:lineRule="exact"/>
        <w:ind w:firstLine="567"/>
        <w:jc w:val="both"/>
        <w:rPr>
          <w:bCs/>
          <w:iCs/>
        </w:rPr>
      </w:pPr>
      <w:r w:rsidRPr="00797BF1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42"/>
        <w:gridCol w:w="5245"/>
      </w:tblGrid>
      <w:tr w:rsidR="00C359FB" w:rsidRPr="00797BF1" w:rsidTr="00681AD7">
        <w:trPr>
          <w:trHeight w:val="389"/>
          <w:jc w:val="center"/>
        </w:trPr>
        <w:tc>
          <w:tcPr>
            <w:tcW w:w="567" w:type="dxa"/>
            <w:vAlign w:val="center"/>
          </w:tcPr>
          <w:p w:rsidR="00C359FB" w:rsidRPr="00797BF1" w:rsidRDefault="00C359FB" w:rsidP="00681AD7">
            <w:pPr>
              <w:spacing w:before="120" w:after="120" w:line="220" w:lineRule="exact"/>
              <w:jc w:val="center"/>
              <w:rPr>
                <w:iCs/>
              </w:rPr>
            </w:pPr>
            <w:proofErr w:type="spellStart"/>
            <w:proofErr w:type="gramStart"/>
            <w:r w:rsidRPr="00797BF1">
              <w:rPr>
                <w:iCs/>
              </w:rPr>
              <w:t>п</w:t>
            </w:r>
            <w:proofErr w:type="spellEnd"/>
            <w:proofErr w:type="gramEnd"/>
            <w:r w:rsidRPr="00797BF1">
              <w:rPr>
                <w:iCs/>
              </w:rPr>
              <w:t>/</w:t>
            </w:r>
            <w:proofErr w:type="spellStart"/>
            <w:r w:rsidRPr="00797BF1">
              <w:rPr>
                <w:iCs/>
              </w:rPr>
              <w:t>п</w:t>
            </w:r>
            <w:proofErr w:type="spellEnd"/>
          </w:p>
        </w:tc>
        <w:tc>
          <w:tcPr>
            <w:tcW w:w="3442" w:type="dxa"/>
            <w:vAlign w:val="center"/>
          </w:tcPr>
          <w:p w:rsidR="00C359FB" w:rsidRPr="00797BF1" w:rsidRDefault="00C359FB" w:rsidP="00681AD7">
            <w:pPr>
              <w:spacing w:before="120" w:after="120" w:line="220" w:lineRule="exact"/>
              <w:jc w:val="center"/>
              <w:rPr>
                <w:iCs/>
              </w:rPr>
            </w:pPr>
            <w:r w:rsidRPr="00797BF1">
              <w:rPr>
                <w:iCs/>
              </w:rPr>
              <w:t>Наименование заявителя</w:t>
            </w:r>
          </w:p>
        </w:tc>
        <w:tc>
          <w:tcPr>
            <w:tcW w:w="5245" w:type="dxa"/>
            <w:vAlign w:val="center"/>
          </w:tcPr>
          <w:p w:rsidR="00C359FB" w:rsidRPr="00797BF1" w:rsidRDefault="00C359FB" w:rsidP="00681AD7">
            <w:pPr>
              <w:spacing w:before="120" w:after="120" w:line="220" w:lineRule="exact"/>
              <w:jc w:val="center"/>
              <w:rPr>
                <w:iCs/>
              </w:rPr>
            </w:pPr>
            <w:r w:rsidRPr="00797BF1">
              <w:rPr>
                <w:iCs/>
              </w:rPr>
              <w:t>Сведения о заявителе</w:t>
            </w:r>
          </w:p>
        </w:tc>
      </w:tr>
      <w:tr w:rsidR="00C359FB" w:rsidRPr="00797BF1" w:rsidTr="00681AD7">
        <w:trPr>
          <w:trHeight w:val="378"/>
          <w:jc w:val="center"/>
        </w:trPr>
        <w:tc>
          <w:tcPr>
            <w:tcW w:w="567" w:type="dxa"/>
            <w:vAlign w:val="center"/>
          </w:tcPr>
          <w:p w:rsidR="00C359FB" w:rsidRPr="00797BF1" w:rsidRDefault="00C359FB" w:rsidP="00681AD7">
            <w:pPr>
              <w:tabs>
                <w:tab w:val="left" w:pos="709"/>
              </w:tabs>
              <w:spacing w:line="220" w:lineRule="exact"/>
              <w:jc w:val="center"/>
            </w:pPr>
            <w:r w:rsidRPr="00797BF1">
              <w:t>1</w:t>
            </w:r>
          </w:p>
        </w:tc>
        <w:tc>
          <w:tcPr>
            <w:tcW w:w="3442" w:type="dxa"/>
            <w:vAlign w:val="center"/>
          </w:tcPr>
          <w:p w:rsidR="00C359FB" w:rsidRPr="00797BF1" w:rsidRDefault="00C359FB" w:rsidP="00681AD7">
            <w:pPr>
              <w:tabs>
                <w:tab w:val="left" w:pos="709"/>
              </w:tabs>
              <w:spacing w:line="220" w:lineRule="exact"/>
            </w:pPr>
            <w:r w:rsidRPr="00797BF1">
              <w:t>ОАО «</w:t>
            </w:r>
            <w:proofErr w:type="spellStart"/>
            <w:r w:rsidRPr="00797BF1">
              <w:t>СтройПанельКомплект</w:t>
            </w:r>
            <w:proofErr w:type="spellEnd"/>
            <w:r w:rsidRPr="00797BF1">
              <w:t>»</w:t>
            </w:r>
          </w:p>
        </w:tc>
        <w:tc>
          <w:tcPr>
            <w:tcW w:w="5245" w:type="dxa"/>
            <w:vAlign w:val="center"/>
          </w:tcPr>
          <w:p w:rsidR="00C359FB" w:rsidRPr="00797BF1" w:rsidRDefault="00C359FB" w:rsidP="00681AD7">
            <w:pPr>
              <w:spacing w:line="220" w:lineRule="exact"/>
            </w:pPr>
            <w:r w:rsidRPr="00797BF1">
              <w:t>Открытое акционерное общество</w:t>
            </w:r>
          </w:p>
          <w:p w:rsidR="00C359FB" w:rsidRPr="00797BF1" w:rsidRDefault="00C359FB" w:rsidP="00681AD7">
            <w:pPr>
              <w:spacing w:line="220" w:lineRule="exact"/>
            </w:pPr>
            <w:r w:rsidRPr="00797BF1">
              <w:t>ИНН 5904006358, ОГРН 1025900888419</w:t>
            </w:r>
          </w:p>
          <w:p w:rsidR="00C359FB" w:rsidRPr="00797BF1" w:rsidRDefault="00C359FB" w:rsidP="00681AD7">
            <w:pPr>
              <w:spacing w:line="220" w:lineRule="exact"/>
            </w:pPr>
            <w:r w:rsidRPr="00797BF1">
              <w:t xml:space="preserve">614000, г. Пермь, ул. Героев Хасана, д. 45а, </w:t>
            </w:r>
          </w:p>
          <w:p w:rsidR="00C359FB" w:rsidRPr="00797BF1" w:rsidRDefault="00C359FB" w:rsidP="00681AD7">
            <w:pPr>
              <w:spacing w:line="220" w:lineRule="exact"/>
            </w:pPr>
            <w:r w:rsidRPr="00797BF1">
              <w:t>тел.: 8 (342) 2642501, 89024747080, 89630125599</w:t>
            </w:r>
          </w:p>
        </w:tc>
      </w:tr>
    </w:tbl>
    <w:p w:rsidR="00C359FB" w:rsidRPr="00797BF1" w:rsidRDefault="00C359FB" w:rsidP="00C359FB">
      <w:pPr>
        <w:tabs>
          <w:tab w:val="left" w:pos="0"/>
          <w:tab w:val="left" w:pos="709"/>
        </w:tabs>
        <w:spacing w:line="220" w:lineRule="exact"/>
        <w:ind w:firstLine="709"/>
        <w:jc w:val="both"/>
      </w:pPr>
    </w:p>
    <w:p w:rsidR="00C359FB" w:rsidRPr="00797BF1" w:rsidRDefault="00C359FB" w:rsidP="00C359F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797BF1">
        <w:rPr>
          <w:spacing w:val="-6"/>
        </w:rPr>
        <w:t xml:space="preserve">Решили: 1. Признать </w:t>
      </w:r>
      <w:r w:rsidRPr="00797BF1">
        <w:rPr>
          <w:bCs/>
          <w:spacing w:val="-6"/>
        </w:rPr>
        <w:t xml:space="preserve">заявителя </w:t>
      </w:r>
      <w:r w:rsidRPr="00797BF1">
        <w:t>ОАО «</w:t>
      </w:r>
      <w:proofErr w:type="spellStart"/>
      <w:r w:rsidRPr="00797BF1">
        <w:t>СтройПанельКомплект</w:t>
      </w:r>
      <w:proofErr w:type="spellEnd"/>
      <w:r w:rsidRPr="00797BF1">
        <w:t xml:space="preserve">» </w:t>
      </w:r>
      <w:r w:rsidRPr="00797BF1">
        <w:rPr>
          <w:bCs/>
          <w:spacing w:val="-6"/>
        </w:rPr>
        <w:t>участником аукциона и допустить к участию в аукционе по лоту № 1.</w:t>
      </w:r>
    </w:p>
    <w:p w:rsidR="00C359FB" w:rsidRPr="00797BF1" w:rsidRDefault="00C359FB" w:rsidP="00C359FB">
      <w:pPr>
        <w:tabs>
          <w:tab w:val="left" w:pos="0"/>
          <w:tab w:val="left" w:pos="709"/>
        </w:tabs>
        <w:spacing w:line="220" w:lineRule="exact"/>
        <w:ind w:firstLine="709"/>
        <w:jc w:val="both"/>
        <w:rPr>
          <w:bCs/>
          <w:spacing w:val="-6"/>
        </w:rPr>
      </w:pPr>
      <w:r w:rsidRPr="00797BF1">
        <w:rPr>
          <w:bCs/>
          <w:spacing w:val="-6"/>
        </w:rPr>
        <w:t xml:space="preserve">2. </w:t>
      </w:r>
      <w:r w:rsidRPr="00797BF1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797BF1">
        <w:rPr>
          <w:bCs/>
          <w:iCs/>
          <w:spacing w:val="-6"/>
        </w:rPr>
        <w:t>лоту № 1, так как подана только одна заявка.</w:t>
      </w:r>
    </w:p>
    <w:p w:rsidR="00C359FB" w:rsidRPr="00797BF1" w:rsidRDefault="00C359FB" w:rsidP="00C359FB">
      <w:pPr>
        <w:spacing w:line="220" w:lineRule="exact"/>
        <w:ind w:firstLine="709"/>
        <w:jc w:val="both"/>
        <w:rPr>
          <w:spacing w:val="-6"/>
        </w:rPr>
      </w:pPr>
      <w:r w:rsidRPr="00797BF1">
        <w:rPr>
          <w:spacing w:val="-6"/>
        </w:rPr>
        <w:t xml:space="preserve">3. Заключить договор аренды по лоту № 1 с единственным участником аукциона </w:t>
      </w:r>
      <w:r w:rsidRPr="00797BF1">
        <w:t>ОАО «</w:t>
      </w:r>
      <w:proofErr w:type="spellStart"/>
      <w:r w:rsidRPr="00797BF1">
        <w:t>СтройПанельКомплект</w:t>
      </w:r>
      <w:proofErr w:type="spellEnd"/>
      <w:r w:rsidRPr="00797BF1">
        <w:t>»</w:t>
      </w:r>
      <w:r w:rsidRPr="00797BF1">
        <w:rPr>
          <w:spacing w:val="-6"/>
        </w:rPr>
        <w:t>.</w:t>
      </w:r>
    </w:p>
    <w:p w:rsidR="00C359FB" w:rsidRPr="00797BF1" w:rsidRDefault="00C359FB" w:rsidP="00C359FB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</w:rPr>
      </w:pPr>
    </w:p>
    <w:p w:rsidR="00C359FB" w:rsidRPr="00797BF1" w:rsidRDefault="00C359FB" w:rsidP="00C359FB">
      <w:pPr>
        <w:spacing w:after="120" w:line="240" w:lineRule="exact"/>
        <w:ind w:firstLine="567"/>
        <w:jc w:val="both"/>
        <w:rPr>
          <w:i/>
        </w:rPr>
      </w:pPr>
      <w:r w:rsidRPr="00797BF1">
        <w:rPr>
          <w:i/>
        </w:rPr>
        <w:t>Подписи:</w:t>
      </w:r>
    </w:p>
    <w:tbl>
      <w:tblPr>
        <w:tblW w:w="9642" w:type="dxa"/>
        <w:tblInd w:w="54" w:type="dxa"/>
        <w:tblLook w:val="01E0"/>
      </w:tblPr>
      <w:tblGrid>
        <w:gridCol w:w="3122"/>
        <w:gridCol w:w="3544"/>
        <w:gridCol w:w="2976"/>
      </w:tblGrid>
      <w:tr w:rsidR="00C359FB" w:rsidRPr="00797BF1" w:rsidTr="00681AD7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9FB" w:rsidRPr="00797BF1" w:rsidRDefault="00C359FB" w:rsidP="00681AD7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 xml:space="preserve">А.А. </w:t>
            </w:r>
            <w:proofErr w:type="spellStart"/>
            <w:r w:rsidRPr="00797BF1">
              <w:t>Якин</w:t>
            </w:r>
            <w:proofErr w:type="spellEnd"/>
            <w:r w:rsidRPr="00797BF1">
              <w:t xml:space="preserve"> /</w:t>
            </w:r>
          </w:p>
        </w:tc>
      </w:tr>
      <w:tr w:rsidR="00C359FB" w:rsidRPr="00797BF1" w:rsidTr="00681AD7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59FB" w:rsidRPr="00797BF1" w:rsidRDefault="00C359FB" w:rsidP="00681AD7">
            <w:pPr>
              <w:tabs>
                <w:tab w:val="right" w:pos="7043"/>
              </w:tabs>
              <w:spacing w:before="120" w:line="3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 xml:space="preserve">М.Ф. </w:t>
            </w:r>
            <w:proofErr w:type="spellStart"/>
            <w:r w:rsidRPr="00797BF1">
              <w:t>Мичков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>Е.А. Лаптева</w:t>
            </w:r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>Н.А. Лежнева</w:t>
            </w:r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797BF1">
              <w:rPr>
                <w:lang w:eastAsia="en-US"/>
              </w:rPr>
              <w:t>/ М.А. Литвинов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797BF1">
              <w:rPr>
                <w:lang w:eastAsia="en-US"/>
              </w:rPr>
              <w:t xml:space="preserve">/ Н.А. </w:t>
            </w:r>
            <w:proofErr w:type="spellStart"/>
            <w:r w:rsidRPr="00797BF1">
              <w:rPr>
                <w:lang w:eastAsia="en-US"/>
              </w:rPr>
              <w:t>Набоких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highlight w:val="yellow"/>
                <w:lang w:eastAsia="en-US"/>
              </w:rPr>
            </w:pPr>
            <w:r w:rsidRPr="00797BF1">
              <w:rPr>
                <w:lang w:eastAsia="en-US"/>
              </w:rPr>
              <w:t xml:space="preserve">/ Т.А. </w:t>
            </w:r>
            <w:proofErr w:type="spellStart"/>
            <w:r w:rsidRPr="00797BF1">
              <w:rPr>
                <w:lang w:eastAsia="en-US"/>
              </w:rPr>
              <w:t>Паршенкова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П.С. </w:t>
            </w:r>
            <w:proofErr w:type="spellStart"/>
            <w:r w:rsidRPr="00797BF1">
              <w:rPr>
                <w:lang w:eastAsia="en-US"/>
              </w:rPr>
              <w:t>Кушнин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C359FB" w:rsidRPr="00797BF1" w:rsidTr="00681AD7">
        <w:tc>
          <w:tcPr>
            <w:tcW w:w="3122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2976" w:type="dxa"/>
          </w:tcPr>
          <w:p w:rsidR="00C359FB" w:rsidRPr="00797BF1" w:rsidRDefault="00C359FB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/ Е.Ю. Беляева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9FB"/>
    <w:rsid w:val="00555380"/>
    <w:rsid w:val="00557C70"/>
    <w:rsid w:val="006A52AB"/>
    <w:rsid w:val="007C7DEF"/>
    <w:rsid w:val="00C359F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2016-03-01T04:40:00Z</dcterms:created>
  <dcterms:modified xsi:type="dcterms:W3CDTF">2016-03-01T04:40:00Z</dcterms:modified>
</cp:coreProperties>
</file>