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0" w:rsidRPr="009474FE" w:rsidRDefault="00133550" w:rsidP="00133550">
      <w:pPr>
        <w:pStyle w:val="a3"/>
        <w:rPr>
          <w:szCs w:val="28"/>
        </w:rPr>
      </w:pPr>
      <w:r w:rsidRPr="009474FE">
        <w:rPr>
          <w:szCs w:val="28"/>
        </w:rPr>
        <w:t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состоявшиеся 23 декабря 2015 года.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74FE">
        <w:rPr>
          <w:b/>
          <w:sz w:val="28"/>
          <w:szCs w:val="28"/>
        </w:rPr>
        <w:t>Лот №1.</w:t>
      </w:r>
      <w:r w:rsidRPr="009474FE">
        <w:rPr>
          <w:sz w:val="28"/>
          <w:szCs w:val="28"/>
        </w:rPr>
        <w:t xml:space="preserve"> Право размещения не</w:t>
      </w:r>
      <w:r>
        <w:rPr>
          <w:sz w:val="28"/>
          <w:szCs w:val="28"/>
        </w:rPr>
        <w:t xml:space="preserve">стационарного торгового объекта </w:t>
      </w:r>
      <w:r w:rsidRPr="009474FE">
        <w:rPr>
          <w:sz w:val="28"/>
          <w:szCs w:val="28"/>
        </w:rPr>
        <w:t>(павильон) площадью не более 49 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жилого дома по ул. Ломоносова, 110,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 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4FE">
        <w:rPr>
          <w:sz w:val="28"/>
          <w:szCs w:val="28"/>
        </w:rPr>
        <w:t xml:space="preserve">В соответствии с пунктом 3.2.6. раздела </w:t>
      </w:r>
      <w:r w:rsidRPr="009474FE">
        <w:rPr>
          <w:sz w:val="28"/>
          <w:szCs w:val="28"/>
          <w:lang w:val="en-US"/>
        </w:rPr>
        <w:t>III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№1, Аукцион признать состоявшимся. Договор заключить с победителем торгов ИП </w:t>
      </w:r>
      <w:proofErr w:type="spellStart"/>
      <w:r w:rsidRPr="009474FE">
        <w:rPr>
          <w:sz w:val="28"/>
          <w:szCs w:val="28"/>
        </w:rPr>
        <w:t>Борнуковой</w:t>
      </w:r>
      <w:proofErr w:type="spellEnd"/>
      <w:r w:rsidRPr="009474FE">
        <w:rPr>
          <w:sz w:val="28"/>
          <w:szCs w:val="28"/>
        </w:rPr>
        <w:t xml:space="preserve"> Яной Леонидовной.     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474FE">
        <w:rPr>
          <w:b/>
          <w:sz w:val="28"/>
          <w:szCs w:val="28"/>
        </w:rPr>
        <w:t>Лот №2.</w:t>
      </w:r>
      <w:r w:rsidRPr="009474FE">
        <w:rPr>
          <w:sz w:val="28"/>
          <w:szCs w:val="28"/>
        </w:rPr>
        <w:t xml:space="preserve"> Право размещения нестационарного торгового объекта (киоск)  площадью 6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жилого дома по проспекту Ленина,41, на земельном участке площадью 20 кв.м. Договор на право размещения нестационарного торгового объекта заключается сроком на 5 лет. 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4FE">
        <w:rPr>
          <w:sz w:val="28"/>
          <w:szCs w:val="28"/>
        </w:rPr>
        <w:t xml:space="preserve">В соответствии с пунктом 5.1.1. раздела </w:t>
      </w:r>
      <w:r w:rsidRPr="009474FE">
        <w:rPr>
          <w:sz w:val="28"/>
          <w:szCs w:val="28"/>
          <w:lang w:val="en-US"/>
        </w:rPr>
        <w:t>V</w:t>
      </w:r>
      <w:r w:rsidRPr="009474FE">
        <w:rPr>
          <w:sz w:val="28"/>
          <w:szCs w:val="28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№2 Аукцион признать не состоявшимся.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474FE">
        <w:rPr>
          <w:b/>
          <w:sz w:val="28"/>
          <w:szCs w:val="28"/>
        </w:rPr>
        <w:t>Лот №3.</w:t>
      </w:r>
      <w:r w:rsidRPr="009474FE">
        <w:rPr>
          <w:sz w:val="28"/>
          <w:szCs w:val="28"/>
        </w:rPr>
        <w:t xml:space="preserve"> Право размещения нестационарного торгового объекта (павильон) площадью не более 49 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жилого дома по ул. Свердлова, 97, на земельном участке площадью не более 90 кв.м. Вид торговли – розничная торговля. Специализация – продовольственные товары (кроме алкогольной продукции, пива и напитков, изготовленных на основе пива, табачных изделий). 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4FE">
        <w:rPr>
          <w:sz w:val="28"/>
          <w:szCs w:val="28"/>
        </w:rPr>
        <w:t xml:space="preserve">В соответствии с пунктом 5.1.3. раздела </w:t>
      </w:r>
      <w:r w:rsidRPr="009474FE">
        <w:rPr>
          <w:sz w:val="28"/>
          <w:szCs w:val="28"/>
          <w:lang w:val="en-US"/>
        </w:rPr>
        <w:t>V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</w:t>
      </w:r>
      <w:r w:rsidRPr="009474FE">
        <w:rPr>
          <w:sz w:val="28"/>
          <w:szCs w:val="28"/>
        </w:rPr>
        <w:lastRenderedPageBreak/>
        <w:t xml:space="preserve">торговых объектов на территории города Березники», утвержденного постановлением администрации города от 24.12.2012 №2003 по лоту №3, Аукцион признать несостоявшимся. Заключить договор с единственным участником аукциона ИП </w:t>
      </w:r>
      <w:proofErr w:type="spellStart"/>
      <w:r w:rsidRPr="009474FE">
        <w:rPr>
          <w:sz w:val="28"/>
          <w:szCs w:val="28"/>
        </w:rPr>
        <w:t>Борнуковой</w:t>
      </w:r>
      <w:proofErr w:type="spellEnd"/>
      <w:r w:rsidRPr="009474FE">
        <w:rPr>
          <w:sz w:val="28"/>
          <w:szCs w:val="28"/>
        </w:rPr>
        <w:t xml:space="preserve"> Яной Леонидовной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74FE">
        <w:rPr>
          <w:b/>
          <w:sz w:val="28"/>
          <w:szCs w:val="28"/>
        </w:rPr>
        <w:t xml:space="preserve">Лот №4. </w:t>
      </w:r>
      <w:r w:rsidRPr="009474FE">
        <w:rPr>
          <w:sz w:val="28"/>
          <w:szCs w:val="28"/>
        </w:rPr>
        <w:t>Право размещения нестационарного торгового объекта (павильон) площадью не более 49 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жилого дома по ул. Юбилейная, 129,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  </w:t>
      </w:r>
    </w:p>
    <w:p w:rsidR="00133550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4FE">
        <w:rPr>
          <w:sz w:val="28"/>
          <w:szCs w:val="28"/>
        </w:rPr>
        <w:t xml:space="preserve">В соответствии с пунктом 5.1.3. раздела </w:t>
      </w:r>
      <w:r w:rsidRPr="009474FE">
        <w:rPr>
          <w:sz w:val="28"/>
          <w:szCs w:val="28"/>
          <w:lang w:val="en-US"/>
        </w:rPr>
        <w:t>V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№4 Аукцион признать несостоявшимся. Заключить договор с единственным участником аукциона ИП </w:t>
      </w:r>
      <w:proofErr w:type="spellStart"/>
      <w:r w:rsidRPr="009474FE">
        <w:rPr>
          <w:sz w:val="28"/>
          <w:szCs w:val="28"/>
        </w:rPr>
        <w:t>Шураковой</w:t>
      </w:r>
      <w:proofErr w:type="spellEnd"/>
      <w:r w:rsidRPr="009474FE">
        <w:rPr>
          <w:sz w:val="28"/>
          <w:szCs w:val="28"/>
        </w:rPr>
        <w:t xml:space="preserve"> Олесей Леонидовной.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4FE">
        <w:rPr>
          <w:b/>
          <w:sz w:val="28"/>
          <w:szCs w:val="28"/>
        </w:rPr>
        <w:t>Лот №5.</w:t>
      </w:r>
      <w:r w:rsidRPr="009474FE">
        <w:rPr>
          <w:sz w:val="28"/>
          <w:szCs w:val="28"/>
        </w:rPr>
        <w:t xml:space="preserve"> Право размещения нестационарного торгового объекта (киоск) площадью не более 12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 здания ЦУМ по ул. Пятилетки, 41, на земельном участке площадью не более 30 кв.м. Вид торговли – розничная торговля. Специализация – периодические издания.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4FE">
        <w:rPr>
          <w:sz w:val="28"/>
          <w:szCs w:val="28"/>
        </w:rPr>
        <w:t xml:space="preserve">В соответствии с пунктом 5.1.3. раздела </w:t>
      </w:r>
      <w:r w:rsidRPr="009474FE">
        <w:rPr>
          <w:sz w:val="28"/>
          <w:szCs w:val="28"/>
          <w:lang w:val="en-US"/>
        </w:rPr>
        <w:t>V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№5 Аукцион признать несостоявшимся. Заключить договор с единственным участником аукциона УФПС Пермского края – Филиал ФГУП «Почта России».</w:t>
      </w:r>
    </w:p>
    <w:p w:rsidR="00133550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474FE">
        <w:rPr>
          <w:b/>
          <w:sz w:val="28"/>
          <w:szCs w:val="28"/>
        </w:rPr>
        <w:t xml:space="preserve">Лот №6. </w:t>
      </w:r>
      <w:r w:rsidRPr="009474FE">
        <w:rPr>
          <w:sz w:val="28"/>
          <w:szCs w:val="28"/>
        </w:rPr>
        <w:t>Право размещения нестационарного торгового объекта (павильон) площадью не более 49 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кладбища, на земельном участке площадью не более 90 кв.м, вдоль автодороги на БПКРУ-4 . Вид торговли – розничная торговля. Специализация – непродовольственные товары. 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4FE">
        <w:rPr>
          <w:sz w:val="28"/>
          <w:szCs w:val="28"/>
        </w:rPr>
        <w:t xml:space="preserve">В соответствии с пунктом 3.2.6. раздела </w:t>
      </w:r>
      <w:r w:rsidRPr="009474FE">
        <w:rPr>
          <w:sz w:val="28"/>
          <w:szCs w:val="28"/>
          <w:lang w:val="en-US"/>
        </w:rPr>
        <w:t>III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№6, Аукцион признать состоявшимся. Договор заключить с победителем торгов  ИП </w:t>
      </w:r>
      <w:proofErr w:type="spellStart"/>
      <w:r w:rsidRPr="009474FE">
        <w:rPr>
          <w:sz w:val="28"/>
          <w:szCs w:val="28"/>
        </w:rPr>
        <w:t>Тулупенко</w:t>
      </w:r>
      <w:proofErr w:type="spellEnd"/>
      <w:r w:rsidRPr="009474FE">
        <w:rPr>
          <w:sz w:val="28"/>
          <w:szCs w:val="28"/>
        </w:rPr>
        <w:t xml:space="preserve"> Варварой Андреевной. </w:t>
      </w:r>
    </w:p>
    <w:p w:rsidR="00133550" w:rsidRPr="009474FE" w:rsidRDefault="00133550" w:rsidP="00133550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74FE">
        <w:rPr>
          <w:b/>
          <w:sz w:val="28"/>
          <w:szCs w:val="28"/>
        </w:rPr>
        <w:t>Лот №7.</w:t>
      </w:r>
      <w:r w:rsidRPr="009474FE">
        <w:rPr>
          <w:sz w:val="28"/>
          <w:szCs w:val="28"/>
        </w:rPr>
        <w:t xml:space="preserve"> Право размещения нестационарного торгового объекта (павильон) площадью не более 49  кв</w:t>
      </w:r>
      <w:proofErr w:type="gramStart"/>
      <w:r w:rsidRPr="009474FE">
        <w:rPr>
          <w:sz w:val="28"/>
          <w:szCs w:val="28"/>
        </w:rPr>
        <w:t>.м</w:t>
      </w:r>
      <w:proofErr w:type="gramEnd"/>
      <w:r w:rsidRPr="009474FE">
        <w:rPr>
          <w:sz w:val="28"/>
          <w:szCs w:val="28"/>
        </w:rPr>
        <w:t xml:space="preserve"> в районе напротив центрального </w:t>
      </w:r>
      <w:r w:rsidRPr="009474FE">
        <w:rPr>
          <w:sz w:val="28"/>
          <w:szCs w:val="28"/>
        </w:rPr>
        <w:lastRenderedPageBreak/>
        <w:t xml:space="preserve">входа на кладбище, на земельном участке площадью не более 300 кв.м,  вдоль автодороги на БПКРУ-4, по ул. </w:t>
      </w:r>
      <w:proofErr w:type="spellStart"/>
      <w:r w:rsidRPr="009474FE">
        <w:rPr>
          <w:sz w:val="28"/>
          <w:szCs w:val="28"/>
        </w:rPr>
        <w:t>Мамина-Сибиряка</w:t>
      </w:r>
      <w:proofErr w:type="spellEnd"/>
      <w:r w:rsidRPr="009474FE">
        <w:rPr>
          <w:sz w:val="28"/>
          <w:szCs w:val="28"/>
        </w:rPr>
        <w:t>. Вид торговли – розничная торговля. Специализация – ритуальные услуги.</w:t>
      </w:r>
    </w:p>
    <w:p w:rsidR="00133550" w:rsidRPr="009474FE" w:rsidRDefault="00133550" w:rsidP="00133550">
      <w:pPr>
        <w:pStyle w:val="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4FE">
        <w:rPr>
          <w:sz w:val="28"/>
          <w:szCs w:val="28"/>
        </w:rPr>
        <w:t xml:space="preserve">В соответствии с пунктом 5.1.3. раздела </w:t>
      </w:r>
      <w:r w:rsidRPr="009474FE">
        <w:rPr>
          <w:sz w:val="28"/>
          <w:szCs w:val="28"/>
          <w:lang w:val="en-US"/>
        </w:rPr>
        <w:t>V</w:t>
      </w:r>
      <w:r w:rsidRPr="009474FE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№7 Аукцион признать несостоявш</w:t>
      </w:r>
      <w:r>
        <w:rPr>
          <w:sz w:val="28"/>
          <w:szCs w:val="28"/>
        </w:rPr>
        <w:t>и</w:t>
      </w:r>
      <w:r w:rsidRPr="009474FE">
        <w:rPr>
          <w:sz w:val="28"/>
          <w:szCs w:val="28"/>
        </w:rPr>
        <w:t>мся. Заключить договор с единственным участником аукциона  ИП Черемных Анастасией Андреевной.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50"/>
    <w:rsid w:val="00133550"/>
    <w:rsid w:val="00557C70"/>
    <w:rsid w:val="006A52AB"/>
    <w:rsid w:val="009B1890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55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133550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1335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5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2015-12-23T10:54:00Z</dcterms:created>
  <dcterms:modified xsi:type="dcterms:W3CDTF">2015-12-23T10:54:00Z</dcterms:modified>
</cp:coreProperties>
</file>