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C82C11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C82C1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</w:t>
      </w:r>
      <w:r w:rsidR="000C5BD6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AC77EA" w:rsidRDefault="00C82C11" w:rsidP="00906C40">
            <w:pPr>
              <w:jc w:val="center"/>
            </w:pPr>
            <w:r w:rsidRPr="00AC77EA">
              <w:t>1</w:t>
            </w:r>
          </w:p>
        </w:tc>
        <w:tc>
          <w:tcPr>
            <w:tcW w:w="11935" w:type="dxa"/>
          </w:tcPr>
          <w:p w:rsidR="00C82C11" w:rsidRPr="00C82C11" w:rsidRDefault="00C82C11" w:rsidP="00C82C11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этаж 1, номера на поэтажном плане 1-30, по адресу: </w:t>
            </w:r>
            <w:proofErr w:type="gramStart"/>
            <w:r w:rsidRPr="00C82C11">
              <w:rPr>
                <w:sz w:val="24"/>
                <w:szCs w:val="24"/>
              </w:rPr>
              <w:t>Пермский край, г. Березники, просп. Советский,  д. 14, пом. 1 (свободно).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2</w:t>
            </w:r>
          </w:p>
        </w:tc>
        <w:tc>
          <w:tcPr>
            <w:tcW w:w="11935" w:type="dxa"/>
          </w:tcPr>
          <w:p w:rsidR="00C82C11" w:rsidRPr="00C82C11" w:rsidRDefault="00C82C11" w:rsidP="00C82C11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этаж 1, номера на поэтажном плане 1,2,3,4,5,6,7,8,9,10,11,12,13,14,15, адрес объекта: Пермский край, г. Березники, ул. Пятилетки, д. 126 (объект обременен договором БВП: по 31.05.2022г.).</w:t>
            </w:r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3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этаж 1, адрес (местонахождение) объекта:</w:t>
            </w:r>
            <w:proofErr w:type="gramEnd"/>
            <w:r w:rsidRPr="00C82C11">
              <w:rPr>
                <w:sz w:val="24"/>
                <w:szCs w:val="24"/>
              </w:rPr>
              <w:t xml:space="preserve"> </w:t>
            </w:r>
            <w:proofErr w:type="gramStart"/>
            <w:r w:rsidRPr="00C82C11">
              <w:rPr>
                <w:sz w:val="24"/>
                <w:szCs w:val="24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1)Аренда - 113,7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по 18.09.2019г.;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 </w:t>
            </w:r>
            <w:proofErr w:type="gramStart"/>
            <w:r w:rsidRPr="00C82C11">
              <w:rPr>
                <w:sz w:val="24"/>
                <w:szCs w:val="24"/>
              </w:rPr>
              <w:t xml:space="preserve">2)БВП - 14,2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4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C82C11">
              <w:rPr>
                <w:sz w:val="24"/>
                <w:szCs w:val="24"/>
              </w:rPr>
              <w:t>лит</w:t>
            </w:r>
            <w:proofErr w:type="gramStart"/>
            <w:r w:rsidRPr="00C82C11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C82C11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C82C11">
              <w:rPr>
                <w:sz w:val="24"/>
                <w:szCs w:val="24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5</w:t>
            </w:r>
          </w:p>
        </w:tc>
        <w:tc>
          <w:tcPr>
            <w:tcW w:w="11935" w:type="dxa"/>
          </w:tcPr>
          <w:p w:rsidR="00C82C11" w:rsidRPr="00C82C11" w:rsidRDefault="00C82C11" w:rsidP="00C82C11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Встроенное нежилое помещение № 4, назначение: нежилое, общая площадь 74,7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этаж 1, номера на поэтажном плане 38,39, по адресу: Пермский край, г. Березники, ул. Челюскинцев, д. 77  (объект обременен БВП по 15.05.2018г.)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614EF9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6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Нежилое помещение, назначение: нежилое, общая площадь 73,3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этаж 2, по адресу: Пермский край, г. Березники, ул. </w:t>
            </w:r>
            <w:proofErr w:type="gramStart"/>
            <w:r w:rsidRPr="00C82C11">
              <w:rPr>
                <w:sz w:val="24"/>
                <w:szCs w:val="24"/>
              </w:rPr>
              <w:t>Парковая</w:t>
            </w:r>
            <w:proofErr w:type="gramEnd"/>
            <w:r w:rsidRPr="00C82C11">
              <w:rPr>
                <w:sz w:val="24"/>
                <w:szCs w:val="24"/>
              </w:rPr>
              <w:t>, д. 7, пом.6.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 xml:space="preserve">(объект обременен договорами аренды: </w:t>
            </w:r>
            <w:proofErr w:type="gramEnd"/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1)Аренда – 58,8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по 31.05.2018г.;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 xml:space="preserve">2)Аренда- 14,5 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по 31.12.2017г.).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7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Нежилое помещение, назначение: нежилое,  общая площадь 109,5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C82C11">
              <w:rPr>
                <w:sz w:val="24"/>
                <w:szCs w:val="24"/>
              </w:rPr>
              <w:t>г</w:t>
            </w:r>
            <w:proofErr w:type="gramStart"/>
            <w:r w:rsidRPr="00C82C11">
              <w:rPr>
                <w:sz w:val="24"/>
                <w:szCs w:val="24"/>
              </w:rPr>
              <w:t>.Б</w:t>
            </w:r>
            <w:proofErr w:type="gramEnd"/>
            <w:r w:rsidRPr="00C82C11">
              <w:rPr>
                <w:sz w:val="24"/>
                <w:szCs w:val="24"/>
              </w:rPr>
              <w:t>ерезники</w:t>
            </w:r>
            <w:proofErr w:type="spellEnd"/>
            <w:r w:rsidRPr="00C82C11">
              <w:rPr>
                <w:sz w:val="24"/>
                <w:szCs w:val="24"/>
              </w:rPr>
              <w:t>, пр. Советский, д. 32.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>(объект обременен договорами аренды и БВП:</w:t>
            </w:r>
            <w:proofErr w:type="gramEnd"/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1.)Аренда 10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 – на неопределенный срок, 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2.)</w:t>
            </w:r>
            <w:proofErr w:type="gramStart"/>
            <w:r w:rsidRPr="00C82C11">
              <w:rPr>
                <w:sz w:val="24"/>
                <w:szCs w:val="24"/>
              </w:rPr>
              <w:t xml:space="preserve">БВП 99,5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t>8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C82C11">
              <w:rPr>
                <w:sz w:val="24"/>
                <w:szCs w:val="24"/>
              </w:rPr>
              <w:t>г</w:t>
            </w:r>
            <w:proofErr w:type="gramStart"/>
            <w:r w:rsidRPr="00C82C11">
              <w:rPr>
                <w:sz w:val="24"/>
                <w:szCs w:val="24"/>
              </w:rPr>
              <w:t>.Б</w:t>
            </w:r>
            <w:proofErr w:type="gramEnd"/>
            <w:r w:rsidRPr="00C82C11">
              <w:rPr>
                <w:sz w:val="24"/>
                <w:szCs w:val="24"/>
              </w:rPr>
              <w:t>ерезники</w:t>
            </w:r>
            <w:proofErr w:type="spellEnd"/>
            <w:r w:rsidRPr="00C82C11">
              <w:rPr>
                <w:sz w:val="24"/>
                <w:szCs w:val="24"/>
              </w:rPr>
              <w:t>, ул. Юбилейная, д. 117 (объект обременен договором аренды по 19.05.2019г.).</w:t>
            </w:r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 w:rsidRPr="00022AF1">
              <w:lastRenderedPageBreak/>
              <w:t>9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этаж 1, номера на поэтажном плане 1, расположенное по адресу: </w:t>
            </w:r>
            <w:proofErr w:type="spellStart"/>
            <w:r w:rsidRPr="00C82C11">
              <w:rPr>
                <w:sz w:val="24"/>
                <w:szCs w:val="24"/>
              </w:rPr>
              <w:t>г</w:t>
            </w:r>
            <w:proofErr w:type="gramStart"/>
            <w:r w:rsidRPr="00C82C11">
              <w:rPr>
                <w:sz w:val="24"/>
                <w:szCs w:val="24"/>
              </w:rPr>
              <w:t>.Б</w:t>
            </w:r>
            <w:proofErr w:type="gramEnd"/>
            <w:r w:rsidRPr="00C82C11">
              <w:rPr>
                <w:sz w:val="24"/>
                <w:szCs w:val="24"/>
              </w:rPr>
              <w:t>ерезники</w:t>
            </w:r>
            <w:proofErr w:type="spellEnd"/>
            <w:r w:rsidRPr="00C82C11">
              <w:rPr>
                <w:sz w:val="24"/>
                <w:szCs w:val="24"/>
              </w:rPr>
              <w:t>,  ул. Юбилейная, д. 35, пом.2 (объект обременен договорами аренды и БВП: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1.)Аренда  77,1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 – по 30.11.2018г., 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2.)</w:t>
            </w:r>
            <w:proofErr w:type="gramStart"/>
            <w:r w:rsidRPr="00C82C11">
              <w:rPr>
                <w:sz w:val="24"/>
                <w:szCs w:val="24"/>
              </w:rPr>
              <w:t xml:space="preserve">БВП 12,0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 w:rsidRPr="00022AF1">
              <w:t>1</w:t>
            </w:r>
            <w:r>
              <w:t>0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Нежилое помещение,  назначение: нежилое, общая площадь 386,1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 w:rsidRPr="00022AF1">
              <w:t>1</w:t>
            </w:r>
            <w:r>
              <w:t>1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</w:t>
            </w:r>
            <w:proofErr w:type="gramStart"/>
            <w:r w:rsidRPr="00C82C1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 w:rsidRPr="00022AF1">
              <w:t>1</w:t>
            </w:r>
            <w:r>
              <w:t>2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Контора, назначение: нежилое, площадь 782,3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C82C11">
              <w:rPr>
                <w:sz w:val="24"/>
                <w:szCs w:val="24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по 01.05.2022г.).</w:t>
            </w:r>
            <w:proofErr w:type="gramEnd"/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AB434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 w:rsidRPr="00022AF1">
              <w:t>1</w:t>
            </w:r>
            <w:r>
              <w:t>3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>1-2-этажное кирпичное здание гаража (лит.</w:t>
            </w:r>
            <w:proofErr w:type="gramEnd"/>
            <w:r w:rsidRPr="00C82C11">
              <w:rPr>
                <w:sz w:val="24"/>
                <w:szCs w:val="24"/>
              </w:rPr>
              <w:t xml:space="preserve"> В), назначение: нежилое, общая площадь 1100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с земельным участком общей площадью 2031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1A5C52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 w:rsidRPr="00022AF1">
              <w:t>1</w:t>
            </w:r>
            <w:r>
              <w:t>4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>Кирпичное здание проходной (лит.</w:t>
            </w:r>
            <w:proofErr w:type="gramEnd"/>
            <w:r w:rsidRPr="00C82C11">
              <w:rPr>
                <w:sz w:val="24"/>
                <w:szCs w:val="24"/>
              </w:rPr>
              <w:t xml:space="preserve"> Б), назначение: нежилое, общая площадь 55,4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с земельным участком общей площадью 323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992" w:type="dxa"/>
            <w:vAlign w:val="center"/>
          </w:tcPr>
          <w:p w:rsidR="00C82C11" w:rsidRPr="006A77A7" w:rsidRDefault="00C82C11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82C11" w:rsidRPr="006A77A7" w:rsidRDefault="00C82C11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82C11" w:rsidRPr="006A77A7" w:rsidRDefault="00C82C11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C11" w:rsidRPr="007B79DF" w:rsidTr="00916401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906C40">
            <w:pPr>
              <w:jc w:val="center"/>
            </w:pPr>
            <w:r>
              <w:t>15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C82C11">
              <w:rPr>
                <w:sz w:val="24"/>
                <w:szCs w:val="24"/>
              </w:rPr>
              <w:t>лит</w:t>
            </w:r>
            <w:proofErr w:type="gramStart"/>
            <w:r w:rsidRPr="00C82C11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C82C11">
              <w:rPr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., по адресу: Пермский край, г. Березники, ул. Л. Толстого, 100.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(объект обременен договором БВП – по 15.12.2019г.).</w:t>
            </w:r>
          </w:p>
        </w:tc>
        <w:tc>
          <w:tcPr>
            <w:tcW w:w="992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</w:tr>
      <w:tr w:rsidR="00C82C11" w:rsidRPr="007B79DF" w:rsidTr="00916401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>
              <w:t>16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1-2-этажное здание мастерских (лит</w:t>
            </w:r>
            <w:proofErr w:type="gramStart"/>
            <w:r w:rsidRPr="00C82C11">
              <w:rPr>
                <w:sz w:val="24"/>
                <w:szCs w:val="24"/>
              </w:rPr>
              <w:t>.Е</w:t>
            </w:r>
            <w:proofErr w:type="gramEnd"/>
            <w:r w:rsidRPr="00C82C11">
              <w:rPr>
                <w:sz w:val="24"/>
                <w:szCs w:val="24"/>
              </w:rPr>
              <w:t xml:space="preserve">-Е2), назначение: нежилое, общая площадь 666,5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с земельным участком общей площадью 2 031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C82C11">
              <w:rPr>
                <w:sz w:val="24"/>
                <w:szCs w:val="24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1)Аренда: 364,2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 по 07.05.2018г.; 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2) Аренда: 48,2 </w:t>
            </w:r>
            <w:proofErr w:type="spellStart"/>
            <w:r w:rsidRPr="00C82C11">
              <w:rPr>
                <w:sz w:val="24"/>
                <w:szCs w:val="24"/>
              </w:rPr>
              <w:t>кв</w:t>
            </w:r>
            <w:proofErr w:type="gramStart"/>
            <w:r w:rsidRPr="00C82C1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82C11">
              <w:rPr>
                <w:sz w:val="24"/>
                <w:szCs w:val="24"/>
              </w:rPr>
              <w:t xml:space="preserve"> по 15.09.2018г.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 xml:space="preserve">3) Аренда: 254,1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 по 23.09.2017г.).       </w:t>
            </w:r>
            <w:proofErr w:type="gramEnd"/>
          </w:p>
        </w:tc>
        <w:tc>
          <w:tcPr>
            <w:tcW w:w="992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</w:tr>
      <w:tr w:rsidR="00C82C11" w:rsidRPr="007B79DF" w:rsidTr="00916401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>
              <w:t>17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>1-2-этажное кирпичное здание склада, гараж (</w:t>
            </w:r>
            <w:proofErr w:type="spellStart"/>
            <w:r w:rsidRPr="00C82C11">
              <w:rPr>
                <w:sz w:val="24"/>
                <w:szCs w:val="24"/>
              </w:rPr>
              <w:t>лит</w:t>
            </w:r>
            <w:proofErr w:type="gramStart"/>
            <w:r w:rsidRPr="00C82C11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C82C11">
              <w:rPr>
                <w:sz w:val="24"/>
                <w:szCs w:val="24"/>
              </w:rPr>
              <w:t xml:space="preserve">), назначение: нежилое, общая площадь 482,8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с земельным участком общей площадью 1 285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C82C11">
              <w:rPr>
                <w:sz w:val="24"/>
                <w:szCs w:val="24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1) Аренда: 96,0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- по 03.11.2018г.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2) Аренда: 256,0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– по 03.11.2018г.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3) Аренда: 64,4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- по 30.06.2018г.</w:t>
            </w:r>
          </w:p>
          <w:p w:rsidR="00C82C11" w:rsidRPr="00C82C11" w:rsidRDefault="00C82C11" w:rsidP="00F5621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C82C11">
              <w:rPr>
                <w:sz w:val="24"/>
                <w:szCs w:val="24"/>
              </w:rPr>
              <w:t xml:space="preserve">4) Аренда: 66,4 </w:t>
            </w:r>
            <w:proofErr w:type="spellStart"/>
            <w:r w:rsidRPr="00C82C11">
              <w:rPr>
                <w:sz w:val="24"/>
                <w:szCs w:val="24"/>
              </w:rPr>
              <w:t>кв.м</w:t>
            </w:r>
            <w:proofErr w:type="spellEnd"/>
            <w:r w:rsidRPr="00C82C11">
              <w:rPr>
                <w:sz w:val="24"/>
                <w:szCs w:val="24"/>
              </w:rPr>
              <w:t>. – по 14.09.2018г.).</w:t>
            </w:r>
            <w:proofErr w:type="gramEnd"/>
          </w:p>
        </w:tc>
        <w:tc>
          <w:tcPr>
            <w:tcW w:w="992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2C11" w:rsidRDefault="00C82C11" w:rsidP="00B212ED">
            <w:pPr>
              <w:jc w:val="center"/>
            </w:pPr>
            <w:r w:rsidRPr="00687C5C">
              <w:t>-</w:t>
            </w:r>
          </w:p>
        </w:tc>
      </w:tr>
      <w:tr w:rsidR="00C82C11" w:rsidRPr="007B79DF" w:rsidTr="00916401">
        <w:trPr>
          <w:cantSplit/>
          <w:trHeight w:val="520"/>
        </w:trPr>
        <w:tc>
          <w:tcPr>
            <w:tcW w:w="540" w:type="dxa"/>
          </w:tcPr>
          <w:p w:rsidR="00C82C11" w:rsidRPr="00022AF1" w:rsidRDefault="00C82C11" w:rsidP="000C5BD6">
            <w:pPr>
              <w:jc w:val="center"/>
            </w:pPr>
            <w:r>
              <w:t>18</w:t>
            </w:r>
          </w:p>
        </w:tc>
        <w:tc>
          <w:tcPr>
            <w:tcW w:w="11935" w:type="dxa"/>
          </w:tcPr>
          <w:p w:rsidR="00C82C11" w:rsidRPr="00C82C11" w:rsidRDefault="00C82C11" w:rsidP="00F56216">
            <w:pPr>
              <w:rPr>
                <w:sz w:val="24"/>
                <w:szCs w:val="24"/>
              </w:rPr>
            </w:pPr>
            <w:r w:rsidRPr="00C82C11">
              <w:rPr>
                <w:sz w:val="24"/>
                <w:szCs w:val="24"/>
              </w:rPr>
              <w:t xml:space="preserve">Газопровод высокого давления к зданию котельной, протяженность 83,2 </w:t>
            </w:r>
            <w:proofErr w:type="spellStart"/>
            <w:r w:rsidRPr="00C82C11">
              <w:rPr>
                <w:sz w:val="24"/>
                <w:szCs w:val="24"/>
              </w:rPr>
              <w:t>п.м</w:t>
            </w:r>
            <w:proofErr w:type="spellEnd"/>
            <w:r w:rsidRPr="00C82C11">
              <w:rPr>
                <w:sz w:val="24"/>
                <w:szCs w:val="24"/>
              </w:rPr>
              <w:t xml:space="preserve">., инв. № 322, лит. </w:t>
            </w:r>
            <w:proofErr w:type="spellStart"/>
            <w:r w:rsidRPr="00C82C11">
              <w:rPr>
                <w:sz w:val="24"/>
                <w:szCs w:val="24"/>
              </w:rPr>
              <w:t>Сг</w:t>
            </w:r>
            <w:proofErr w:type="spellEnd"/>
            <w:r w:rsidRPr="00C82C11">
              <w:rPr>
                <w:sz w:val="24"/>
                <w:szCs w:val="24"/>
              </w:rPr>
              <w:t xml:space="preserve">, по адресу: Пермский край, г. Березники, ул. </w:t>
            </w:r>
            <w:proofErr w:type="spellStart"/>
            <w:r w:rsidRPr="00C82C11">
              <w:rPr>
                <w:sz w:val="24"/>
                <w:szCs w:val="24"/>
              </w:rPr>
              <w:t>Березниковская</w:t>
            </w:r>
            <w:proofErr w:type="spellEnd"/>
            <w:r w:rsidRPr="00C82C11">
              <w:rPr>
                <w:sz w:val="24"/>
                <w:szCs w:val="24"/>
              </w:rPr>
              <w:t>, д. 174</w:t>
            </w:r>
          </w:p>
        </w:tc>
        <w:tc>
          <w:tcPr>
            <w:tcW w:w="992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C82C11" w:rsidRPr="00687C5C" w:rsidRDefault="00C82C11" w:rsidP="00B212ED">
            <w:pPr>
              <w:jc w:val="center"/>
            </w:pPr>
            <w:r w:rsidRPr="00687C5C">
              <w:t>-</w:t>
            </w:r>
          </w:p>
        </w:tc>
      </w:tr>
    </w:tbl>
    <w:p w:rsidR="00F044D2" w:rsidRDefault="00FA54FE" w:rsidP="00B212ED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1C" w:rsidRDefault="0060571C">
      <w:r>
        <w:separator/>
      </w:r>
    </w:p>
  </w:endnote>
  <w:endnote w:type="continuationSeparator" w:id="0">
    <w:p w:rsidR="0060571C" w:rsidRDefault="0060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2C11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1C" w:rsidRDefault="0060571C">
      <w:r>
        <w:separator/>
      </w:r>
    </w:p>
  </w:footnote>
  <w:footnote w:type="continuationSeparator" w:id="0">
    <w:p w:rsidR="0060571C" w:rsidRDefault="0060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B384-ED96-404D-A9A6-129AEEEB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2017-07-31T04:11:00Z</dcterms:created>
  <dcterms:modified xsi:type="dcterms:W3CDTF">2017-07-31T04:11:00Z</dcterms:modified>
</cp:coreProperties>
</file>