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2" w:rsidRPr="008604BF" w:rsidRDefault="00A000F2" w:rsidP="00A000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04BF">
        <w:rPr>
          <w:sz w:val="28"/>
          <w:szCs w:val="28"/>
        </w:rPr>
        <w:t xml:space="preserve">На основании полученного уведомления о поступлении жалобы и приостановлении торгов до рассмотрения жалобы по существу от Управления Федеральной антимонопольной службы по Пермскому краю (от 09.08.2017 №09792-17), конкурсные процедуры на право получения свидетельства об осуществлении перевозок по муниципальным маршрутам регулярных перевозок (размещено 07.07.2017г.) приостанавливаются.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F2"/>
    <w:rsid w:val="00555380"/>
    <w:rsid w:val="00557C70"/>
    <w:rsid w:val="005846F3"/>
    <w:rsid w:val="00614D81"/>
    <w:rsid w:val="006A52AB"/>
    <w:rsid w:val="00A000F2"/>
    <w:rsid w:val="00B5544E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2017-08-11T04:53:00Z</dcterms:created>
  <dcterms:modified xsi:type="dcterms:W3CDTF">2017-08-11T04:54:00Z</dcterms:modified>
</cp:coreProperties>
</file>