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840" w:rsidRDefault="00DA0A71" w:rsidP="00DA0A71">
      <w:pPr>
        <w:pStyle w:val="a3"/>
        <w:ind w:firstLine="0"/>
        <w:jc w:val="right"/>
        <w:rPr>
          <w:szCs w:val="28"/>
        </w:rPr>
      </w:pPr>
      <w:r>
        <w:rPr>
          <w:szCs w:val="28"/>
        </w:rPr>
        <w:t>ПРИЛОЖЕНИЕ</w:t>
      </w:r>
    </w:p>
    <w:p w:rsidR="00DA0A71" w:rsidRPr="00DA0A71" w:rsidRDefault="00DA0A71" w:rsidP="00DA0A71">
      <w:pPr>
        <w:pStyle w:val="a3"/>
        <w:ind w:firstLine="0"/>
        <w:jc w:val="right"/>
        <w:rPr>
          <w:szCs w:val="28"/>
        </w:rPr>
      </w:pPr>
    </w:p>
    <w:p w:rsidR="00EA7E25" w:rsidRPr="00EA7E25" w:rsidRDefault="005F0E11" w:rsidP="00EA7E25">
      <w:pPr>
        <w:spacing w:after="0" w:line="360" w:lineRule="exact"/>
        <w:ind w:firstLine="709"/>
        <w:jc w:val="both"/>
        <w:rPr>
          <w:rFonts w:ascii="Times New Roman" w:hAnsi="Times New Roman" w:cs="Times New Roman"/>
          <w:sz w:val="28"/>
        </w:rPr>
      </w:pPr>
      <w:r>
        <w:rPr>
          <w:rFonts w:ascii="Times New Roman" w:hAnsi="Times New Roman" w:cs="Times New Roman"/>
          <w:sz w:val="28"/>
        </w:rPr>
        <w:t>1.</w:t>
      </w:r>
      <w:r w:rsidR="00EA7E25" w:rsidRPr="00EA7E25">
        <w:rPr>
          <w:rFonts w:ascii="Times New Roman" w:hAnsi="Times New Roman" w:cs="Times New Roman"/>
          <w:sz w:val="28"/>
        </w:rPr>
        <w:t xml:space="preserve"> </w:t>
      </w:r>
      <w:proofErr w:type="gramStart"/>
      <w:r w:rsidR="00EA7E25" w:rsidRPr="00EA7E25">
        <w:rPr>
          <w:rFonts w:ascii="Times New Roman" w:hAnsi="Times New Roman" w:cs="Times New Roman"/>
          <w:sz w:val="28"/>
        </w:rPr>
        <w:t>Предоставление субсидии федерального бюджета субъекту Российской Федерации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иными п</w:t>
      </w:r>
      <w:r>
        <w:rPr>
          <w:rFonts w:ascii="Times New Roman" w:hAnsi="Times New Roman" w:cs="Times New Roman"/>
          <w:sz w:val="28"/>
        </w:rPr>
        <w:t>одобными видами деятельности</w:t>
      </w:r>
      <w:r w:rsidR="00EA7E25" w:rsidRPr="00EA7E25">
        <w:rPr>
          <w:rFonts w:ascii="Times New Roman" w:hAnsi="Times New Roman" w:cs="Times New Roman"/>
          <w:sz w:val="28"/>
        </w:rPr>
        <w:t xml:space="preserve"> (далее - центр времяпрепровождения детей), осуществляется в соответствии с условиями конкурсного отбора, </w:t>
      </w:r>
      <w:r w:rsidR="00EA7E25" w:rsidRPr="005F0E11">
        <w:rPr>
          <w:rFonts w:ascii="Times New Roman" w:hAnsi="Times New Roman" w:cs="Times New Roman"/>
          <w:sz w:val="28"/>
        </w:rPr>
        <w:t xml:space="preserve">указанными в </w:t>
      </w:r>
      <w:hyperlink w:anchor="Par990" w:tooltip="7.2.1. Максимальный размер субсидии федерального бюджета, предоставляемый субъектом Российской Федерации субъекту малого среднего предпринимательства на создание и (или) развитие центра времяпрепровождения детей, не превышает 1,5 млн. рублей на одного получате" w:history="1">
        <w:r w:rsidRPr="005F0E11">
          <w:rPr>
            <w:rFonts w:ascii="Times New Roman" w:hAnsi="Times New Roman" w:cs="Times New Roman"/>
            <w:sz w:val="28"/>
          </w:rPr>
          <w:t>пунктах 1</w:t>
        </w:r>
        <w:r w:rsidR="00EA7E25" w:rsidRPr="005F0E11">
          <w:rPr>
            <w:rFonts w:ascii="Times New Roman" w:hAnsi="Times New Roman" w:cs="Times New Roman"/>
            <w:sz w:val="28"/>
          </w:rPr>
          <w:t>.1</w:t>
        </w:r>
      </w:hyperlink>
      <w:r w:rsidR="00EA7E25" w:rsidRPr="005F0E11">
        <w:rPr>
          <w:rFonts w:ascii="Times New Roman" w:hAnsi="Times New Roman" w:cs="Times New Roman"/>
          <w:sz w:val="28"/>
        </w:rPr>
        <w:t xml:space="preserve"> - </w:t>
      </w:r>
      <w:hyperlink w:anchor="Par998" w:tooltip="7.2.6. Субсидии федерального бюджета на развитие деятельности центра времяпрепровождения детей, действующего более 1 (одного) года, предоставляются субъекту малого и среднего предпринимательства в полном объеме при выполнении одновременно всех условий, указанн" w:history="1">
        <w:r w:rsidRPr="005F0E11">
          <w:rPr>
            <w:rFonts w:ascii="Times New Roman" w:hAnsi="Times New Roman" w:cs="Times New Roman"/>
            <w:sz w:val="28"/>
          </w:rPr>
          <w:t>1</w:t>
        </w:r>
        <w:r w:rsidR="00EA7E25" w:rsidRPr="005F0E11">
          <w:rPr>
            <w:rFonts w:ascii="Times New Roman" w:hAnsi="Times New Roman" w:cs="Times New Roman"/>
            <w:sz w:val="28"/>
          </w:rPr>
          <w:t>.6</w:t>
        </w:r>
      </w:hyperlink>
      <w:r w:rsidRPr="005F0E11">
        <w:rPr>
          <w:rFonts w:ascii="Times New Roman" w:hAnsi="Times New Roman" w:cs="Times New Roman"/>
          <w:sz w:val="28"/>
        </w:rPr>
        <w:t>.</w:t>
      </w:r>
      <w:proofErr w:type="gramEnd"/>
    </w:p>
    <w:p w:rsidR="00EA7E25" w:rsidRPr="00EA7E25" w:rsidRDefault="005F0E11" w:rsidP="00EA7E25">
      <w:pPr>
        <w:widowControl w:val="0"/>
        <w:autoSpaceDE w:val="0"/>
        <w:autoSpaceDN w:val="0"/>
        <w:adjustRightInd w:val="0"/>
        <w:spacing w:after="0" w:line="360" w:lineRule="exact"/>
        <w:ind w:firstLine="709"/>
        <w:jc w:val="both"/>
        <w:rPr>
          <w:rFonts w:ascii="Times New Roman" w:hAnsi="Times New Roman" w:cs="Times New Roman"/>
          <w:sz w:val="28"/>
        </w:rPr>
      </w:pPr>
      <w:r>
        <w:rPr>
          <w:rFonts w:ascii="Times New Roman" w:hAnsi="Times New Roman" w:cs="Times New Roman"/>
          <w:sz w:val="28"/>
        </w:rPr>
        <w:t>1.</w:t>
      </w:r>
      <w:r w:rsidR="00EA7E25" w:rsidRPr="00EA7E25">
        <w:rPr>
          <w:rFonts w:ascii="Times New Roman" w:hAnsi="Times New Roman" w:cs="Times New Roman"/>
          <w:sz w:val="28"/>
        </w:rPr>
        <w:t xml:space="preserve">1. Максимальный размер субсидии федерального бюджета, предоставляемый субъектом Российской Федерации субъекту малого среднего предпринимательства на создание и (или) развитие центра времяпрепровождения детей, не превышает </w:t>
      </w:r>
      <w:r w:rsidR="00EA7E25" w:rsidRPr="00696F31">
        <w:rPr>
          <w:rFonts w:ascii="Times New Roman" w:hAnsi="Times New Roman" w:cs="Times New Roman"/>
          <w:b/>
          <w:bCs/>
          <w:sz w:val="28"/>
        </w:rPr>
        <w:t>1,5 млн. рублей</w:t>
      </w:r>
      <w:r w:rsidR="00EA7E25" w:rsidRPr="00EA7E25">
        <w:rPr>
          <w:rFonts w:ascii="Times New Roman" w:hAnsi="Times New Roman" w:cs="Times New Roman"/>
          <w:sz w:val="28"/>
        </w:rPr>
        <w:t xml:space="preserve"> на одного получателя поддержки.</w:t>
      </w:r>
    </w:p>
    <w:p w:rsidR="00EA7E25" w:rsidRPr="00EA7E25" w:rsidRDefault="005F0E11" w:rsidP="00EA7E25">
      <w:pPr>
        <w:widowControl w:val="0"/>
        <w:autoSpaceDE w:val="0"/>
        <w:autoSpaceDN w:val="0"/>
        <w:adjustRightInd w:val="0"/>
        <w:spacing w:after="0" w:line="360" w:lineRule="exact"/>
        <w:ind w:firstLine="709"/>
        <w:jc w:val="both"/>
        <w:rPr>
          <w:rFonts w:ascii="Times New Roman" w:hAnsi="Times New Roman" w:cs="Times New Roman"/>
          <w:sz w:val="28"/>
        </w:rPr>
      </w:pPr>
      <w:r>
        <w:rPr>
          <w:rFonts w:ascii="Times New Roman" w:hAnsi="Times New Roman" w:cs="Times New Roman"/>
          <w:sz w:val="28"/>
        </w:rPr>
        <w:t>1</w:t>
      </w:r>
      <w:r w:rsidR="00EA7E25" w:rsidRPr="00EA7E25">
        <w:rPr>
          <w:rFonts w:ascii="Times New Roman" w:hAnsi="Times New Roman" w:cs="Times New Roman"/>
          <w:sz w:val="28"/>
        </w:rPr>
        <w:t xml:space="preserve">.2. Субсидии федерального бюджета на создание и (или) развитие центра времяпрепровождения детей предоставляются субъектам Российской Федерации на условиях софинансирования субъектом малого и среднего предпринимательства расходов, связанных с реализацией проекта по созданию и (или) развитию центра времяпрепровождения детей, в размере </w:t>
      </w:r>
      <w:r w:rsidR="00EA7E25" w:rsidRPr="00696F31">
        <w:rPr>
          <w:rFonts w:ascii="Times New Roman" w:hAnsi="Times New Roman" w:cs="Times New Roman"/>
          <w:b/>
          <w:bCs/>
          <w:sz w:val="28"/>
        </w:rPr>
        <w:t>не менее 15%</w:t>
      </w:r>
      <w:r w:rsidR="00EA7E25" w:rsidRPr="00EA7E25">
        <w:rPr>
          <w:rFonts w:ascii="Times New Roman" w:hAnsi="Times New Roman" w:cs="Times New Roman"/>
          <w:sz w:val="28"/>
        </w:rPr>
        <w:t xml:space="preserve"> от размера получаемой субсидии.</w:t>
      </w:r>
    </w:p>
    <w:p w:rsidR="00EA7E25" w:rsidRPr="00EA7E25" w:rsidRDefault="005F0E11" w:rsidP="00EA7E25">
      <w:pPr>
        <w:widowControl w:val="0"/>
        <w:autoSpaceDE w:val="0"/>
        <w:autoSpaceDN w:val="0"/>
        <w:adjustRightInd w:val="0"/>
        <w:spacing w:after="0" w:line="360" w:lineRule="exact"/>
        <w:ind w:firstLine="709"/>
        <w:jc w:val="both"/>
        <w:rPr>
          <w:rFonts w:ascii="Times New Roman" w:hAnsi="Times New Roman" w:cs="Times New Roman"/>
          <w:sz w:val="28"/>
        </w:rPr>
      </w:pPr>
      <w:r>
        <w:rPr>
          <w:rFonts w:ascii="Times New Roman" w:hAnsi="Times New Roman" w:cs="Times New Roman"/>
          <w:sz w:val="28"/>
        </w:rPr>
        <w:t>1</w:t>
      </w:r>
      <w:r w:rsidR="00EA7E25" w:rsidRPr="00EA7E25">
        <w:rPr>
          <w:rFonts w:ascii="Times New Roman" w:hAnsi="Times New Roman" w:cs="Times New Roman"/>
          <w:sz w:val="28"/>
        </w:rPr>
        <w:t>.3. Субсидии федерального бюджета предоставляются субъектам Российской Федерации при условии соблюдения следующего порядка предоставления субсидий субъектам малого и среднего предпринимательства на создание центра времяпрепровождения детей:</w:t>
      </w:r>
    </w:p>
    <w:p w:rsidR="00EA7E25" w:rsidRPr="00EA7E25" w:rsidRDefault="00EA7E25" w:rsidP="00EA7E25">
      <w:pPr>
        <w:widowControl w:val="0"/>
        <w:autoSpaceDE w:val="0"/>
        <w:autoSpaceDN w:val="0"/>
        <w:adjustRightInd w:val="0"/>
        <w:spacing w:after="0" w:line="360" w:lineRule="exact"/>
        <w:ind w:firstLine="709"/>
        <w:jc w:val="both"/>
        <w:rPr>
          <w:rFonts w:ascii="Times New Roman" w:hAnsi="Times New Roman" w:cs="Times New Roman"/>
          <w:sz w:val="28"/>
        </w:rPr>
      </w:pPr>
      <w:bookmarkStart w:id="0" w:name="Par993"/>
      <w:bookmarkEnd w:id="0"/>
      <w:r w:rsidRPr="00EA7E25">
        <w:rPr>
          <w:rFonts w:ascii="Times New Roman" w:hAnsi="Times New Roman" w:cs="Times New Roman"/>
          <w:sz w:val="28"/>
        </w:rPr>
        <w:t xml:space="preserve">а) первый транш в размере </w:t>
      </w:r>
      <w:r w:rsidRPr="00696F31">
        <w:rPr>
          <w:rFonts w:ascii="Times New Roman" w:hAnsi="Times New Roman" w:cs="Times New Roman"/>
          <w:b/>
          <w:bCs/>
          <w:sz w:val="28"/>
        </w:rPr>
        <w:t>не более 5%</w:t>
      </w:r>
      <w:r w:rsidRPr="00EA7E25">
        <w:rPr>
          <w:rFonts w:ascii="Times New Roman" w:hAnsi="Times New Roman" w:cs="Times New Roman"/>
          <w:sz w:val="28"/>
        </w:rPr>
        <w:t xml:space="preserve"> от размера субсидии федерального бюджета предоставляется субъекту малого и среднего предпринимательства - победителю конкурса, проводимого субъектом Российской Федерации, после защиты бизнес-плана проекта и заключения соглашения с уполномоченным органом субъекта Российской Федерации </w:t>
      </w:r>
      <w:proofErr w:type="gramStart"/>
      <w:r w:rsidRPr="00EA7E25">
        <w:rPr>
          <w:rFonts w:ascii="Times New Roman" w:hAnsi="Times New Roman" w:cs="Times New Roman"/>
          <w:sz w:val="28"/>
        </w:rPr>
        <w:t>по</w:t>
      </w:r>
      <w:proofErr w:type="gramEnd"/>
      <w:r w:rsidRPr="00EA7E25">
        <w:rPr>
          <w:rFonts w:ascii="Times New Roman" w:hAnsi="Times New Roman" w:cs="Times New Roman"/>
          <w:sz w:val="28"/>
        </w:rPr>
        <w:t xml:space="preserve"> обеспечению функционирования центра времяпрепровождения детей в течение не менее 3 лет с момента получения субсидии на создание центра времяпрепровождения детей;</w:t>
      </w:r>
    </w:p>
    <w:p w:rsidR="00EA7E25" w:rsidRPr="00EA7E25" w:rsidRDefault="00EA7E25" w:rsidP="00EA7E25">
      <w:pPr>
        <w:widowControl w:val="0"/>
        <w:autoSpaceDE w:val="0"/>
        <w:autoSpaceDN w:val="0"/>
        <w:adjustRightInd w:val="0"/>
        <w:spacing w:after="0" w:line="360" w:lineRule="exact"/>
        <w:ind w:firstLine="709"/>
        <w:jc w:val="both"/>
        <w:rPr>
          <w:rFonts w:ascii="Times New Roman" w:hAnsi="Times New Roman" w:cs="Times New Roman"/>
          <w:sz w:val="28"/>
        </w:rPr>
      </w:pPr>
      <w:proofErr w:type="gramStart"/>
      <w:r w:rsidRPr="00EA7E25">
        <w:rPr>
          <w:rFonts w:ascii="Times New Roman" w:hAnsi="Times New Roman" w:cs="Times New Roman"/>
          <w:sz w:val="28"/>
        </w:rPr>
        <w:t xml:space="preserve">б) второй транш в размере </w:t>
      </w:r>
      <w:r w:rsidRPr="00696F31">
        <w:rPr>
          <w:rFonts w:ascii="Times New Roman" w:hAnsi="Times New Roman" w:cs="Times New Roman"/>
          <w:b/>
          <w:bCs/>
          <w:sz w:val="28"/>
        </w:rPr>
        <w:t>не более 45%</w:t>
      </w:r>
      <w:r w:rsidRPr="00EA7E25">
        <w:rPr>
          <w:rFonts w:ascii="Times New Roman" w:hAnsi="Times New Roman" w:cs="Times New Roman"/>
          <w:sz w:val="28"/>
        </w:rPr>
        <w:t xml:space="preserve"> от размера субсидии федерального бюджета предоставляется субъекту малого и среднего предпринимательства при предоставлении в уполномоченный орган субъекта Российской Федерации одного или нескольких документов, подтверждающих понесенные затраты (копии договора аренды помещения, копии документов, подтверждающих право собственности на помещения, копии документов, подтверждающих право на использование нежилого помещения, копии проектно-сметной документации на ремонт </w:t>
      </w:r>
      <w:r w:rsidRPr="00EA7E25">
        <w:rPr>
          <w:rFonts w:ascii="Times New Roman" w:hAnsi="Times New Roman" w:cs="Times New Roman"/>
          <w:sz w:val="28"/>
        </w:rPr>
        <w:lastRenderedPageBreak/>
        <w:t>(реконструкцию) помещения</w:t>
      </w:r>
      <w:proofErr w:type="gramEnd"/>
      <w:r w:rsidRPr="00EA7E25">
        <w:rPr>
          <w:rFonts w:ascii="Times New Roman" w:hAnsi="Times New Roman" w:cs="Times New Roman"/>
          <w:sz w:val="28"/>
        </w:rPr>
        <w:t>, договора</w:t>
      </w:r>
      <w:r w:rsidR="00DA0A71">
        <w:rPr>
          <w:rFonts w:ascii="Times New Roman" w:hAnsi="Times New Roman" w:cs="Times New Roman"/>
          <w:sz w:val="28"/>
        </w:rPr>
        <w:t xml:space="preserve"> </w:t>
      </w:r>
      <w:r w:rsidRPr="00EA7E25">
        <w:rPr>
          <w:rFonts w:ascii="Times New Roman" w:hAnsi="Times New Roman" w:cs="Times New Roman"/>
          <w:sz w:val="28"/>
        </w:rPr>
        <w:t>(</w:t>
      </w:r>
      <w:proofErr w:type="spellStart"/>
      <w:r w:rsidRPr="00EA7E25">
        <w:rPr>
          <w:rFonts w:ascii="Times New Roman" w:hAnsi="Times New Roman" w:cs="Times New Roman"/>
          <w:sz w:val="28"/>
        </w:rPr>
        <w:t>ов</w:t>
      </w:r>
      <w:proofErr w:type="spellEnd"/>
      <w:r w:rsidRPr="00EA7E25">
        <w:rPr>
          <w:rFonts w:ascii="Times New Roman" w:hAnsi="Times New Roman" w:cs="Times New Roman"/>
          <w:sz w:val="28"/>
        </w:rPr>
        <w:t>) на покупку оборудования), в том числе на подготовку помещения для центра времяпрепровождения детей;</w:t>
      </w:r>
    </w:p>
    <w:p w:rsidR="00EA7E25" w:rsidRPr="00EA7E25" w:rsidRDefault="00EA7E25" w:rsidP="00EA7E25">
      <w:pPr>
        <w:widowControl w:val="0"/>
        <w:autoSpaceDE w:val="0"/>
        <w:autoSpaceDN w:val="0"/>
        <w:adjustRightInd w:val="0"/>
        <w:spacing w:after="0" w:line="360" w:lineRule="exact"/>
        <w:ind w:firstLine="709"/>
        <w:jc w:val="both"/>
        <w:rPr>
          <w:rFonts w:ascii="Times New Roman" w:hAnsi="Times New Roman" w:cs="Times New Roman"/>
          <w:sz w:val="28"/>
        </w:rPr>
      </w:pPr>
      <w:bookmarkStart w:id="1" w:name="Par995"/>
      <w:bookmarkEnd w:id="1"/>
      <w:r w:rsidRPr="00EA7E25">
        <w:rPr>
          <w:rFonts w:ascii="Times New Roman" w:hAnsi="Times New Roman" w:cs="Times New Roman"/>
          <w:sz w:val="28"/>
        </w:rPr>
        <w:t>в) третий транш в размере оставшейся части суммы субсидии федерального бюджета предоставляется субъекту малого и среднего предпринимательства при предоставлении документов (в свободной форме), подтверждающих соответствие помещения санитарно-эпидемиологическим требованиям, нормам пожарной безопасности, а также подтверждение о начале деятельности центра времяпрепровождения детей.</w:t>
      </w:r>
    </w:p>
    <w:p w:rsidR="00EA7E25" w:rsidRPr="00EA7E25" w:rsidRDefault="005F0E11" w:rsidP="00696F31">
      <w:pPr>
        <w:widowControl w:val="0"/>
        <w:autoSpaceDE w:val="0"/>
        <w:autoSpaceDN w:val="0"/>
        <w:adjustRightInd w:val="0"/>
        <w:spacing w:after="0" w:line="360" w:lineRule="exact"/>
        <w:ind w:firstLine="709"/>
        <w:jc w:val="both"/>
        <w:rPr>
          <w:rFonts w:ascii="Times New Roman" w:hAnsi="Times New Roman" w:cs="Times New Roman"/>
          <w:sz w:val="28"/>
        </w:rPr>
      </w:pPr>
      <w:r>
        <w:rPr>
          <w:rFonts w:ascii="Times New Roman" w:hAnsi="Times New Roman" w:cs="Times New Roman"/>
          <w:sz w:val="28"/>
        </w:rPr>
        <w:t>1</w:t>
      </w:r>
      <w:r w:rsidR="00EA7E25" w:rsidRPr="00EA7E25">
        <w:rPr>
          <w:rFonts w:ascii="Times New Roman" w:hAnsi="Times New Roman" w:cs="Times New Roman"/>
          <w:sz w:val="28"/>
        </w:rPr>
        <w:t xml:space="preserve">.4. </w:t>
      </w:r>
      <w:proofErr w:type="gramStart"/>
      <w:r w:rsidR="00EA7E25" w:rsidRPr="00EA7E25">
        <w:rPr>
          <w:rFonts w:ascii="Times New Roman" w:hAnsi="Times New Roman" w:cs="Times New Roman"/>
          <w:sz w:val="28"/>
        </w:rPr>
        <w:t xml:space="preserve">Субсидия федерального бюджета на открытие центра времяпрепровождения детей предоставляется при условии ее использования субъектом малого и среднего предпринимательства </w:t>
      </w:r>
      <w:r w:rsidR="00EA7E25" w:rsidRPr="00696F31">
        <w:rPr>
          <w:rFonts w:ascii="Times New Roman" w:hAnsi="Times New Roman" w:cs="Times New Roman"/>
          <w:sz w:val="28"/>
        </w:rPr>
        <w:t>на финансирование обоснованных и документально подтвержденных затрат</w:t>
      </w:r>
      <w:r w:rsidR="00696F31">
        <w:rPr>
          <w:rFonts w:ascii="Times New Roman" w:hAnsi="Times New Roman" w:cs="Times New Roman"/>
          <w:sz w:val="28"/>
        </w:rPr>
        <w:t xml:space="preserve"> </w:t>
      </w:r>
      <w:r w:rsidR="00EA7E25" w:rsidRPr="00EA7E25">
        <w:rPr>
          <w:rFonts w:ascii="Times New Roman" w:hAnsi="Times New Roman" w:cs="Times New Roman"/>
          <w:sz w:val="28"/>
        </w:rPr>
        <w:t xml:space="preserve">(оплата аренды и (или) выкупа помещения, ремонт (реконструкция) помещения, покупка оборудования, мебели, материалов, инвентаря, оплата коммунальных услуг, услуг электроснабжения, оборудования, необходимого для обеспечения соответствия помещений центра времяпрепровождения детей требованиям, предусмотренным нормативными правовыми актами </w:t>
      </w:r>
      <w:proofErr w:type="spellStart"/>
      <w:r w:rsidR="00EA7E25" w:rsidRPr="00EA7E25">
        <w:rPr>
          <w:rFonts w:ascii="Times New Roman" w:hAnsi="Times New Roman" w:cs="Times New Roman"/>
          <w:sz w:val="28"/>
        </w:rPr>
        <w:t>Роспотребнадзора</w:t>
      </w:r>
      <w:proofErr w:type="spellEnd"/>
      <w:r w:rsidR="00EA7E25" w:rsidRPr="00EA7E25">
        <w:rPr>
          <w:rFonts w:ascii="Times New Roman" w:hAnsi="Times New Roman" w:cs="Times New Roman"/>
          <w:sz w:val="28"/>
        </w:rPr>
        <w:t xml:space="preserve"> и</w:t>
      </w:r>
      <w:proofErr w:type="gramEnd"/>
      <w:r w:rsidR="00EA7E25" w:rsidRPr="00EA7E25">
        <w:rPr>
          <w:rFonts w:ascii="Times New Roman" w:hAnsi="Times New Roman" w:cs="Times New Roman"/>
          <w:sz w:val="28"/>
        </w:rPr>
        <w:t xml:space="preserve"> </w:t>
      </w:r>
      <w:proofErr w:type="gramStart"/>
      <w:r w:rsidR="00EA7E25" w:rsidRPr="00EA7E25">
        <w:rPr>
          <w:rFonts w:ascii="Times New Roman" w:hAnsi="Times New Roman" w:cs="Times New Roman"/>
          <w:sz w:val="28"/>
        </w:rPr>
        <w:t>МЧС России, и иным требованиям законодательства Российской Федерации, необходимым для организации работы центра времяпрепровождения детей).</w:t>
      </w:r>
      <w:proofErr w:type="gramEnd"/>
    </w:p>
    <w:p w:rsidR="00EA7E25" w:rsidRPr="00EA7E25" w:rsidRDefault="005F0E11" w:rsidP="00EA7E25">
      <w:pPr>
        <w:widowControl w:val="0"/>
        <w:autoSpaceDE w:val="0"/>
        <w:autoSpaceDN w:val="0"/>
        <w:adjustRightInd w:val="0"/>
        <w:spacing w:after="0" w:line="360" w:lineRule="exact"/>
        <w:ind w:firstLine="709"/>
        <w:jc w:val="both"/>
        <w:rPr>
          <w:rFonts w:ascii="Times New Roman" w:hAnsi="Times New Roman" w:cs="Times New Roman"/>
          <w:sz w:val="28"/>
        </w:rPr>
      </w:pPr>
      <w:r>
        <w:rPr>
          <w:rFonts w:ascii="Times New Roman" w:hAnsi="Times New Roman" w:cs="Times New Roman"/>
          <w:sz w:val="28"/>
        </w:rPr>
        <w:t>1</w:t>
      </w:r>
      <w:r w:rsidR="00EA7E25" w:rsidRPr="00EA7E25">
        <w:rPr>
          <w:rFonts w:ascii="Times New Roman" w:hAnsi="Times New Roman" w:cs="Times New Roman"/>
          <w:sz w:val="28"/>
        </w:rPr>
        <w:t xml:space="preserve">.5. Субсидии федерального бюджета на создание центра времяпрепровождения детей предоставляются единовременно в полном объеме при выполнении одновременно всех условий, указанных в </w:t>
      </w:r>
      <w:hyperlink w:anchor="Par993" w:tooltip="а) первый транш в размере не более 5% от размера субсидии федерального бюджета предоставляется субъекту малого и среднего предпринимательства - победителю конкурса, проводимого субъектом Российской Федерации, после защиты бизнес-плана проекта и заключения согл" w:history="1">
        <w:r w:rsidR="00EA7E25" w:rsidRPr="00696F31">
          <w:rPr>
            <w:rFonts w:ascii="Times New Roman" w:hAnsi="Times New Roman" w:cs="Times New Roman"/>
            <w:sz w:val="28"/>
          </w:rPr>
          <w:t>подпунктах "а"</w:t>
        </w:r>
      </w:hyperlink>
      <w:r w:rsidR="00EA7E25" w:rsidRPr="00696F31">
        <w:rPr>
          <w:rFonts w:ascii="Times New Roman" w:hAnsi="Times New Roman" w:cs="Times New Roman"/>
          <w:sz w:val="28"/>
        </w:rPr>
        <w:t xml:space="preserve"> - </w:t>
      </w:r>
      <w:hyperlink w:anchor="Par995" w:tooltip="в) третий транш в размере оставшейся части суммы субсидии федерального бюджета предоставляется субъекту малого и среднего предпринимательства при предоставлении документов (в свободной форме), подтверждающих соответствие помещения санитарно-эпидемиологическим " w:history="1">
        <w:r w:rsidR="00EA7E25" w:rsidRPr="00696F31">
          <w:rPr>
            <w:rFonts w:ascii="Times New Roman" w:hAnsi="Times New Roman" w:cs="Times New Roman"/>
            <w:sz w:val="28"/>
          </w:rPr>
          <w:t xml:space="preserve">"в" пункта </w:t>
        </w:r>
        <w:r w:rsidR="00696F31" w:rsidRPr="00696F31">
          <w:rPr>
            <w:rFonts w:ascii="Times New Roman" w:hAnsi="Times New Roman" w:cs="Times New Roman"/>
            <w:sz w:val="28"/>
          </w:rPr>
          <w:t>1</w:t>
        </w:r>
        <w:r w:rsidR="00EA7E25" w:rsidRPr="00696F31">
          <w:rPr>
            <w:rFonts w:ascii="Times New Roman" w:hAnsi="Times New Roman" w:cs="Times New Roman"/>
            <w:sz w:val="28"/>
          </w:rPr>
          <w:t>.3</w:t>
        </w:r>
      </w:hyperlink>
      <w:r w:rsidR="00696F31" w:rsidRPr="00696F31">
        <w:rPr>
          <w:rFonts w:ascii="Times New Roman" w:hAnsi="Times New Roman" w:cs="Times New Roman"/>
          <w:sz w:val="28"/>
        </w:rPr>
        <w:t>.</w:t>
      </w:r>
    </w:p>
    <w:p w:rsidR="00EA7E25" w:rsidRPr="00EA7E25" w:rsidRDefault="005F0E11" w:rsidP="00EA7E25">
      <w:pPr>
        <w:widowControl w:val="0"/>
        <w:autoSpaceDE w:val="0"/>
        <w:autoSpaceDN w:val="0"/>
        <w:adjustRightInd w:val="0"/>
        <w:spacing w:after="0" w:line="360" w:lineRule="exact"/>
        <w:ind w:firstLine="709"/>
        <w:jc w:val="both"/>
        <w:rPr>
          <w:rFonts w:ascii="Times New Roman" w:hAnsi="Times New Roman" w:cs="Times New Roman"/>
          <w:sz w:val="28"/>
        </w:rPr>
      </w:pPr>
      <w:bookmarkStart w:id="2" w:name="Par998"/>
      <w:bookmarkEnd w:id="2"/>
      <w:r>
        <w:rPr>
          <w:rFonts w:ascii="Times New Roman" w:hAnsi="Times New Roman" w:cs="Times New Roman"/>
          <w:sz w:val="28"/>
        </w:rPr>
        <w:t>1</w:t>
      </w:r>
      <w:r w:rsidR="00EA7E25" w:rsidRPr="00EA7E25">
        <w:rPr>
          <w:rFonts w:ascii="Times New Roman" w:hAnsi="Times New Roman" w:cs="Times New Roman"/>
          <w:sz w:val="28"/>
        </w:rPr>
        <w:t xml:space="preserve">.6. Субсидии федерального бюджета на развитие деятельности центра времяпрепровождения детей, действующего более 1 (одного) года, предоставляются субъекту малого и среднего предпринимательства в полном </w:t>
      </w:r>
      <w:r w:rsidR="00EA7E25" w:rsidRPr="00696F31">
        <w:rPr>
          <w:rFonts w:ascii="Times New Roman" w:hAnsi="Times New Roman" w:cs="Times New Roman"/>
          <w:sz w:val="28"/>
        </w:rPr>
        <w:t xml:space="preserve">объеме при выполнении одновременно всех условий, указанных в </w:t>
      </w:r>
      <w:hyperlink w:anchor="Par993" w:tooltip="а) первый транш в размере не более 5% от размера субсидии федерального бюджета предоставляется субъекту малого и среднего предпринимательства - победителю конкурса, проводимого субъектом Российской Федерации, после защиты бизнес-плана проекта и заключения согл" w:history="1">
        <w:r w:rsidR="00EA7E25" w:rsidRPr="00696F31">
          <w:rPr>
            <w:rFonts w:ascii="Times New Roman" w:hAnsi="Times New Roman" w:cs="Times New Roman"/>
            <w:sz w:val="28"/>
          </w:rPr>
          <w:t>подпунктах "а"</w:t>
        </w:r>
      </w:hyperlink>
      <w:r w:rsidR="00EA7E25" w:rsidRPr="00696F31">
        <w:rPr>
          <w:rFonts w:ascii="Times New Roman" w:hAnsi="Times New Roman" w:cs="Times New Roman"/>
          <w:sz w:val="28"/>
        </w:rPr>
        <w:t xml:space="preserve"> - </w:t>
      </w:r>
      <w:hyperlink w:anchor="Par995" w:tooltip="в) третий транш в размере оставшейся части суммы субсидии федерального бюджета предоставляется субъекту малого и среднего предпринимательства при предоставлении документов (в свободной форме), подтверждающих соответствие помещения санитарно-эпидемиологическим " w:history="1">
        <w:r w:rsidR="00EA7E25" w:rsidRPr="00696F31">
          <w:rPr>
            <w:rFonts w:ascii="Times New Roman" w:hAnsi="Times New Roman" w:cs="Times New Roman"/>
            <w:sz w:val="28"/>
          </w:rPr>
          <w:t xml:space="preserve">"в" пункта </w:t>
        </w:r>
        <w:r w:rsidR="00696F31" w:rsidRPr="00696F31">
          <w:rPr>
            <w:rFonts w:ascii="Times New Roman" w:hAnsi="Times New Roman" w:cs="Times New Roman"/>
            <w:sz w:val="28"/>
          </w:rPr>
          <w:t>1</w:t>
        </w:r>
        <w:r w:rsidR="00EA7E25" w:rsidRPr="00696F31">
          <w:rPr>
            <w:rFonts w:ascii="Times New Roman" w:hAnsi="Times New Roman" w:cs="Times New Roman"/>
            <w:sz w:val="28"/>
          </w:rPr>
          <w:t>.3</w:t>
        </w:r>
      </w:hyperlink>
      <w:r w:rsidR="00EA7E25" w:rsidRPr="00696F31">
        <w:rPr>
          <w:rFonts w:ascii="Times New Roman" w:hAnsi="Times New Roman" w:cs="Times New Roman"/>
          <w:sz w:val="28"/>
        </w:rPr>
        <w:t xml:space="preserve"> настоящих</w:t>
      </w:r>
      <w:r w:rsidR="00EA7E25" w:rsidRPr="00EA7E25">
        <w:rPr>
          <w:rFonts w:ascii="Times New Roman" w:hAnsi="Times New Roman" w:cs="Times New Roman"/>
          <w:sz w:val="28"/>
        </w:rPr>
        <w:t xml:space="preserve"> Условий и требований.</w:t>
      </w:r>
    </w:p>
    <w:p w:rsidR="00EA7E25" w:rsidRPr="00EA7E25" w:rsidRDefault="00EA7E25" w:rsidP="00EA7E25">
      <w:pPr>
        <w:widowControl w:val="0"/>
        <w:autoSpaceDE w:val="0"/>
        <w:autoSpaceDN w:val="0"/>
        <w:adjustRightInd w:val="0"/>
        <w:spacing w:after="0" w:line="360" w:lineRule="exact"/>
        <w:ind w:firstLine="709"/>
        <w:jc w:val="both"/>
        <w:rPr>
          <w:rFonts w:ascii="Times New Roman" w:hAnsi="Times New Roman" w:cs="Times New Roman"/>
          <w:sz w:val="28"/>
        </w:rPr>
      </w:pPr>
    </w:p>
    <w:p w:rsidR="00EA7E25" w:rsidRPr="00EA7E25" w:rsidRDefault="00696F31" w:rsidP="00EA7E25">
      <w:pPr>
        <w:spacing w:after="0" w:line="360" w:lineRule="exact"/>
        <w:ind w:firstLine="709"/>
        <w:jc w:val="both"/>
        <w:rPr>
          <w:rFonts w:ascii="Times New Roman" w:hAnsi="Times New Roman" w:cs="Times New Roman"/>
          <w:sz w:val="28"/>
        </w:rPr>
      </w:pPr>
      <w:r>
        <w:rPr>
          <w:rFonts w:ascii="Times New Roman" w:hAnsi="Times New Roman" w:cs="Times New Roman"/>
          <w:sz w:val="28"/>
        </w:rPr>
        <w:t>2</w:t>
      </w:r>
      <w:r w:rsidR="00EA7E25" w:rsidRPr="00EA7E25">
        <w:rPr>
          <w:rFonts w:ascii="Times New Roman" w:hAnsi="Times New Roman" w:cs="Times New Roman"/>
          <w:sz w:val="28"/>
        </w:rPr>
        <w:t xml:space="preserve">. </w:t>
      </w:r>
      <w:proofErr w:type="gramStart"/>
      <w:r w:rsidR="00EA7E25" w:rsidRPr="00EA7E25">
        <w:rPr>
          <w:rFonts w:ascii="Times New Roman" w:hAnsi="Times New Roman" w:cs="Times New Roman"/>
          <w:sz w:val="28"/>
        </w:rPr>
        <w:t>Предоставление субсидии федерального бюджета субъекту Российской Федерации для субсидирования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w:t>
      </w:r>
      <w:r>
        <w:rPr>
          <w:rFonts w:ascii="Times New Roman" w:hAnsi="Times New Roman" w:cs="Times New Roman"/>
          <w:sz w:val="28"/>
        </w:rPr>
        <w:t>льством Российской Федерации</w:t>
      </w:r>
      <w:r w:rsidR="00EA7E25" w:rsidRPr="00EA7E25">
        <w:rPr>
          <w:rFonts w:ascii="Times New Roman" w:hAnsi="Times New Roman" w:cs="Times New Roman"/>
          <w:sz w:val="28"/>
        </w:rPr>
        <w:t xml:space="preserve">, </w:t>
      </w:r>
      <w:r w:rsidR="00EA7E25" w:rsidRPr="00696F31">
        <w:rPr>
          <w:rFonts w:ascii="Times New Roman" w:hAnsi="Times New Roman" w:cs="Times New Roman"/>
          <w:sz w:val="28"/>
        </w:rPr>
        <w:t xml:space="preserve">осуществляется в соответствии с условиями конкурсного отбора, указанными в </w:t>
      </w:r>
      <w:hyperlink w:anchor="Par1003" w:tooltip="7.3.1. Максимальный размер субсидии федерального бюджета, предоставляемый субъектом Российской Федерации субъекту малого среднего предпринимательства на создание и развитие дошкольного образовательного центра, не превышает 15 млн. рублей на одного получателя п" w:history="1">
        <w:r w:rsidR="00EA7E25" w:rsidRPr="00696F31">
          <w:rPr>
            <w:rFonts w:ascii="Times New Roman" w:hAnsi="Times New Roman" w:cs="Times New Roman"/>
            <w:sz w:val="28"/>
          </w:rPr>
          <w:t xml:space="preserve">пунктах </w:t>
        </w:r>
        <w:r w:rsidRPr="00696F31">
          <w:rPr>
            <w:rFonts w:ascii="Times New Roman" w:hAnsi="Times New Roman" w:cs="Times New Roman"/>
            <w:sz w:val="28"/>
          </w:rPr>
          <w:t>2</w:t>
        </w:r>
        <w:r w:rsidR="00EA7E25" w:rsidRPr="00696F31">
          <w:rPr>
            <w:rFonts w:ascii="Times New Roman" w:hAnsi="Times New Roman" w:cs="Times New Roman"/>
            <w:sz w:val="28"/>
          </w:rPr>
          <w:t>.1</w:t>
        </w:r>
      </w:hyperlink>
      <w:r w:rsidR="00EA7E25" w:rsidRPr="00696F31">
        <w:rPr>
          <w:rFonts w:ascii="Times New Roman" w:hAnsi="Times New Roman" w:cs="Times New Roman"/>
          <w:sz w:val="28"/>
        </w:rPr>
        <w:t xml:space="preserve"> - </w:t>
      </w:r>
      <w:hyperlink w:anchor="Par1017" w:tooltip="7.3.6. Субсидии федерального бюджета на развитие деятельности Дошкольного образовательного центра, действующего более 1 (одного) года, предоставляются субъекту малого и среднего предпринимательства в полном объеме при выполнения одновременно всех условий, указ" w:history="1">
        <w:r w:rsidRPr="00696F31">
          <w:rPr>
            <w:rFonts w:ascii="Times New Roman" w:hAnsi="Times New Roman" w:cs="Times New Roman"/>
            <w:sz w:val="28"/>
          </w:rPr>
          <w:t>2</w:t>
        </w:r>
        <w:r w:rsidR="00EA7E25" w:rsidRPr="00696F31">
          <w:rPr>
            <w:rFonts w:ascii="Times New Roman" w:hAnsi="Times New Roman" w:cs="Times New Roman"/>
            <w:sz w:val="28"/>
          </w:rPr>
          <w:t>.6</w:t>
        </w:r>
      </w:hyperlink>
      <w:r w:rsidRPr="00696F31">
        <w:rPr>
          <w:rFonts w:ascii="Times New Roman" w:hAnsi="Times New Roman" w:cs="Times New Roman"/>
          <w:sz w:val="28"/>
        </w:rPr>
        <w:t>.</w:t>
      </w:r>
      <w:proofErr w:type="gramEnd"/>
    </w:p>
    <w:p w:rsidR="00EA7E25" w:rsidRPr="00EA7E25" w:rsidRDefault="00696F31" w:rsidP="00EA7E25">
      <w:pPr>
        <w:widowControl w:val="0"/>
        <w:autoSpaceDE w:val="0"/>
        <w:autoSpaceDN w:val="0"/>
        <w:adjustRightInd w:val="0"/>
        <w:spacing w:after="0" w:line="360" w:lineRule="exact"/>
        <w:ind w:firstLine="709"/>
        <w:jc w:val="both"/>
        <w:rPr>
          <w:rFonts w:ascii="Times New Roman" w:hAnsi="Times New Roman" w:cs="Times New Roman"/>
          <w:sz w:val="28"/>
        </w:rPr>
      </w:pPr>
      <w:r>
        <w:rPr>
          <w:rFonts w:ascii="Times New Roman" w:hAnsi="Times New Roman" w:cs="Times New Roman"/>
          <w:sz w:val="28"/>
        </w:rPr>
        <w:t>2</w:t>
      </w:r>
      <w:r w:rsidR="00EA7E25" w:rsidRPr="00EA7E25">
        <w:rPr>
          <w:rFonts w:ascii="Times New Roman" w:hAnsi="Times New Roman" w:cs="Times New Roman"/>
          <w:sz w:val="28"/>
        </w:rPr>
        <w:t xml:space="preserve">.1. Максимальный размер субсидии федерального бюджета, предоставляемый субъектом Российской Федерации субъекту малого среднего предпринимательства на создание и развитие дошкольного </w:t>
      </w:r>
      <w:r w:rsidR="00EA7E25" w:rsidRPr="00EA7E25">
        <w:rPr>
          <w:rFonts w:ascii="Times New Roman" w:hAnsi="Times New Roman" w:cs="Times New Roman"/>
          <w:sz w:val="28"/>
        </w:rPr>
        <w:lastRenderedPageBreak/>
        <w:t xml:space="preserve">образовательного центра, не превышает </w:t>
      </w:r>
      <w:r w:rsidR="00EA7E25" w:rsidRPr="00696F31">
        <w:rPr>
          <w:rFonts w:ascii="Times New Roman" w:hAnsi="Times New Roman" w:cs="Times New Roman"/>
          <w:b/>
          <w:bCs/>
          <w:sz w:val="28"/>
        </w:rPr>
        <w:t>15 млн. рублей</w:t>
      </w:r>
      <w:r w:rsidR="00EA7E25" w:rsidRPr="00EA7E25">
        <w:rPr>
          <w:rFonts w:ascii="Times New Roman" w:hAnsi="Times New Roman" w:cs="Times New Roman"/>
          <w:sz w:val="28"/>
        </w:rPr>
        <w:t xml:space="preserve"> на одного получателя поддержки.</w:t>
      </w:r>
    </w:p>
    <w:p w:rsidR="00EA7E25" w:rsidRPr="00EA7E25" w:rsidRDefault="00696F31" w:rsidP="00EA7E25">
      <w:pPr>
        <w:widowControl w:val="0"/>
        <w:autoSpaceDE w:val="0"/>
        <w:autoSpaceDN w:val="0"/>
        <w:adjustRightInd w:val="0"/>
        <w:spacing w:after="0" w:line="360" w:lineRule="exact"/>
        <w:ind w:firstLine="709"/>
        <w:jc w:val="both"/>
        <w:rPr>
          <w:rFonts w:ascii="Times New Roman" w:hAnsi="Times New Roman" w:cs="Times New Roman"/>
          <w:sz w:val="28"/>
        </w:rPr>
      </w:pPr>
      <w:r>
        <w:rPr>
          <w:rFonts w:ascii="Times New Roman" w:hAnsi="Times New Roman" w:cs="Times New Roman"/>
          <w:sz w:val="28"/>
        </w:rPr>
        <w:t>2</w:t>
      </w:r>
      <w:r w:rsidR="00EA7E25" w:rsidRPr="00EA7E25">
        <w:rPr>
          <w:rFonts w:ascii="Times New Roman" w:hAnsi="Times New Roman" w:cs="Times New Roman"/>
          <w:sz w:val="28"/>
        </w:rPr>
        <w:t xml:space="preserve">.2. Субсидии федерального бюджета на создание и (или) развитие дошкольных образовательных центров предоставляются субъектам Российской Федерации на условиях долевого финансирования субъектом малого среднего предпринимательства целевых расходов, связанных с реализацией проекта по созданию дошкольного образовательного центра, из расчета </w:t>
      </w:r>
      <w:r w:rsidR="00EA7E25" w:rsidRPr="00696F31">
        <w:rPr>
          <w:rFonts w:ascii="Times New Roman" w:hAnsi="Times New Roman" w:cs="Times New Roman"/>
          <w:b/>
          <w:bCs/>
          <w:sz w:val="28"/>
        </w:rPr>
        <w:t>не более 50%</w:t>
      </w:r>
      <w:r w:rsidR="00EA7E25" w:rsidRPr="00EA7E25">
        <w:rPr>
          <w:rFonts w:ascii="Times New Roman" w:hAnsi="Times New Roman" w:cs="Times New Roman"/>
          <w:sz w:val="28"/>
        </w:rPr>
        <w:t xml:space="preserve"> произведенных затрат.</w:t>
      </w:r>
    </w:p>
    <w:p w:rsidR="00EA7E25" w:rsidRPr="00EA7E25" w:rsidRDefault="00696F31" w:rsidP="00EA7E25">
      <w:pPr>
        <w:widowControl w:val="0"/>
        <w:autoSpaceDE w:val="0"/>
        <w:autoSpaceDN w:val="0"/>
        <w:adjustRightInd w:val="0"/>
        <w:spacing w:after="0" w:line="360" w:lineRule="exact"/>
        <w:ind w:firstLine="709"/>
        <w:jc w:val="both"/>
        <w:rPr>
          <w:rFonts w:ascii="Times New Roman" w:hAnsi="Times New Roman" w:cs="Times New Roman"/>
          <w:sz w:val="28"/>
        </w:rPr>
      </w:pPr>
      <w:bookmarkStart w:id="3" w:name="Par1005"/>
      <w:bookmarkEnd w:id="3"/>
      <w:r>
        <w:rPr>
          <w:rFonts w:ascii="Times New Roman" w:hAnsi="Times New Roman" w:cs="Times New Roman"/>
          <w:sz w:val="28"/>
        </w:rPr>
        <w:t>2</w:t>
      </w:r>
      <w:r w:rsidR="00EA7E25" w:rsidRPr="00EA7E25">
        <w:rPr>
          <w:rFonts w:ascii="Times New Roman" w:hAnsi="Times New Roman" w:cs="Times New Roman"/>
          <w:sz w:val="28"/>
        </w:rPr>
        <w:t xml:space="preserve">.3. Субсидия федерального бюджета, предоставленная субъекту Российской Федерации на создание дошкольного образовательного центра, предоставляется при условии ее использования субъектом малого и среднего </w:t>
      </w:r>
      <w:r w:rsidR="00EA7E25" w:rsidRPr="00696F31">
        <w:rPr>
          <w:rFonts w:ascii="Times New Roman" w:hAnsi="Times New Roman" w:cs="Times New Roman"/>
          <w:sz w:val="28"/>
        </w:rPr>
        <w:t>предпринимательства на финансирование следующих затрат:</w:t>
      </w:r>
    </w:p>
    <w:p w:rsidR="00EA7E25" w:rsidRPr="00EA7E25" w:rsidRDefault="00EA7E25" w:rsidP="00EA7E25">
      <w:pPr>
        <w:widowControl w:val="0"/>
        <w:autoSpaceDE w:val="0"/>
        <w:autoSpaceDN w:val="0"/>
        <w:adjustRightInd w:val="0"/>
        <w:spacing w:after="0" w:line="360" w:lineRule="exact"/>
        <w:ind w:firstLine="709"/>
        <w:jc w:val="both"/>
        <w:rPr>
          <w:rFonts w:ascii="Times New Roman" w:hAnsi="Times New Roman" w:cs="Times New Roman"/>
          <w:sz w:val="28"/>
        </w:rPr>
      </w:pPr>
      <w:proofErr w:type="gramStart"/>
      <w:r w:rsidRPr="00EA7E25">
        <w:rPr>
          <w:rFonts w:ascii="Times New Roman" w:hAnsi="Times New Roman" w:cs="Times New Roman"/>
          <w:sz w:val="28"/>
        </w:rPr>
        <w:t xml:space="preserve">- оплата аренды и (или) выкупа помещения, ремонт (реконструкция) помещения, покупка оборудования, мебели, материалов, инвентаря, коммунальных услуг, услуг электроснабжения, оборудования, необходимого для обеспечения соответствия помещений дошкольного образовательного центра требованиям, предусмотренным нормативными правовыми актами </w:t>
      </w:r>
      <w:proofErr w:type="spellStart"/>
      <w:r w:rsidRPr="00EA7E25">
        <w:rPr>
          <w:rFonts w:ascii="Times New Roman" w:hAnsi="Times New Roman" w:cs="Times New Roman"/>
          <w:sz w:val="28"/>
        </w:rPr>
        <w:t>Роспотребнадзора</w:t>
      </w:r>
      <w:proofErr w:type="spellEnd"/>
      <w:r w:rsidRPr="00EA7E25">
        <w:rPr>
          <w:rFonts w:ascii="Times New Roman" w:hAnsi="Times New Roman" w:cs="Times New Roman"/>
          <w:sz w:val="28"/>
        </w:rPr>
        <w:t xml:space="preserve"> и МЧС России, и иным требованиям законодательства Российской Федерации, необходимым для организации работы дошкольного образовательного центра;</w:t>
      </w:r>
      <w:proofErr w:type="gramEnd"/>
    </w:p>
    <w:p w:rsidR="00EA7E25" w:rsidRPr="00EA7E25" w:rsidRDefault="00EA7E25" w:rsidP="00EA7E25">
      <w:pPr>
        <w:widowControl w:val="0"/>
        <w:autoSpaceDE w:val="0"/>
        <w:autoSpaceDN w:val="0"/>
        <w:adjustRightInd w:val="0"/>
        <w:spacing w:after="0" w:line="360" w:lineRule="exact"/>
        <w:ind w:firstLine="709"/>
        <w:jc w:val="both"/>
        <w:rPr>
          <w:rFonts w:ascii="Times New Roman" w:hAnsi="Times New Roman" w:cs="Times New Roman"/>
          <w:sz w:val="28"/>
        </w:rPr>
      </w:pPr>
      <w:proofErr w:type="gramStart"/>
      <w:r w:rsidRPr="00EA7E25">
        <w:rPr>
          <w:rFonts w:ascii="Times New Roman" w:hAnsi="Times New Roman" w:cs="Times New Roman"/>
          <w:sz w:val="28"/>
        </w:rPr>
        <w:t>- оснащение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 по уходу и присмотру за детьми и соответствующих требованиям, установленным законодательством Российской Федерации об образовании;</w:t>
      </w:r>
      <w:proofErr w:type="gramEnd"/>
    </w:p>
    <w:p w:rsidR="00EA7E25" w:rsidRPr="00EA7E25" w:rsidRDefault="00EA7E25" w:rsidP="00EA7E25">
      <w:pPr>
        <w:widowControl w:val="0"/>
        <w:autoSpaceDE w:val="0"/>
        <w:autoSpaceDN w:val="0"/>
        <w:adjustRightInd w:val="0"/>
        <w:spacing w:after="0" w:line="360" w:lineRule="exact"/>
        <w:ind w:firstLine="709"/>
        <w:jc w:val="both"/>
        <w:rPr>
          <w:rFonts w:ascii="Times New Roman" w:hAnsi="Times New Roman" w:cs="Times New Roman"/>
          <w:sz w:val="28"/>
        </w:rPr>
      </w:pPr>
      <w:r w:rsidRPr="00EA7E25">
        <w:rPr>
          <w:rFonts w:ascii="Times New Roman" w:hAnsi="Times New Roman" w:cs="Times New Roman"/>
          <w:sz w:val="28"/>
        </w:rPr>
        <w:t xml:space="preserve">- выплата процентов по кредитам, выданным на осуществление мероприятий, указанных в настоящем пункте, из расчета не более трех четвертых ключевой ставки Банка России от выплаченных процентов по кредитам (займам), но </w:t>
      </w:r>
      <w:r w:rsidRPr="00696F31">
        <w:rPr>
          <w:rFonts w:ascii="Times New Roman" w:hAnsi="Times New Roman" w:cs="Times New Roman"/>
          <w:b/>
          <w:bCs/>
          <w:sz w:val="28"/>
        </w:rPr>
        <w:t>не более 70%</w:t>
      </w:r>
      <w:r w:rsidRPr="00EA7E25">
        <w:rPr>
          <w:rFonts w:ascii="Times New Roman" w:hAnsi="Times New Roman" w:cs="Times New Roman"/>
          <w:sz w:val="28"/>
        </w:rPr>
        <w:t xml:space="preserve"> от фактически произведенных затрат;</w:t>
      </w:r>
    </w:p>
    <w:p w:rsidR="00EA7E25" w:rsidRPr="00EA7E25" w:rsidRDefault="00EA7E25" w:rsidP="00EA7E25">
      <w:pPr>
        <w:widowControl w:val="0"/>
        <w:autoSpaceDE w:val="0"/>
        <w:autoSpaceDN w:val="0"/>
        <w:adjustRightInd w:val="0"/>
        <w:spacing w:after="0" w:line="360" w:lineRule="exact"/>
        <w:ind w:firstLine="709"/>
        <w:jc w:val="both"/>
        <w:rPr>
          <w:rFonts w:ascii="Times New Roman" w:hAnsi="Times New Roman" w:cs="Times New Roman"/>
          <w:sz w:val="28"/>
        </w:rPr>
      </w:pPr>
      <w:r w:rsidRPr="00EA7E25">
        <w:rPr>
          <w:rFonts w:ascii="Times New Roman" w:hAnsi="Times New Roman" w:cs="Times New Roman"/>
          <w:sz w:val="28"/>
        </w:rPr>
        <w:t>- подготовка учебно-методической документации по реализуемым в соответствии с лицензией образовательным программам, соответствующей требованиям, установленным законодательством Российской Федерации об образовании;</w:t>
      </w:r>
    </w:p>
    <w:p w:rsidR="00EA7E25" w:rsidRPr="00EA7E25" w:rsidRDefault="00EA7E25" w:rsidP="00EA7E25">
      <w:pPr>
        <w:widowControl w:val="0"/>
        <w:autoSpaceDE w:val="0"/>
        <w:autoSpaceDN w:val="0"/>
        <w:adjustRightInd w:val="0"/>
        <w:spacing w:after="0" w:line="360" w:lineRule="exact"/>
        <w:ind w:firstLine="709"/>
        <w:jc w:val="both"/>
        <w:rPr>
          <w:rFonts w:ascii="Times New Roman" w:hAnsi="Times New Roman" w:cs="Times New Roman"/>
          <w:sz w:val="28"/>
        </w:rPr>
      </w:pPr>
      <w:r w:rsidRPr="00EA7E25">
        <w:rPr>
          <w:rFonts w:ascii="Times New Roman" w:hAnsi="Times New Roman" w:cs="Times New Roman"/>
          <w:sz w:val="28"/>
        </w:rPr>
        <w:t xml:space="preserve">- закупка учебной, учебно-методической литературы и иных библиотечно-информационных ресурсов и средств обеспечения образовательного процесса по реализуемым в соответствии с лицензией образовательным программам, соответствующих требованиям, </w:t>
      </w:r>
      <w:r w:rsidRPr="00EA7E25">
        <w:rPr>
          <w:rFonts w:ascii="Times New Roman" w:hAnsi="Times New Roman" w:cs="Times New Roman"/>
          <w:sz w:val="28"/>
        </w:rPr>
        <w:lastRenderedPageBreak/>
        <w:t>установленным законодательством Российской Федерации об образовании;</w:t>
      </w:r>
    </w:p>
    <w:p w:rsidR="00EA7E25" w:rsidRPr="00EA7E25" w:rsidRDefault="00EA7E25" w:rsidP="00EA7E25">
      <w:pPr>
        <w:widowControl w:val="0"/>
        <w:autoSpaceDE w:val="0"/>
        <w:autoSpaceDN w:val="0"/>
        <w:adjustRightInd w:val="0"/>
        <w:spacing w:after="0" w:line="360" w:lineRule="exact"/>
        <w:ind w:firstLine="709"/>
        <w:jc w:val="both"/>
        <w:rPr>
          <w:rFonts w:ascii="Times New Roman" w:hAnsi="Times New Roman" w:cs="Times New Roman"/>
          <w:sz w:val="28"/>
        </w:rPr>
      </w:pPr>
      <w:r w:rsidRPr="00EA7E25">
        <w:rPr>
          <w:rFonts w:ascii="Times New Roman" w:hAnsi="Times New Roman" w:cs="Times New Roman"/>
          <w:sz w:val="28"/>
        </w:rPr>
        <w:t>- обучение и повышение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 соответствующих требованиям, установленным законодательством Российской Федерации об образовании.</w:t>
      </w:r>
    </w:p>
    <w:p w:rsidR="00EA7E25" w:rsidRPr="00EA7E25" w:rsidRDefault="00696F31" w:rsidP="00EA7E25">
      <w:pPr>
        <w:widowControl w:val="0"/>
        <w:autoSpaceDE w:val="0"/>
        <w:autoSpaceDN w:val="0"/>
        <w:adjustRightInd w:val="0"/>
        <w:spacing w:after="0" w:line="360" w:lineRule="exact"/>
        <w:ind w:firstLine="709"/>
        <w:jc w:val="both"/>
        <w:rPr>
          <w:rFonts w:ascii="Times New Roman" w:hAnsi="Times New Roman" w:cs="Times New Roman"/>
          <w:sz w:val="28"/>
        </w:rPr>
      </w:pPr>
      <w:r>
        <w:rPr>
          <w:rFonts w:ascii="Times New Roman" w:hAnsi="Times New Roman" w:cs="Times New Roman"/>
          <w:sz w:val="28"/>
        </w:rPr>
        <w:t>2</w:t>
      </w:r>
      <w:r w:rsidR="00EA7E25" w:rsidRPr="00EA7E25">
        <w:rPr>
          <w:rFonts w:ascii="Times New Roman" w:hAnsi="Times New Roman" w:cs="Times New Roman"/>
          <w:sz w:val="28"/>
        </w:rPr>
        <w:t>.4. Субсидии федерального бюджета предоставляются субъектам Российской Федерации при условии соблюдения следующего порядка предоставления субсидий субъектам малого и среднего предпринимательства на создание дошкольного образовательного центра:</w:t>
      </w:r>
    </w:p>
    <w:p w:rsidR="00EA7E25" w:rsidRPr="00EA7E25" w:rsidRDefault="00EA7E25" w:rsidP="00EA7E25">
      <w:pPr>
        <w:widowControl w:val="0"/>
        <w:autoSpaceDE w:val="0"/>
        <w:autoSpaceDN w:val="0"/>
        <w:adjustRightInd w:val="0"/>
        <w:spacing w:after="0" w:line="360" w:lineRule="exact"/>
        <w:ind w:firstLine="709"/>
        <w:jc w:val="both"/>
        <w:rPr>
          <w:rFonts w:ascii="Times New Roman" w:hAnsi="Times New Roman" w:cs="Times New Roman"/>
          <w:sz w:val="28"/>
        </w:rPr>
      </w:pPr>
      <w:bookmarkStart w:id="4" w:name="Par1013"/>
      <w:bookmarkEnd w:id="4"/>
      <w:proofErr w:type="gramStart"/>
      <w:r w:rsidRPr="00EA7E25">
        <w:rPr>
          <w:rFonts w:ascii="Times New Roman" w:hAnsi="Times New Roman" w:cs="Times New Roman"/>
          <w:sz w:val="28"/>
        </w:rPr>
        <w:t xml:space="preserve">а) первый транш в размере </w:t>
      </w:r>
      <w:r w:rsidRPr="00696F31">
        <w:rPr>
          <w:rFonts w:ascii="Times New Roman" w:hAnsi="Times New Roman" w:cs="Times New Roman"/>
          <w:b/>
          <w:bCs/>
          <w:sz w:val="28"/>
        </w:rPr>
        <w:t>не более 10%</w:t>
      </w:r>
      <w:r w:rsidRPr="00EA7E25">
        <w:rPr>
          <w:rFonts w:ascii="Times New Roman" w:hAnsi="Times New Roman" w:cs="Times New Roman"/>
          <w:sz w:val="28"/>
        </w:rPr>
        <w:t xml:space="preserve"> от размера субсидии федерального бюджета предоставляется субъекту малого и среднего предпринимательства - победителю конкурса, проводимого субъектом Российской Федерации, после защиты бизнес-плана проекта и заключения соглашения с уполномоченным органом субъекта Российской Федерации по обеспечению функционирования дошкольного образовательного центра в течение не менее 3 лет с момента получения субсидии федерального бюджета на создание дошкольного образовательного</w:t>
      </w:r>
      <w:proofErr w:type="gramEnd"/>
      <w:r w:rsidRPr="00EA7E25">
        <w:rPr>
          <w:rFonts w:ascii="Times New Roman" w:hAnsi="Times New Roman" w:cs="Times New Roman"/>
          <w:sz w:val="28"/>
        </w:rPr>
        <w:t xml:space="preserve"> центра;</w:t>
      </w:r>
    </w:p>
    <w:p w:rsidR="00EA7E25" w:rsidRPr="00EA7E25" w:rsidRDefault="00EA7E25" w:rsidP="00EA7E25">
      <w:pPr>
        <w:widowControl w:val="0"/>
        <w:autoSpaceDE w:val="0"/>
        <w:autoSpaceDN w:val="0"/>
        <w:adjustRightInd w:val="0"/>
        <w:spacing w:after="0" w:line="360" w:lineRule="exact"/>
        <w:ind w:firstLine="709"/>
        <w:jc w:val="both"/>
        <w:rPr>
          <w:rFonts w:ascii="Times New Roman" w:hAnsi="Times New Roman" w:cs="Times New Roman"/>
          <w:sz w:val="28"/>
        </w:rPr>
      </w:pPr>
      <w:r w:rsidRPr="00EA7E25">
        <w:rPr>
          <w:rFonts w:ascii="Times New Roman" w:hAnsi="Times New Roman" w:cs="Times New Roman"/>
          <w:sz w:val="28"/>
        </w:rPr>
        <w:t xml:space="preserve">б) второй транш в размере </w:t>
      </w:r>
      <w:r w:rsidRPr="00696F31">
        <w:rPr>
          <w:rFonts w:ascii="Times New Roman" w:hAnsi="Times New Roman" w:cs="Times New Roman"/>
          <w:b/>
          <w:bCs/>
          <w:sz w:val="28"/>
        </w:rPr>
        <w:t>не более 75%</w:t>
      </w:r>
      <w:r w:rsidRPr="00EA7E25">
        <w:rPr>
          <w:rFonts w:ascii="Times New Roman" w:hAnsi="Times New Roman" w:cs="Times New Roman"/>
          <w:sz w:val="28"/>
        </w:rPr>
        <w:t xml:space="preserve"> от размера субсидии федерального бюджета предоставляется субъекту малого и среднего предпринимательства при представлении получателем поддержки документов, подтверждающих понесенные затраты, </w:t>
      </w:r>
      <w:r w:rsidRPr="00696F31">
        <w:rPr>
          <w:rFonts w:ascii="Times New Roman" w:hAnsi="Times New Roman" w:cs="Times New Roman"/>
          <w:sz w:val="28"/>
        </w:rPr>
        <w:t xml:space="preserve">указанные в </w:t>
      </w:r>
      <w:hyperlink w:anchor="Par1005" w:tooltip="7.3.3. Субсидия федерального бюджета, предоставленная субъекту Российской Федерации на создание дошкольного образовательного центра, предоставляется при условии ее использования субъектом малого и среднего предпринимательства на финансирование следующих затрат" w:history="1">
        <w:r w:rsidRPr="00696F31">
          <w:rPr>
            <w:rFonts w:ascii="Times New Roman" w:hAnsi="Times New Roman" w:cs="Times New Roman"/>
            <w:sz w:val="28"/>
          </w:rPr>
          <w:t xml:space="preserve">пункте </w:t>
        </w:r>
        <w:r w:rsidR="00696F31" w:rsidRPr="00696F31">
          <w:rPr>
            <w:rFonts w:ascii="Times New Roman" w:hAnsi="Times New Roman" w:cs="Times New Roman"/>
            <w:sz w:val="28"/>
          </w:rPr>
          <w:t>2.</w:t>
        </w:r>
        <w:r w:rsidRPr="00696F31">
          <w:rPr>
            <w:rFonts w:ascii="Times New Roman" w:hAnsi="Times New Roman" w:cs="Times New Roman"/>
            <w:sz w:val="28"/>
          </w:rPr>
          <w:t>3</w:t>
        </w:r>
      </w:hyperlink>
      <w:r w:rsidRPr="00EA7E25">
        <w:rPr>
          <w:rFonts w:ascii="Times New Roman" w:hAnsi="Times New Roman" w:cs="Times New Roman"/>
          <w:sz w:val="28"/>
        </w:rPr>
        <w:t>;</w:t>
      </w:r>
    </w:p>
    <w:p w:rsidR="00EA7E25" w:rsidRPr="00EA7E25" w:rsidRDefault="00EA7E25" w:rsidP="00EA7E25">
      <w:pPr>
        <w:widowControl w:val="0"/>
        <w:autoSpaceDE w:val="0"/>
        <w:autoSpaceDN w:val="0"/>
        <w:adjustRightInd w:val="0"/>
        <w:spacing w:after="0" w:line="360" w:lineRule="exact"/>
        <w:ind w:firstLine="709"/>
        <w:jc w:val="both"/>
        <w:rPr>
          <w:rFonts w:ascii="Times New Roman" w:hAnsi="Times New Roman" w:cs="Times New Roman"/>
          <w:sz w:val="28"/>
        </w:rPr>
      </w:pPr>
      <w:bookmarkStart w:id="5" w:name="Par1015"/>
      <w:bookmarkEnd w:id="5"/>
      <w:proofErr w:type="gramStart"/>
      <w:r w:rsidRPr="00EA7E25">
        <w:rPr>
          <w:rFonts w:ascii="Times New Roman" w:hAnsi="Times New Roman" w:cs="Times New Roman"/>
          <w:sz w:val="28"/>
        </w:rPr>
        <w:t>в) третий транш в размере оставшейся части суммы субсидии федерального бюджета предоставляется субъекту малого и среднего предпринимательства при соответствии помещения санитарно-эпидемиологическим требованиям, нормам пожарной безопасности и подтверждении начала деятельности дошкольного образовательного центра (лицензия).</w:t>
      </w:r>
      <w:proofErr w:type="gramEnd"/>
    </w:p>
    <w:p w:rsidR="00EA7E25" w:rsidRPr="00EA7E25" w:rsidRDefault="00696F31" w:rsidP="00EA7E25">
      <w:pPr>
        <w:widowControl w:val="0"/>
        <w:autoSpaceDE w:val="0"/>
        <w:autoSpaceDN w:val="0"/>
        <w:adjustRightInd w:val="0"/>
        <w:spacing w:after="0" w:line="360" w:lineRule="exact"/>
        <w:ind w:firstLine="709"/>
        <w:jc w:val="both"/>
        <w:rPr>
          <w:rFonts w:ascii="Times New Roman" w:hAnsi="Times New Roman" w:cs="Times New Roman"/>
          <w:sz w:val="28"/>
        </w:rPr>
      </w:pPr>
      <w:r>
        <w:rPr>
          <w:rFonts w:ascii="Times New Roman" w:hAnsi="Times New Roman" w:cs="Times New Roman"/>
          <w:sz w:val="28"/>
        </w:rPr>
        <w:t>2</w:t>
      </w:r>
      <w:r w:rsidR="00EA7E25" w:rsidRPr="00EA7E25">
        <w:rPr>
          <w:rFonts w:ascii="Times New Roman" w:hAnsi="Times New Roman" w:cs="Times New Roman"/>
          <w:sz w:val="28"/>
        </w:rPr>
        <w:t xml:space="preserve">.5. Субсидии федерального бюджета субъекту малого и среднего предпринимательства на создание дошкольных образовательных центров предоставляются единовременно в полном объеме при выполнении одновременно всех условий, </w:t>
      </w:r>
      <w:r w:rsidR="00EA7E25" w:rsidRPr="00696F31">
        <w:rPr>
          <w:rFonts w:ascii="Times New Roman" w:hAnsi="Times New Roman" w:cs="Times New Roman"/>
          <w:sz w:val="28"/>
        </w:rPr>
        <w:t xml:space="preserve">указанных в </w:t>
      </w:r>
      <w:hyperlink w:anchor="Par1013" w:tooltip="а) первый транш в размере не более 10% от размера субсидии федерального бюджета предоставляется субъекту малого и среднего предпринимательства - победителю конкурса, проводимого субъектом Российской Федерации, после защиты бизнес-плана проекта и заключения сог" w:history="1">
        <w:r w:rsidR="00EA7E25" w:rsidRPr="00696F31">
          <w:rPr>
            <w:rFonts w:ascii="Times New Roman" w:hAnsi="Times New Roman" w:cs="Times New Roman"/>
            <w:sz w:val="28"/>
          </w:rPr>
          <w:t>подпунктах "а"</w:t>
        </w:r>
      </w:hyperlink>
      <w:r w:rsidR="00EA7E25" w:rsidRPr="00696F31">
        <w:rPr>
          <w:rFonts w:ascii="Times New Roman" w:hAnsi="Times New Roman" w:cs="Times New Roman"/>
          <w:sz w:val="28"/>
        </w:rPr>
        <w:t xml:space="preserve"> - </w:t>
      </w:r>
      <w:hyperlink w:anchor="Par1015" w:tooltip="в) третий транш в размере оставшейся части суммы субсидии федерального бюджета предоставляется субъекту малого и среднего предпринимательства при соответствии помещения санитарно-эпидемиологическим требованиям, нормам пожарной безопасности и подтверждении нача" w:history="1">
        <w:r w:rsidR="00EA7E25" w:rsidRPr="00696F31">
          <w:rPr>
            <w:rFonts w:ascii="Times New Roman" w:hAnsi="Times New Roman" w:cs="Times New Roman"/>
            <w:sz w:val="28"/>
          </w:rPr>
          <w:t xml:space="preserve">"в" пункта </w:t>
        </w:r>
        <w:r w:rsidRPr="00696F31">
          <w:rPr>
            <w:rFonts w:ascii="Times New Roman" w:hAnsi="Times New Roman" w:cs="Times New Roman"/>
            <w:sz w:val="28"/>
          </w:rPr>
          <w:t>2</w:t>
        </w:r>
        <w:r w:rsidR="00EA7E25" w:rsidRPr="00696F31">
          <w:rPr>
            <w:rFonts w:ascii="Times New Roman" w:hAnsi="Times New Roman" w:cs="Times New Roman"/>
            <w:sz w:val="28"/>
          </w:rPr>
          <w:t>.4</w:t>
        </w:r>
      </w:hyperlink>
      <w:r w:rsidR="00EA7E25" w:rsidRPr="00EA7E25">
        <w:rPr>
          <w:rFonts w:ascii="Times New Roman" w:hAnsi="Times New Roman" w:cs="Times New Roman"/>
          <w:sz w:val="28"/>
        </w:rPr>
        <w:t xml:space="preserve"> настоящих Условий и требований.</w:t>
      </w:r>
    </w:p>
    <w:p w:rsidR="00EA7E25" w:rsidRPr="00EA7E25" w:rsidRDefault="00696F31" w:rsidP="00EA7E25">
      <w:pPr>
        <w:widowControl w:val="0"/>
        <w:autoSpaceDE w:val="0"/>
        <w:autoSpaceDN w:val="0"/>
        <w:adjustRightInd w:val="0"/>
        <w:spacing w:after="0" w:line="360" w:lineRule="exact"/>
        <w:ind w:firstLine="709"/>
        <w:jc w:val="both"/>
        <w:rPr>
          <w:rFonts w:ascii="Times New Roman" w:hAnsi="Times New Roman" w:cs="Times New Roman"/>
          <w:sz w:val="28"/>
        </w:rPr>
      </w:pPr>
      <w:bookmarkStart w:id="6" w:name="Par1017"/>
      <w:bookmarkEnd w:id="6"/>
      <w:r>
        <w:rPr>
          <w:rFonts w:ascii="Times New Roman" w:hAnsi="Times New Roman" w:cs="Times New Roman"/>
          <w:sz w:val="28"/>
        </w:rPr>
        <w:t>2</w:t>
      </w:r>
      <w:r w:rsidR="00EA7E25" w:rsidRPr="00EA7E25">
        <w:rPr>
          <w:rFonts w:ascii="Times New Roman" w:hAnsi="Times New Roman" w:cs="Times New Roman"/>
          <w:sz w:val="28"/>
        </w:rPr>
        <w:t xml:space="preserve">.6. Субсидии федерального бюджета на развитие деятельности Дошкольного образовательного центра, действующего </w:t>
      </w:r>
      <w:r w:rsidR="00EA7E25" w:rsidRPr="00696F31">
        <w:rPr>
          <w:rFonts w:ascii="Times New Roman" w:hAnsi="Times New Roman" w:cs="Times New Roman"/>
          <w:b/>
          <w:bCs/>
          <w:sz w:val="28"/>
        </w:rPr>
        <w:t>более 1 (одного) года</w:t>
      </w:r>
      <w:r w:rsidR="00EA7E25" w:rsidRPr="00EA7E25">
        <w:rPr>
          <w:rFonts w:ascii="Times New Roman" w:hAnsi="Times New Roman" w:cs="Times New Roman"/>
          <w:sz w:val="28"/>
        </w:rPr>
        <w:t xml:space="preserve">, предоставляются субъекту малого и среднего предпринимательства в полном объеме при выполнения одновременно всех условий, указанных в </w:t>
      </w:r>
      <w:hyperlink w:anchor="Par1013" w:tooltip="а) первый транш в размере не более 10% от размера субсидии федерального бюджета предоставляется субъекту малого и среднего предпринимательства - победителю конкурса, проводимого субъектом Российской Федерации, после защиты бизнес-плана проекта и заключения сог" w:history="1">
        <w:r w:rsidR="00EA7E25" w:rsidRPr="00696F31">
          <w:rPr>
            <w:rFonts w:ascii="Times New Roman" w:hAnsi="Times New Roman" w:cs="Times New Roman"/>
            <w:sz w:val="28"/>
          </w:rPr>
          <w:t>подпунктах "а"</w:t>
        </w:r>
      </w:hyperlink>
      <w:r w:rsidR="00EA7E25" w:rsidRPr="00696F31">
        <w:rPr>
          <w:rFonts w:ascii="Times New Roman" w:hAnsi="Times New Roman" w:cs="Times New Roman"/>
          <w:sz w:val="28"/>
        </w:rPr>
        <w:t xml:space="preserve"> - </w:t>
      </w:r>
      <w:hyperlink w:anchor="Par1015" w:tooltip="в) третий транш в размере оставшейся части суммы субсидии федерального бюджета предоставляется субъекту малого и среднего предпринимательства при соответствии помещения санитарно-эпидемиологическим требованиям, нормам пожарной безопасности и подтверждении нача" w:history="1">
        <w:r w:rsidR="00EA7E25" w:rsidRPr="00696F31">
          <w:rPr>
            <w:rFonts w:ascii="Times New Roman" w:hAnsi="Times New Roman" w:cs="Times New Roman"/>
            <w:sz w:val="28"/>
          </w:rPr>
          <w:t>"</w:t>
        </w:r>
        <w:proofErr w:type="gramStart"/>
        <w:r w:rsidR="00EA7E25" w:rsidRPr="00696F31">
          <w:rPr>
            <w:rFonts w:ascii="Times New Roman" w:hAnsi="Times New Roman" w:cs="Times New Roman"/>
            <w:sz w:val="28"/>
          </w:rPr>
          <w:t>в</w:t>
        </w:r>
        <w:proofErr w:type="gramEnd"/>
        <w:r w:rsidR="00EA7E25" w:rsidRPr="00696F31">
          <w:rPr>
            <w:rFonts w:ascii="Times New Roman" w:hAnsi="Times New Roman" w:cs="Times New Roman"/>
            <w:sz w:val="28"/>
          </w:rPr>
          <w:t xml:space="preserve">" пункта </w:t>
        </w:r>
        <w:r w:rsidRPr="00696F31">
          <w:rPr>
            <w:rFonts w:ascii="Times New Roman" w:hAnsi="Times New Roman" w:cs="Times New Roman"/>
            <w:sz w:val="28"/>
          </w:rPr>
          <w:t>2</w:t>
        </w:r>
        <w:r w:rsidR="00EA7E25" w:rsidRPr="00696F31">
          <w:rPr>
            <w:rFonts w:ascii="Times New Roman" w:hAnsi="Times New Roman" w:cs="Times New Roman"/>
            <w:sz w:val="28"/>
          </w:rPr>
          <w:t>.4</w:t>
        </w:r>
      </w:hyperlink>
      <w:r w:rsidR="00EA7E25" w:rsidRPr="00EA7E25">
        <w:rPr>
          <w:rFonts w:ascii="Times New Roman" w:hAnsi="Times New Roman" w:cs="Times New Roman"/>
          <w:sz w:val="28"/>
        </w:rPr>
        <w:t xml:space="preserve"> настоящих Условий и требований.</w:t>
      </w:r>
    </w:p>
    <w:p w:rsidR="00EA7E25" w:rsidRPr="00D03840" w:rsidRDefault="00EA7E25" w:rsidP="00EA7E25">
      <w:pPr>
        <w:spacing w:after="0" w:line="360" w:lineRule="exact"/>
        <w:ind w:firstLine="709"/>
        <w:jc w:val="both"/>
        <w:rPr>
          <w:rFonts w:ascii="Times New Roman" w:hAnsi="Times New Roman" w:cs="Times New Roman"/>
          <w:sz w:val="28"/>
        </w:rPr>
      </w:pPr>
    </w:p>
    <w:sectPr w:rsidR="00EA7E25" w:rsidRPr="00D03840" w:rsidSect="00F379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3840"/>
    <w:rsid w:val="00260AE6"/>
    <w:rsid w:val="005F0E11"/>
    <w:rsid w:val="00696F31"/>
    <w:rsid w:val="00D03840"/>
    <w:rsid w:val="00DA0A71"/>
    <w:rsid w:val="00EA7E25"/>
    <w:rsid w:val="00F37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ru-RU" w:eastAsia="ru-RU" w:bidi="mn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9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03840"/>
    <w:pPr>
      <w:suppressAutoHyphens/>
      <w:spacing w:after="0" w:line="360" w:lineRule="exact"/>
      <w:ind w:firstLine="720"/>
      <w:jc w:val="both"/>
    </w:pPr>
    <w:rPr>
      <w:rFonts w:ascii="Times New Roman" w:eastAsia="Times New Roman" w:hAnsi="Times New Roman" w:cs="Times New Roman"/>
      <w:sz w:val="28"/>
      <w:szCs w:val="20"/>
      <w:lang w:bidi="ar-SA"/>
    </w:rPr>
  </w:style>
  <w:style w:type="character" w:customStyle="1" w:styleId="a4">
    <w:name w:val="Основной текст Знак"/>
    <w:basedOn w:val="a0"/>
    <w:link w:val="a3"/>
    <w:rsid w:val="00D03840"/>
    <w:rPr>
      <w:rFonts w:ascii="Times New Roman" w:eastAsia="Times New Roman" w:hAnsi="Times New Roman" w:cs="Times New Roman"/>
      <w:sz w:val="28"/>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2001</Words>
  <Characters>11409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Каменщикова Ольга</cp:lastModifiedBy>
  <cp:revision>2</cp:revision>
  <dcterms:created xsi:type="dcterms:W3CDTF">2016-03-21T11:18:00Z</dcterms:created>
  <dcterms:modified xsi:type="dcterms:W3CDTF">2016-03-21T11:18:00Z</dcterms:modified>
</cp:coreProperties>
</file>