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7" w:rsidRPr="0007462C" w:rsidRDefault="00967A5C" w:rsidP="00967A5C">
      <w:pPr>
        <w:ind w:left="-567"/>
      </w:pPr>
      <w:r>
        <w:rPr>
          <w:b/>
          <w:bCs/>
          <w:noProof/>
        </w:rPr>
        <w:drawing>
          <wp:inline distT="0" distB="0" distL="0" distR="0">
            <wp:extent cx="6471920" cy="9191625"/>
            <wp:effectExtent l="19050" t="0" r="5080" b="0"/>
            <wp:docPr id="3" name="Рисунок 0" descr="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033" cy="919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t xml:space="preserve">          </w:t>
      </w:r>
      <w:r w:rsidR="00304C27" w:rsidRPr="0007462C">
        <w:t>5.2.</w:t>
      </w:r>
      <w:r w:rsidR="00304C27" w:rsidRPr="0007462C">
        <w:tab/>
        <w:t xml:space="preserve">Дата проведения Фестиваля - 04 января 2018 г., на Советской площади. Начало в 12.00 часов. </w:t>
      </w:r>
    </w:p>
    <w:p w:rsidR="00304C27" w:rsidRPr="0007462C" w:rsidRDefault="00304C27" w:rsidP="00304C27">
      <w:r w:rsidRPr="0007462C">
        <w:t>5.3. Порядок проведения Фестиваля:</w:t>
      </w:r>
    </w:p>
    <w:p w:rsidR="00304C27" w:rsidRPr="0007462C" w:rsidRDefault="00304C27" w:rsidP="00304C27">
      <w:r w:rsidRPr="0007462C">
        <w:t xml:space="preserve">       Для всех участников Фестиваля 04 января с 12.00 час. до 12.30 час. профессиональными скульпторами (преподавателями) Уральского Филиала Российской Академии живописи, ваяния и зодчества И. Глазунова (г. Пермь) будет проведен мастер-класс по технике работы со снегом. </w:t>
      </w:r>
    </w:p>
    <w:p w:rsidR="00304C27" w:rsidRPr="0007462C" w:rsidRDefault="00304C27" w:rsidP="00304C27">
      <w:r w:rsidRPr="0007462C">
        <w:t xml:space="preserve">        Изготовление снежной скульптуры с 12.30-14.30 час. </w:t>
      </w:r>
    </w:p>
    <w:p w:rsidR="00304C27" w:rsidRPr="0007462C" w:rsidRDefault="00304C27" w:rsidP="00304C27">
      <w:r w:rsidRPr="0007462C">
        <w:t xml:space="preserve">        Определение победителей (работа Жюри) – 14.30-15.00 час.</w:t>
      </w:r>
    </w:p>
    <w:p w:rsidR="00304C27" w:rsidRPr="0007462C" w:rsidRDefault="00304C27" w:rsidP="00304C27">
      <w:r w:rsidRPr="0007462C">
        <w:t xml:space="preserve">        Подведение итогов, награждение победителей и поощрение участников Фестиваля – в 15.00 час. </w:t>
      </w:r>
    </w:p>
    <w:p w:rsidR="00304C27" w:rsidRPr="0007462C" w:rsidRDefault="00304C27" w:rsidP="00304C27">
      <w:r w:rsidRPr="0007462C">
        <w:t>5.4. Организационное собрание участников Фестиваля состоится 21 декабря 2017 г. в 17.30 час</w:t>
      </w:r>
      <w:proofErr w:type="gramStart"/>
      <w:r w:rsidRPr="0007462C">
        <w:t xml:space="preserve">.,  </w:t>
      </w:r>
      <w:proofErr w:type="gramEnd"/>
      <w:r w:rsidRPr="0007462C">
        <w:t>в Культурно-деловом центре (ул. Л. Толстого, 50).</w:t>
      </w:r>
    </w:p>
    <w:p w:rsidR="00304C27" w:rsidRPr="0007462C" w:rsidRDefault="00304C27" w:rsidP="00304C27"/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6. ТРЕБОВАНИЯ К СНЕЖНЫМ СКУЛЬПТУРАМ</w:t>
      </w:r>
    </w:p>
    <w:p w:rsidR="00304C27" w:rsidRPr="0007462C" w:rsidRDefault="00304C27" w:rsidP="00304C27">
      <w:r w:rsidRPr="0007462C">
        <w:t>6.1. Те</w:t>
      </w:r>
      <w:r>
        <w:t>ма снежных скульптур – «Елочный маскарад</w:t>
      </w:r>
      <w:r w:rsidRPr="0007462C">
        <w:t>».</w:t>
      </w:r>
    </w:p>
    <w:p w:rsidR="00304C27" w:rsidRPr="0007462C" w:rsidRDefault="00304C27" w:rsidP="00304C27">
      <w:r w:rsidRPr="0007462C">
        <w:t xml:space="preserve">6.2. </w:t>
      </w:r>
      <w:proofErr w:type="spellStart"/>
      <w:r w:rsidRPr="0007462C">
        <w:t>Расколеровка</w:t>
      </w:r>
      <w:proofErr w:type="spellEnd"/>
      <w:r w:rsidRPr="0007462C">
        <w:t xml:space="preserve"> скульптур обязательна. </w:t>
      </w:r>
    </w:p>
    <w:p w:rsidR="00304C27" w:rsidRPr="0007462C" w:rsidRDefault="00304C27" w:rsidP="00304C27">
      <w:r w:rsidRPr="0007462C">
        <w:t xml:space="preserve">6.3. Скульптуры должны быть цельными (максимально защищены от возможных разрушений). </w:t>
      </w:r>
    </w:p>
    <w:p w:rsidR="00304C27" w:rsidRPr="0007462C" w:rsidRDefault="00304C27" w:rsidP="00304C27">
      <w:r w:rsidRPr="0007462C">
        <w:t>6.4. Высота скульптурно</w:t>
      </w:r>
      <w:r w:rsidR="00B64567">
        <w:t>й композиции (конус из уплотнённого снега) -</w:t>
      </w:r>
      <w:r w:rsidRPr="0007462C">
        <w:t>1,5</w:t>
      </w:r>
      <w:r w:rsidR="00B64567">
        <w:t>м, диаметр у основания конуса – 1 м.</w:t>
      </w:r>
    </w:p>
    <w:p w:rsidR="00304C27" w:rsidRPr="0007462C" w:rsidRDefault="00304C27" w:rsidP="00304C27"/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7. КРИТЕРИИ ОЦЕНКИ СКУЛЬПТУР</w:t>
      </w:r>
    </w:p>
    <w:p w:rsidR="00304C27" w:rsidRPr="0007462C" w:rsidRDefault="00304C27" w:rsidP="00304C27">
      <w:r w:rsidRPr="0007462C">
        <w:t>7.1. Жюри Фестиваля оценивает снежные скульптуры по следующим критериям:</w:t>
      </w:r>
    </w:p>
    <w:p w:rsidR="00304C27" w:rsidRPr="0007462C" w:rsidRDefault="00304C27" w:rsidP="00304C27">
      <w:pPr>
        <w:ind w:firstLine="708"/>
      </w:pPr>
      <w:r w:rsidRPr="0007462C">
        <w:t>- соответствие условиям настоящего Положения;</w:t>
      </w:r>
    </w:p>
    <w:p w:rsidR="00304C27" w:rsidRPr="0007462C" w:rsidRDefault="00304C27" w:rsidP="00304C27">
      <w:pPr>
        <w:ind w:firstLine="708"/>
      </w:pPr>
      <w:r w:rsidRPr="0007462C">
        <w:t>- композиционное решение;</w:t>
      </w:r>
    </w:p>
    <w:p w:rsidR="00304C27" w:rsidRPr="0007462C" w:rsidRDefault="00304C27" w:rsidP="00304C27">
      <w:pPr>
        <w:ind w:firstLine="708"/>
      </w:pPr>
      <w:r w:rsidRPr="0007462C">
        <w:t>- выразительность, единство замысла и пластики с учетом недолговечности материала;</w:t>
      </w:r>
    </w:p>
    <w:p w:rsidR="00304C27" w:rsidRPr="0007462C" w:rsidRDefault="00304C27" w:rsidP="00304C27">
      <w:pPr>
        <w:ind w:firstLine="708"/>
      </w:pPr>
      <w:r w:rsidRPr="0007462C">
        <w:t>- оригинальность решения;</w:t>
      </w:r>
    </w:p>
    <w:p w:rsidR="00304C27" w:rsidRPr="0007462C" w:rsidRDefault="00304C27" w:rsidP="00304C27">
      <w:pPr>
        <w:ind w:left="708"/>
      </w:pPr>
      <w:r w:rsidRPr="0007462C">
        <w:t>- эффект зрелищности и праздничности;- максимальное использование рабочего материала.</w:t>
      </w:r>
    </w:p>
    <w:p w:rsidR="00304C27" w:rsidRPr="0007462C" w:rsidRDefault="00304C27" w:rsidP="00304C27">
      <w:pPr>
        <w:tabs>
          <w:tab w:val="left" w:pos="3495"/>
        </w:tabs>
      </w:pPr>
    </w:p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8. УСЛОВИЯ ПРОВЕДЕНИЯ ФЕСТИВАЛЯ</w:t>
      </w:r>
    </w:p>
    <w:p w:rsidR="00304C27" w:rsidRPr="0007462C" w:rsidRDefault="00304C27" w:rsidP="00304C27">
      <w:r w:rsidRPr="0007462C">
        <w:t xml:space="preserve">8.1. Участникам Фестиваля предоставляются: </w:t>
      </w:r>
    </w:p>
    <w:p w:rsidR="00304C27" w:rsidRPr="0007462C" w:rsidRDefault="00304C27" w:rsidP="00304C27">
      <w:r w:rsidRPr="0007462C">
        <w:t xml:space="preserve">1) Рабочая площадка для создания скульптуры;        </w:t>
      </w:r>
    </w:p>
    <w:p w:rsidR="00304C27" w:rsidRPr="0007462C" w:rsidRDefault="00304C27" w:rsidP="00304C27">
      <w:r w:rsidRPr="0007462C">
        <w:t xml:space="preserve">2) 15 </w:t>
      </w:r>
      <w:r w:rsidR="00B64567">
        <w:t>конусов из уплотнённого снега 1,5 м х 1</w:t>
      </w:r>
      <w:r w:rsidRPr="0007462C">
        <w:t xml:space="preserve"> м.</w:t>
      </w:r>
    </w:p>
    <w:p w:rsidR="00304C27" w:rsidRPr="0007462C" w:rsidRDefault="00304C27" w:rsidP="00304C27"/>
    <w:p w:rsidR="00304C27" w:rsidRPr="0007462C" w:rsidRDefault="00304C27" w:rsidP="00304C27">
      <w:r w:rsidRPr="0007462C">
        <w:t xml:space="preserve">8.1.1. Инструментами и оборудованием, необходимыми для работы участники Фестиваля обеспечивают себя самостоятельно. Допускается использовать: лопату, топор, ручную пилу, лестницу и т.д. </w:t>
      </w:r>
    </w:p>
    <w:p w:rsidR="00304C27" w:rsidRPr="0007462C" w:rsidRDefault="00304C27" w:rsidP="00304C27">
      <w:r w:rsidRPr="0007462C">
        <w:t xml:space="preserve">8.2. Каждый участник несет полную ответственность за соблюдение Правил техники безопасности (работа с инструментом, установка лестниц, деревянных подставок и т.д.), обязан обеспечить безопасность рабочего места, не нарушать Правила и не допускать случаев травматизма. </w:t>
      </w:r>
    </w:p>
    <w:p w:rsidR="00304C27" w:rsidRPr="0007462C" w:rsidRDefault="00304C27" w:rsidP="00304C27">
      <w:r w:rsidRPr="0007462C">
        <w:t xml:space="preserve">8.3. За нарушения участниками Фестиваля Правил техники безопасности Организатор ответственности не несет. </w:t>
      </w:r>
    </w:p>
    <w:p w:rsidR="00304C27" w:rsidRPr="0007462C" w:rsidRDefault="00304C27" w:rsidP="00304C27">
      <w:r w:rsidRPr="0007462C">
        <w:t xml:space="preserve">8.4. В связи с погодными условиями участникам необходимо иметь при себе теплую одежду, соответствующую погоде. </w:t>
      </w:r>
    </w:p>
    <w:p w:rsidR="00304C27" w:rsidRPr="0007462C" w:rsidRDefault="00304C27" w:rsidP="00304C27">
      <w:r w:rsidRPr="0007462C">
        <w:t xml:space="preserve">8.5. Каждый участник ответственен за предоставляемую площадку и чистоту на ней. </w:t>
      </w:r>
    </w:p>
    <w:p w:rsidR="00304C27" w:rsidRPr="0007462C" w:rsidRDefault="00304C27" w:rsidP="00304C27">
      <w:r w:rsidRPr="0007462C">
        <w:t xml:space="preserve">8.6. По окончании работы участники должны убрать все инструменты и подготовить участок для презентации и судейства. </w:t>
      </w:r>
    </w:p>
    <w:p w:rsidR="00304C27" w:rsidRPr="0007462C" w:rsidRDefault="00304C27" w:rsidP="00304C27">
      <w:r w:rsidRPr="0007462C">
        <w:lastRenderedPageBreak/>
        <w:t xml:space="preserve">8.7. При возникновении вопросов и споров во время проведения Фестиваля участники должны обращаться для их разрешения к Организатору. </w:t>
      </w:r>
    </w:p>
    <w:p w:rsidR="00304C27" w:rsidRPr="0007462C" w:rsidRDefault="00304C27" w:rsidP="00304C27">
      <w:r w:rsidRPr="0007462C">
        <w:t>8.8. Направляя заявку на участие в Фестивале, участники соглашаются с требованиями настоящего Положения.</w:t>
      </w:r>
    </w:p>
    <w:p w:rsidR="00304C27" w:rsidRPr="0007462C" w:rsidRDefault="00304C27" w:rsidP="00304C27">
      <w:r w:rsidRPr="0007462C">
        <w:t>8.9.  Организаторы Фестиваля не несут ответственности за оборудование и личные вещи участников, используемые во время Фестиваля.</w:t>
      </w:r>
    </w:p>
    <w:p w:rsidR="00304C27" w:rsidRPr="0007462C" w:rsidRDefault="00304C27" w:rsidP="00304C27">
      <w:r w:rsidRPr="0007462C">
        <w:t>8.10. Участники Фестиваля несут персональную ответственность за нарушение авторских прав третьих лиц.</w:t>
      </w:r>
    </w:p>
    <w:p w:rsidR="00304C27" w:rsidRPr="0007462C" w:rsidRDefault="00304C27" w:rsidP="00304C27">
      <w:r w:rsidRPr="0007462C">
        <w:t>8.11. Учредители и организаторы Фестиваля вправе использовать изготовленные в ходе Фестиваля снежные композиции в пределах, установленных гражданским законодательством.</w:t>
      </w:r>
    </w:p>
    <w:p w:rsidR="00304C27" w:rsidRPr="0007462C" w:rsidRDefault="00304C27" w:rsidP="00304C27">
      <w:r w:rsidRPr="0007462C">
        <w:t>8.12. При возникновении неблагоприятных погодных условий Организатор по своему усмотрению принимает решение о переносе даты и времени проведения мероприятия либо его отмене.</w:t>
      </w:r>
    </w:p>
    <w:p w:rsidR="00304C27" w:rsidRPr="0007462C" w:rsidRDefault="00304C27" w:rsidP="00304C27"/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9. НАГРАЖДЕНИЕ ПОБЕДИТЕЛЕЙ</w:t>
      </w:r>
    </w:p>
    <w:p w:rsidR="00304C27" w:rsidRPr="0007462C" w:rsidRDefault="00304C27" w:rsidP="00304C27">
      <w:r w:rsidRPr="0007462C">
        <w:t>9.1. Выполненные работы участников Фестиваля оцениваются Жюри.</w:t>
      </w:r>
    </w:p>
    <w:p w:rsidR="00304C27" w:rsidRPr="0007462C" w:rsidRDefault="00304C27" w:rsidP="00304C27">
      <w:r w:rsidRPr="0007462C">
        <w:t xml:space="preserve">9.2. По итогам Фестиваля определяется три призовых места. </w:t>
      </w:r>
    </w:p>
    <w:p w:rsidR="00304C27" w:rsidRPr="0007462C" w:rsidRDefault="00304C27" w:rsidP="00304C27">
      <w:r w:rsidRPr="0007462C">
        <w:t>9.2.1. Организатор имеет право вручить «Приз зрительских симпатий».</w:t>
      </w:r>
    </w:p>
    <w:p w:rsidR="00304C27" w:rsidRPr="0007462C" w:rsidRDefault="00304C27" w:rsidP="00304C27">
      <w:r w:rsidRPr="0007462C">
        <w:t>9.3. Победители Фестиваля награждаются Дипломами победителей и призами, участникам вручаются Дипломы участников и памятные сувениры.</w:t>
      </w:r>
    </w:p>
    <w:p w:rsidR="00304C27" w:rsidRPr="0007462C" w:rsidRDefault="00304C27" w:rsidP="00304C27">
      <w:r w:rsidRPr="0007462C">
        <w:t>9.4. Награждение победителей состоится 04 января 2018 года на Советской площади в 15.00 час.</w:t>
      </w:r>
    </w:p>
    <w:p w:rsidR="00304C27" w:rsidRPr="0007462C" w:rsidRDefault="00304C27" w:rsidP="00304C27">
      <w:r w:rsidRPr="0007462C">
        <w:t>9.5. Фотографии лучших работ будут размещены на сайте управления</w:t>
      </w:r>
      <w:r w:rsidR="00B64567">
        <w:t xml:space="preserve"> культуры </w:t>
      </w:r>
      <w:r w:rsidRPr="0007462C">
        <w:t>на новогодней страничке (www.berkultura.ru), на сайте МАУ «КДЦ г.Березники» (www.kdc-berezniki.com) и на публичной станице «</w:t>
      </w:r>
      <w:proofErr w:type="spellStart"/>
      <w:r w:rsidRPr="0007462C">
        <w:t>ВКонтакте</w:t>
      </w:r>
      <w:proofErr w:type="spellEnd"/>
      <w:r w:rsidRPr="0007462C">
        <w:t>» (www.vk.com/kdc_berezniki).</w:t>
      </w:r>
    </w:p>
    <w:p w:rsidR="00304C27" w:rsidRPr="0007462C" w:rsidRDefault="00304C27" w:rsidP="00304C27">
      <w:pPr>
        <w:jc w:val="center"/>
        <w:rPr>
          <w:b/>
          <w:bCs/>
        </w:rPr>
      </w:pPr>
    </w:p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10. ФИНАНСИРОВАНИЕ ФЕСТИВАЛЯ</w:t>
      </w:r>
    </w:p>
    <w:p w:rsidR="00304C27" w:rsidRPr="0007462C" w:rsidRDefault="00304C27" w:rsidP="00304C27">
      <w:r w:rsidRPr="0007462C">
        <w:t xml:space="preserve">10.1. Финансовые средства выделяются из средств субсидии на иные цели «Городские мероприятия». Расходы по проведению Фестиваля несет МАУ «КДЦ г. Березники». </w:t>
      </w:r>
    </w:p>
    <w:p w:rsidR="00304C27" w:rsidRPr="0007462C" w:rsidRDefault="00304C27" w:rsidP="00304C27"/>
    <w:p w:rsidR="00304C27" w:rsidRPr="0007462C" w:rsidRDefault="00304C27" w:rsidP="00304C27">
      <w:pPr>
        <w:rPr>
          <w:i/>
          <w:iCs/>
        </w:rPr>
      </w:pPr>
      <w:r w:rsidRPr="0007462C">
        <w:rPr>
          <w:i/>
          <w:iCs/>
        </w:rPr>
        <w:t xml:space="preserve">Справки по телефону: </w:t>
      </w:r>
    </w:p>
    <w:p w:rsidR="00304C27" w:rsidRPr="0007462C" w:rsidRDefault="00304C27" w:rsidP="00304C27">
      <w:r w:rsidRPr="0007462C">
        <w:t xml:space="preserve">23-48-99 – Художественный руководитель </w:t>
      </w:r>
      <w:proofErr w:type="spellStart"/>
      <w:r w:rsidRPr="0007462C">
        <w:t>Лободина</w:t>
      </w:r>
      <w:proofErr w:type="spellEnd"/>
      <w:r w:rsidRPr="0007462C">
        <w:t xml:space="preserve"> Елена Леонидовна,</w:t>
      </w:r>
    </w:p>
    <w:p w:rsidR="00304C27" w:rsidRPr="0007462C" w:rsidRDefault="00304C27" w:rsidP="00304C27">
      <w:r w:rsidRPr="0007462C">
        <w:tab/>
      </w:r>
      <w:r w:rsidRPr="0007462C">
        <w:tab/>
      </w:r>
    </w:p>
    <w:p w:rsidR="00304C27" w:rsidRPr="0007462C" w:rsidRDefault="00304C27" w:rsidP="00304C27"/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733B77" w:rsidRDefault="00733B77" w:rsidP="00304C27">
      <w:pPr>
        <w:jc w:val="center"/>
        <w:rPr>
          <w:b/>
          <w:bCs/>
          <w:color w:val="000000"/>
        </w:rPr>
      </w:pPr>
    </w:p>
    <w:p w:rsidR="00967A5C" w:rsidRDefault="00967A5C" w:rsidP="00304C27">
      <w:pPr>
        <w:jc w:val="center"/>
        <w:rPr>
          <w:b/>
          <w:bCs/>
          <w:color w:val="000000"/>
        </w:rPr>
      </w:pPr>
    </w:p>
    <w:p w:rsidR="00304C27" w:rsidRPr="0007462C" w:rsidRDefault="00304C27" w:rsidP="00304C27">
      <w:pPr>
        <w:jc w:val="center"/>
        <w:rPr>
          <w:color w:val="000000"/>
        </w:rPr>
      </w:pPr>
      <w:r w:rsidRPr="0007462C">
        <w:rPr>
          <w:b/>
          <w:bCs/>
          <w:color w:val="000000"/>
        </w:rPr>
        <w:lastRenderedPageBreak/>
        <w:t>ЗАЯВКА</w:t>
      </w:r>
    </w:p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  <w:color w:val="000000"/>
        </w:rPr>
        <w:t xml:space="preserve">на участие в </w:t>
      </w:r>
      <w:r w:rsidRPr="0007462C">
        <w:rPr>
          <w:b/>
          <w:bCs/>
          <w:color w:val="000000"/>
          <w:lang w:val="en-US"/>
        </w:rPr>
        <w:t>V</w:t>
      </w:r>
      <w:r w:rsidRPr="0007462C">
        <w:rPr>
          <w:b/>
          <w:bCs/>
        </w:rPr>
        <w:t>открытом Фестивале снежных скульптур</w:t>
      </w:r>
    </w:p>
    <w:p w:rsidR="00304C27" w:rsidRPr="0007462C" w:rsidRDefault="00304C27" w:rsidP="00304C27">
      <w:pPr>
        <w:jc w:val="center"/>
        <w:rPr>
          <w:b/>
          <w:bCs/>
        </w:rPr>
      </w:pPr>
      <w:r w:rsidRPr="0007462C">
        <w:rPr>
          <w:b/>
          <w:bCs/>
        </w:rPr>
        <w:t>«</w:t>
      </w:r>
      <w:r w:rsidR="00B64567">
        <w:rPr>
          <w:b/>
          <w:bCs/>
        </w:rPr>
        <w:t>Ёлочный</w:t>
      </w:r>
      <w:r w:rsidR="00733B77">
        <w:rPr>
          <w:b/>
          <w:bCs/>
        </w:rPr>
        <w:t xml:space="preserve"> маскарад</w:t>
      </w:r>
      <w:r w:rsidRPr="0007462C">
        <w:rPr>
          <w:b/>
          <w:bCs/>
        </w:rPr>
        <w:t>»</w:t>
      </w:r>
    </w:p>
    <w:p w:rsidR="00304C27" w:rsidRPr="0007462C" w:rsidRDefault="00304C27" w:rsidP="00304C27">
      <w:pPr>
        <w:ind w:left="708" w:firstLine="708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"/>
        <w:gridCol w:w="5495"/>
        <w:gridCol w:w="3007"/>
      </w:tblGrid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  <w:r w:rsidRPr="0007462C">
              <w:rPr>
                <w:color w:val="000000"/>
              </w:rPr>
              <w:t>№ п/п</w:t>
            </w: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jc w:val="center"/>
              <w:rPr>
                <w:color w:val="000000"/>
              </w:rPr>
            </w:pPr>
            <w:r w:rsidRPr="0007462C">
              <w:rPr>
                <w:color w:val="000000"/>
              </w:rPr>
              <w:t>Ф.И.О. участника</w:t>
            </w: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jc w:val="center"/>
              <w:rPr>
                <w:color w:val="000000"/>
              </w:rPr>
            </w:pPr>
            <w:r w:rsidRPr="0007462C">
              <w:rPr>
                <w:color w:val="000000"/>
              </w:rPr>
              <w:t>Возраст участника</w:t>
            </w:r>
          </w:p>
        </w:tc>
      </w:tr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</w:tr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</w:tr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</w:tr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</w:tr>
      <w:tr w:rsidR="00304C27" w:rsidRPr="0007462C" w:rsidTr="0062682C">
        <w:tc>
          <w:tcPr>
            <w:tcW w:w="1067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5496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  <w:tc>
          <w:tcPr>
            <w:tcW w:w="3008" w:type="dxa"/>
          </w:tcPr>
          <w:p w:rsidR="00304C27" w:rsidRPr="0007462C" w:rsidRDefault="00304C27" w:rsidP="0062682C">
            <w:pPr>
              <w:spacing w:line="336" w:lineRule="auto"/>
              <w:rPr>
                <w:color w:val="000000"/>
              </w:rPr>
            </w:pPr>
          </w:p>
        </w:tc>
      </w:tr>
    </w:tbl>
    <w:p w:rsidR="00304C27" w:rsidRPr="0007462C" w:rsidRDefault="00304C27" w:rsidP="00304C27">
      <w:pPr>
        <w:spacing w:line="336" w:lineRule="auto"/>
        <w:rPr>
          <w:color w:val="000000"/>
        </w:rPr>
      </w:pPr>
    </w:p>
    <w:p w:rsidR="00304C27" w:rsidRPr="0007462C" w:rsidRDefault="00304C27" w:rsidP="00304C27">
      <w:pPr>
        <w:spacing w:line="336" w:lineRule="auto"/>
        <w:rPr>
          <w:i/>
          <w:iCs/>
          <w:color w:val="000000"/>
        </w:rPr>
      </w:pPr>
      <w:r w:rsidRPr="0007462C">
        <w:rPr>
          <w:color w:val="000000"/>
        </w:rPr>
        <w:t xml:space="preserve">Контактный телефон </w:t>
      </w:r>
      <w:r w:rsidRPr="0007462C">
        <w:rPr>
          <w:i/>
          <w:iCs/>
          <w:color w:val="000000"/>
        </w:rPr>
        <w:t>___________________________________________</w:t>
      </w:r>
    </w:p>
    <w:p w:rsidR="00304C27" w:rsidRPr="0007462C" w:rsidRDefault="00304C27" w:rsidP="00304C27">
      <w:pPr>
        <w:spacing w:line="336" w:lineRule="auto"/>
        <w:rPr>
          <w:i/>
          <w:iCs/>
          <w:color w:val="000000"/>
        </w:rPr>
      </w:pPr>
      <w:r w:rsidRPr="0007462C">
        <w:rPr>
          <w:i/>
          <w:iCs/>
          <w:color w:val="000000"/>
        </w:rPr>
        <w:t>К заявке прилагается эскиз</w:t>
      </w:r>
      <w:proofErr w:type="gramStart"/>
      <w:r w:rsidRPr="0007462C">
        <w:rPr>
          <w:i/>
          <w:iCs/>
          <w:color w:val="000000"/>
        </w:rPr>
        <w:t xml:space="preserve"> .</w:t>
      </w:r>
      <w:proofErr w:type="gramEnd"/>
    </w:p>
    <w:p w:rsidR="00304C27" w:rsidRPr="0007462C" w:rsidRDefault="00304C27" w:rsidP="00304C27">
      <w:pPr>
        <w:spacing w:line="336" w:lineRule="auto"/>
        <w:rPr>
          <w:color w:val="000000"/>
        </w:rPr>
      </w:pPr>
      <w:r w:rsidRPr="0007462C">
        <w:rPr>
          <w:color w:val="000000"/>
        </w:rPr>
        <w:t>«_____» _________________ 2017 г. _________________________________</w:t>
      </w:r>
    </w:p>
    <w:p w:rsidR="00304C27" w:rsidRPr="0007462C" w:rsidRDefault="00304C27" w:rsidP="00304C27">
      <w:pPr>
        <w:spacing w:line="336" w:lineRule="auto"/>
        <w:rPr>
          <w:color w:val="000000"/>
        </w:rPr>
      </w:pPr>
      <w:r w:rsidRPr="0007462C">
        <w:rPr>
          <w:color w:val="000000"/>
        </w:rPr>
        <w:t xml:space="preserve">Электронный адрес: </w:t>
      </w:r>
      <w:hyperlink r:id="rId6" w:history="1">
        <w:r w:rsidRPr="0007462C">
          <w:rPr>
            <w:rStyle w:val="a5"/>
            <w:color w:val="000000"/>
            <w:lang w:val="en-US"/>
          </w:rPr>
          <w:t>kdc</w:t>
        </w:r>
        <w:r w:rsidRPr="0007462C">
          <w:rPr>
            <w:rStyle w:val="a5"/>
            <w:color w:val="000000"/>
          </w:rPr>
          <w:t>_</w:t>
        </w:r>
        <w:r w:rsidRPr="0007462C">
          <w:rPr>
            <w:rStyle w:val="a5"/>
            <w:color w:val="000000"/>
            <w:lang w:val="en-US"/>
          </w:rPr>
          <w:t>berezniki</w:t>
        </w:r>
        <w:r w:rsidRPr="0007462C">
          <w:rPr>
            <w:rStyle w:val="a5"/>
            <w:color w:val="000000"/>
          </w:rPr>
          <w:t>32@</w:t>
        </w:r>
        <w:r w:rsidRPr="0007462C">
          <w:rPr>
            <w:rStyle w:val="a5"/>
            <w:color w:val="000000"/>
            <w:lang w:val="en-US"/>
          </w:rPr>
          <w:t>mail</w:t>
        </w:r>
        <w:r w:rsidRPr="0007462C">
          <w:rPr>
            <w:rStyle w:val="a5"/>
            <w:color w:val="000000"/>
          </w:rPr>
          <w:t>.</w:t>
        </w:r>
        <w:r w:rsidRPr="0007462C">
          <w:rPr>
            <w:rStyle w:val="a5"/>
            <w:color w:val="000000"/>
            <w:lang w:val="en-US"/>
          </w:rPr>
          <w:t>ry</w:t>
        </w:r>
      </w:hyperlink>
    </w:p>
    <w:p w:rsidR="00304C27" w:rsidRPr="0007462C" w:rsidRDefault="00304C27" w:rsidP="00304C27">
      <w:pPr>
        <w:spacing w:line="336" w:lineRule="auto"/>
        <w:rPr>
          <w:color w:val="000000"/>
        </w:rPr>
      </w:pPr>
      <w:r w:rsidRPr="0007462C">
        <w:rPr>
          <w:color w:val="000000"/>
        </w:rPr>
        <w:t>Справки по телефону: тел. 8(3424)23 48 99</w:t>
      </w:r>
    </w:p>
    <w:p w:rsidR="00EB7FDC" w:rsidRDefault="00EB7FDC"/>
    <w:sectPr w:rsidR="00EB7FDC" w:rsidSect="003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5CF"/>
    <w:multiLevelType w:val="singleLevel"/>
    <w:tmpl w:val="6B88CD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27"/>
    <w:rsid w:val="00304C27"/>
    <w:rsid w:val="003C3A89"/>
    <w:rsid w:val="00592EE4"/>
    <w:rsid w:val="00733B77"/>
    <w:rsid w:val="00967A5C"/>
    <w:rsid w:val="00B64567"/>
    <w:rsid w:val="00BC6C83"/>
    <w:rsid w:val="00D11C2F"/>
    <w:rsid w:val="00EB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4C2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04C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berezniki32@mail.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2017-11-10T10:41:00Z</cp:lastPrinted>
  <dcterms:created xsi:type="dcterms:W3CDTF">2017-11-10T11:21:00Z</dcterms:created>
  <dcterms:modified xsi:type="dcterms:W3CDTF">2017-11-10T11:21:00Z</dcterms:modified>
</cp:coreProperties>
</file>