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Default="003E052B" w:rsidP="003E05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7CE7" w:rsidRPr="00342016" w:rsidRDefault="003E052B" w:rsidP="003E05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воздействия проекта муниципального нормативного правового акта органа местного самоуправления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Березники, затрагивающего вопросы осуществления предпринимательской и инвестиционной деятельности</w:t>
      </w:r>
    </w:p>
    <w:p w:rsidR="00457CE7" w:rsidRDefault="00457CE7" w:rsidP="003E052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CE7" w:rsidRDefault="003E052B" w:rsidP="00457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Общая информация.</w:t>
      </w:r>
    </w:p>
    <w:p w:rsidR="003E052B" w:rsidRDefault="00B25776" w:rsidP="003E0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E052B">
        <w:rPr>
          <w:rFonts w:ascii="Times New Roman" w:hAnsi="Times New Roman" w:cs="Times New Roman"/>
          <w:sz w:val="28"/>
          <w:szCs w:val="28"/>
        </w:rPr>
        <w:t>Разработчик – управление архитектуры и градостроительства администрации города Березники (</w:t>
      </w:r>
      <w:proofErr w:type="spellStart"/>
      <w:r w:rsidR="003E052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E052B">
        <w:rPr>
          <w:rFonts w:ascii="Times New Roman" w:hAnsi="Times New Roman" w:cs="Times New Roman"/>
          <w:sz w:val="28"/>
          <w:szCs w:val="28"/>
        </w:rPr>
        <w:t>);</w:t>
      </w:r>
    </w:p>
    <w:p w:rsidR="003E052B" w:rsidRDefault="003E052B" w:rsidP="003E0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 органа местного самоуправления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B257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5776">
        <w:rPr>
          <w:rFonts w:ascii="Times New Roman" w:hAnsi="Times New Roman" w:cs="Times New Roman"/>
          <w:sz w:val="28"/>
          <w:szCs w:val="28"/>
        </w:rPr>
        <w:t>далее-правовой</w:t>
      </w:r>
      <w:proofErr w:type="spellEnd"/>
      <w:r w:rsidR="00B25776">
        <w:rPr>
          <w:rFonts w:ascii="Times New Roman" w:hAnsi="Times New Roman" w:cs="Times New Roman"/>
          <w:sz w:val="28"/>
          <w:szCs w:val="28"/>
        </w:rPr>
        <w:t xml:space="preserve"> акт) – проект постановления по предоставлению муниципальной услуги «Согласование эскиза вывески»;</w:t>
      </w:r>
    </w:p>
    <w:p w:rsidR="00B25776" w:rsidRDefault="00B25776" w:rsidP="003E0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 – со дня, следующего за днем его официального опубликования;</w:t>
      </w:r>
    </w:p>
    <w:p w:rsidR="00B25776" w:rsidRDefault="00B25776" w:rsidP="003E0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</w:t>
      </w:r>
    </w:p>
    <w:p w:rsidR="00B25776" w:rsidRDefault="00B25776" w:rsidP="003E05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муниципальной услуги является за</w:t>
      </w:r>
      <w:r w:rsidR="005A19B4">
        <w:rPr>
          <w:rFonts w:ascii="Times New Roman" w:hAnsi="Times New Roman" w:cs="Times New Roman"/>
          <w:sz w:val="28"/>
          <w:szCs w:val="28"/>
        </w:rPr>
        <w:t>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9B4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подавший в установленном порядке в </w:t>
      </w:r>
      <w:proofErr w:type="spellStart"/>
      <w:r w:rsidR="005A19B4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5A19B4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услуги.</w:t>
      </w:r>
    </w:p>
    <w:p w:rsidR="005A19B4" w:rsidRPr="00342016" w:rsidRDefault="005A19B4" w:rsidP="00845C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Контактная информация разработчика (Ф.И.О. (последнее при наличии), должность, телефон, адрес электронной почты): Падучих Елена Владимировна, главный специалист сектора архитектуры и дизайна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тел. 23 63 26, </w:t>
      </w:r>
      <w:hyperlink r:id="rId4" w:history="1"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uag</w:t>
        </w:r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berezniki</w:t>
        </w:r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5CDF" w:rsidRPr="00845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3E94" w:rsidRDefault="00845CDF" w:rsidP="00EE3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2. Описание концепции, на решение которой направлено предлагаемое правовое регулирование.</w:t>
      </w:r>
      <w:r w:rsidR="00EE3E94" w:rsidRPr="00EE3E94">
        <w:rPr>
          <w:rFonts w:ascii="Times New Roman" w:hAnsi="Times New Roman"/>
          <w:sz w:val="28"/>
          <w:szCs w:val="28"/>
        </w:rPr>
        <w:t xml:space="preserve"> </w:t>
      </w:r>
    </w:p>
    <w:p w:rsidR="00845CDF" w:rsidRDefault="00EE3E94" w:rsidP="00BB131E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нормат</w:t>
      </w:r>
      <w:r w:rsidR="002836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вно-правового акта необходима в связи с тем, что в Ф</w:t>
      </w:r>
      <w:r w:rsidR="002836EB">
        <w:rPr>
          <w:rFonts w:ascii="Times New Roman" w:hAnsi="Times New Roman"/>
          <w:sz w:val="28"/>
          <w:szCs w:val="28"/>
        </w:rPr>
        <w:t xml:space="preserve">едеральном  </w:t>
      </w:r>
      <w:r w:rsidR="00BB131E">
        <w:rPr>
          <w:rFonts w:ascii="Times New Roman" w:hAnsi="Times New Roman"/>
          <w:sz w:val="28"/>
          <w:szCs w:val="28"/>
        </w:rPr>
        <w:t>з</w:t>
      </w:r>
      <w:r w:rsidR="002836EB">
        <w:rPr>
          <w:rFonts w:ascii="Times New Roman" w:hAnsi="Times New Roman"/>
          <w:sz w:val="28"/>
          <w:szCs w:val="28"/>
        </w:rPr>
        <w:t>аконе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рекламе»</w:t>
      </w:r>
      <w:r w:rsidR="002836EB">
        <w:rPr>
          <w:rFonts w:ascii="Times New Roman" w:hAnsi="Times New Roman"/>
          <w:sz w:val="28"/>
          <w:szCs w:val="28"/>
        </w:rPr>
        <w:t xml:space="preserve">, </w:t>
      </w:r>
      <w:r w:rsidR="00BB131E">
        <w:rPr>
          <w:rFonts w:ascii="Times New Roman" w:hAnsi="Times New Roman"/>
          <w:sz w:val="28"/>
          <w:szCs w:val="28"/>
        </w:rPr>
        <w:t xml:space="preserve">в </w:t>
      </w:r>
      <w:r w:rsidR="002836EB">
        <w:rPr>
          <w:rFonts w:ascii="Times New Roman" w:hAnsi="Times New Roman"/>
          <w:sz w:val="28"/>
          <w:szCs w:val="28"/>
        </w:rPr>
        <w:t xml:space="preserve">ст. 9 </w:t>
      </w:r>
      <w:r w:rsidR="00BB131E" w:rsidRPr="00BB131E">
        <w:rPr>
          <w:rFonts w:ascii="Times New Roman" w:hAnsi="Times New Roman"/>
          <w:color w:val="000000"/>
          <w:sz w:val="28"/>
          <w:szCs w:val="28"/>
        </w:rPr>
        <w:t>Федеральн</w:t>
      </w:r>
      <w:r w:rsidR="00BB131E">
        <w:rPr>
          <w:rFonts w:ascii="Times New Roman" w:hAnsi="Times New Roman"/>
          <w:color w:val="000000"/>
          <w:sz w:val="28"/>
          <w:szCs w:val="28"/>
        </w:rPr>
        <w:t>ого</w:t>
      </w:r>
      <w:r w:rsidR="00BB131E" w:rsidRPr="00BB131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="00BB131E" w:rsidRPr="00BB131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  <w:proofErr w:type="gramEnd"/>
      </w:hyperlink>
      <w:r w:rsidR="00BB131E">
        <w:rPr>
          <w:rFonts w:ascii="Times New Roman" w:hAnsi="Times New Roman"/>
          <w:color w:val="000000"/>
          <w:sz w:val="28"/>
          <w:szCs w:val="28"/>
        </w:rPr>
        <w:t>а</w:t>
      </w:r>
      <w:r w:rsidR="00BB131E" w:rsidRPr="00BB131E">
        <w:rPr>
          <w:rFonts w:ascii="Times New Roman" w:hAnsi="Times New Roman"/>
          <w:color w:val="000000"/>
          <w:sz w:val="28"/>
          <w:szCs w:val="28"/>
        </w:rPr>
        <w:t xml:space="preserve"> от 07.02.1992 № 2300-1 «О защите прав потребителей»</w:t>
      </w:r>
      <w:r w:rsidR="00BB131E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="00BB131E" w:rsidRPr="00BB131E">
        <w:rPr>
          <w:rFonts w:ascii="Times New Roman" w:hAnsi="Times New Roman"/>
          <w:color w:val="000000"/>
          <w:sz w:val="28"/>
          <w:szCs w:val="28"/>
        </w:rPr>
        <w:t>Решени</w:t>
      </w:r>
      <w:r w:rsidR="00BB131E">
        <w:rPr>
          <w:rFonts w:ascii="Times New Roman" w:hAnsi="Times New Roman"/>
          <w:color w:val="000000"/>
          <w:sz w:val="28"/>
          <w:szCs w:val="28"/>
        </w:rPr>
        <w:t>и</w:t>
      </w:r>
      <w:r w:rsidR="00BB131E" w:rsidRPr="00BB13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131E" w:rsidRPr="00BB131E">
        <w:rPr>
          <w:rFonts w:ascii="Times New Roman" w:hAnsi="Times New Roman"/>
          <w:color w:val="000000"/>
          <w:sz w:val="28"/>
          <w:szCs w:val="28"/>
        </w:rPr>
        <w:t>Березниковской</w:t>
      </w:r>
      <w:proofErr w:type="spellEnd"/>
      <w:r w:rsidR="00BB131E" w:rsidRPr="00BB131E">
        <w:rPr>
          <w:rFonts w:ascii="Times New Roman" w:hAnsi="Times New Roman"/>
          <w:color w:val="000000"/>
          <w:sz w:val="28"/>
          <w:szCs w:val="28"/>
        </w:rPr>
        <w:t xml:space="preserve"> городской Думы от 26.02.2013 № 460 «Об утверждении </w:t>
      </w:r>
      <w:r w:rsidR="00BB131E">
        <w:rPr>
          <w:rFonts w:ascii="Times New Roman" w:hAnsi="Times New Roman"/>
          <w:color w:val="000000"/>
          <w:sz w:val="28"/>
          <w:szCs w:val="28"/>
        </w:rPr>
        <w:t>П</w:t>
      </w:r>
      <w:r w:rsidR="00BB131E" w:rsidRPr="00BB131E">
        <w:rPr>
          <w:rFonts w:ascii="Times New Roman" w:hAnsi="Times New Roman"/>
          <w:color w:val="000000"/>
          <w:sz w:val="28"/>
          <w:szCs w:val="28"/>
        </w:rPr>
        <w:t>равил благоустройства и содержания территории города Березники»</w:t>
      </w:r>
      <w:r w:rsidR="00BB131E">
        <w:rPr>
          <w:rFonts w:ascii="Times New Roman" w:hAnsi="Times New Roman"/>
          <w:color w:val="000000"/>
          <w:sz w:val="28"/>
          <w:szCs w:val="28"/>
        </w:rPr>
        <w:t xml:space="preserve"> (раздел 3) </w:t>
      </w:r>
      <w:r w:rsidR="00BB131E">
        <w:rPr>
          <w:rFonts w:ascii="Times New Roman" w:hAnsi="Times New Roman"/>
          <w:sz w:val="28"/>
          <w:szCs w:val="28"/>
        </w:rPr>
        <w:t>не раскрываются все необходимые требования по согласованию эскиза вывески.</w:t>
      </w:r>
    </w:p>
    <w:p w:rsidR="00845CDF" w:rsidRDefault="00845CDF" w:rsidP="00845C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="0011103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ормулировка концепции и краткое её описание</w:t>
      </w:r>
      <w:r w:rsidR="0011103B">
        <w:rPr>
          <w:rFonts w:ascii="Times New Roman" w:hAnsi="Times New Roman"/>
          <w:sz w:val="28"/>
          <w:szCs w:val="28"/>
        </w:rPr>
        <w:t xml:space="preserve"> (взято из регламента)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1103B" w:rsidRDefault="0011103B" w:rsidP="001110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1103B" w:rsidRPr="0011103B" w:rsidRDefault="0011103B" w:rsidP="001110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103B">
        <w:rPr>
          <w:rFonts w:ascii="Times New Roman" w:hAnsi="Times New Roman"/>
          <w:b/>
          <w:sz w:val="28"/>
          <w:szCs w:val="28"/>
        </w:rPr>
        <w:t>Требования по согласованию эскиза вывески.</w:t>
      </w:r>
    </w:p>
    <w:p w:rsidR="0011103B" w:rsidRPr="0011103B" w:rsidRDefault="0011103B" w:rsidP="001110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103B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proofErr w:type="gramStart"/>
      <w:r w:rsidRPr="0011103B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1103B" w:rsidRPr="0011103B" w:rsidRDefault="0011103B" w:rsidP="001110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1103B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11103B">
        <w:rPr>
          <w:rFonts w:ascii="Times New Roman" w:hAnsi="Times New Roman"/>
          <w:b/>
          <w:sz w:val="28"/>
          <w:szCs w:val="28"/>
        </w:rPr>
        <w:t xml:space="preserve"> с нормативными правовыми актами</w:t>
      </w:r>
    </w:p>
    <w:p w:rsidR="0011103B" w:rsidRPr="0011103B" w:rsidRDefault="0011103B" w:rsidP="001110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103B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03B" w:rsidRPr="0011103B" w:rsidRDefault="0011103B" w:rsidP="0011103B">
      <w:pPr>
        <w:pStyle w:val="a4"/>
        <w:spacing w:line="240" w:lineRule="auto"/>
      </w:pPr>
      <w:r>
        <w:t>2.6.</w:t>
      </w:r>
      <w:r w:rsidRPr="0011103B">
        <w:t xml:space="preserve"> Для получения муниципальной услуги заявитель обращается в Управление с заявлением согласно </w:t>
      </w:r>
      <w:r w:rsidRPr="0011103B">
        <w:rPr>
          <w:b/>
          <w:color w:val="0070C0"/>
        </w:rPr>
        <w:t>приложению 1</w:t>
      </w:r>
      <w:r w:rsidRPr="0011103B">
        <w:t xml:space="preserve"> к настоящему Административному регламенту (</w:t>
      </w:r>
      <w:proofErr w:type="spellStart"/>
      <w:r w:rsidRPr="0011103B">
        <w:t>далее-заявление</w:t>
      </w:r>
      <w:proofErr w:type="spellEnd"/>
      <w:r w:rsidRPr="0011103B">
        <w:t>), к которому прилагаются следующие документы: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-копия документа, удостоверяющего личность заявителя;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 xml:space="preserve">- правоустанавливающие документы на объект недвижимости или земельный участок.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lastRenderedPageBreak/>
        <w:t xml:space="preserve">Орган, предоставляющий муниципальную услугу не вправе требовать от заявителя данные документы. Заявитель вправе представить данные документы по собственной инициативе.  Данный документ запрашивается Управлением в </w:t>
      </w:r>
      <w:proofErr w:type="spellStart"/>
      <w:r w:rsidRPr="0011103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11103B">
        <w:rPr>
          <w:rFonts w:ascii="Times New Roman" w:hAnsi="Times New Roman"/>
          <w:sz w:val="28"/>
          <w:szCs w:val="28"/>
        </w:rPr>
        <w:t xml:space="preserve"> (Федеральная служба государственной регистрации, кадастра и картографии) в рамках межведомственного информационного взаимодействия.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1103B">
        <w:rPr>
          <w:rFonts w:ascii="Times New Roman" w:hAnsi="Times New Roman"/>
          <w:sz w:val="28"/>
          <w:szCs w:val="28"/>
        </w:rPr>
        <w:t>,</w:t>
      </w:r>
      <w:proofErr w:type="gramEnd"/>
      <w:r w:rsidRPr="0011103B">
        <w:rPr>
          <w:rFonts w:ascii="Times New Roman" w:hAnsi="Times New Roman"/>
          <w:sz w:val="28"/>
          <w:szCs w:val="28"/>
        </w:rPr>
        <w:t xml:space="preserve"> если право собственности не зарегистрировано в Едином государственном реестре недвижимости, то заявитель самостоятельно прилагает данный документ к пакету документов; 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-копия договора аренды (субаренды) с собственником нежилого помещения, здания или иного недвижимого имущества, к которому присоединяется вывеска, либо с лицом, уполномоченным собственником такого имущества, в том числе с арендатором;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 в случае</w:t>
      </w:r>
      <w:proofErr w:type="gramStart"/>
      <w:r w:rsidRPr="0011103B">
        <w:t>,</w:t>
      </w:r>
      <w:proofErr w:type="gramEnd"/>
      <w:r w:rsidRPr="0011103B">
        <w:t xml:space="preserve">  если собственником недвижимого имущества является муниципальное образование «Город Березники», договор</w:t>
      </w:r>
      <w:r w:rsidRPr="0011103B">
        <w:rPr>
          <w:lang w:eastAsia="en-US"/>
        </w:rPr>
        <w:t xml:space="preserve"> аренды на нежилое помещение, здание и иное недвижимое имущество, находящееся в муниципальной собственности,  либо на земельных участках, </w:t>
      </w:r>
      <w:r w:rsidRPr="0011103B">
        <w:t>государственная собственность на который не разграничена, заключается с администрацией города в лице управления имущества и земельных отношений администрации города;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 в случае</w:t>
      </w:r>
      <w:proofErr w:type="gramStart"/>
      <w:r w:rsidRPr="0011103B">
        <w:rPr>
          <w:rFonts w:ascii="Times New Roman" w:hAnsi="Times New Roman"/>
          <w:sz w:val="28"/>
          <w:szCs w:val="28"/>
        </w:rPr>
        <w:t>,</w:t>
      </w:r>
      <w:proofErr w:type="gramEnd"/>
      <w:r w:rsidRPr="0011103B">
        <w:rPr>
          <w:rFonts w:ascii="Times New Roman" w:hAnsi="Times New Roman"/>
          <w:sz w:val="28"/>
          <w:szCs w:val="28"/>
        </w:rPr>
        <w:t xml:space="preserve"> если для установки и эксплуатации вывески  используется общее имущество собственников помещений в многоквартирном доме, а также если вывеска размещается выше уровня 1-го этажа жилого дома, у владельца объекта должно быть получено согласие собственников помещений многоквартирного жилого дома (протокол общего собрания собственников помещений многоквартирного дома) и согласование размещения и способа крепления вывески с управляющей компанией (ТСЖ), обслуживающей жилой дом (во избежание повреждения вывески во время её эксплуатации);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 подтверждение в письменной форме согласия собственника или иного законного владельца недвижимого имущества на присоединение к этому имуществу вывески, если заявитель не является собственником или иным законным владельцем недвижимого имущества;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 эскизное решение (оригинал) – альбом следующего содержания: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а) эскиз вывески, разработанный рекламным агентством с подписями исполнителя, утвержденный заказчиком эскиза вывески, на согласованном с Управлением цветовом решении фасадов;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б)  указание способа крепления вывески к фасаду здания или козырьку входной группы;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11103B">
        <w:rPr>
          <w:rFonts w:ascii="Times New Roman" w:hAnsi="Times New Roman"/>
          <w:sz w:val="28"/>
          <w:szCs w:val="28"/>
        </w:rPr>
        <w:t>эспликация</w:t>
      </w:r>
      <w:proofErr w:type="spellEnd"/>
      <w:r w:rsidRPr="0011103B">
        <w:rPr>
          <w:rFonts w:ascii="Times New Roman" w:hAnsi="Times New Roman"/>
          <w:sz w:val="28"/>
          <w:szCs w:val="28"/>
        </w:rPr>
        <w:t xml:space="preserve"> материала изготовления, световых элементов вывески, размеры вывески, боковая обшивка;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11103B">
        <w:rPr>
          <w:rFonts w:ascii="Times New Roman" w:hAnsi="Times New Roman"/>
          <w:sz w:val="28"/>
          <w:szCs w:val="28"/>
        </w:rPr>
        <w:t>режимник</w:t>
      </w:r>
      <w:proofErr w:type="spellEnd"/>
      <w:r w:rsidRPr="0011103B">
        <w:rPr>
          <w:rFonts w:ascii="Times New Roman" w:hAnsi="Times New Roman"/>
          <w:sz w:val="28"/>
          <w:szCs w:val="28"/>
        </w:rPr>
        <w:t xml:space="preserve"> работы (должен размещаться у входа в здание, содержать информацию о фирменном наименовании организации, её местонахождении (адрес) и режиме её работы);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03B">
        <w:rPr>
          <w:rFonts w:ascii="Times New Roman" w:hAnsi="Times New Roman"/>
          <w:sz w:val="28"/>
          <w:szCs w:val="28"/>
        </w:rPr>
        <w:t>д</w:t>
      </w:r>
      <w:proofErr w:type="spellEnd"/>
      <w:r w:rsidRPr="0011103B">
        <w:rPr>
          <w:rFonts w:ascii="Times New Roman" w:hAnsi="Times New Roman"/>
          <w:sz w:val="28"/>
          <w:szCs w:val="28"/>
        </w:rPr>
        <w:t>) указание назначения (разрешенное использование) объекта, т.е. вывеска должна содержать информацию, раскрывающую профиль организации (без использования перечня товаров или услуг) и ее наименование;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е) тексты, содержащиеся на вывесках, должны выполняться на русском языке. Недопустимо использование в текстах иностранных слов (за исключением зарегистрированных товарных знаков и знаков обслуживания, правом на </w:t>
      </w:r>
      <w:r w:rsidRPr="0011103B">
        <w:rPr>
          <w:rFonts w:ascii="Times New Roman" w:hAnsi="Times New Roman"/>
          <w:sz w:val="28"/>
          <w:szCs w:val="28"/>
        </w:rPr>
        <w:lastRenderedPageBreak/>
        <w:t>использование которых обладает владелец информационной конструкции), а при обозначении профиля организации - сокращений и аббревиатур;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ж) фотомонтаж всего фасада здания с учетом размещения смежных вывесок.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2.6.2. Требования к вывескам.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ab/>
        <w:t xml:space="preserve">     Вывески должны: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- соответствовать существующей архитектонике (главному </w:t>
      </w:r>
      <w:hyperlink r:id="rId6" w:tooltip="Принцип" w:history="1">
        <w:r w:rsidRPr="0011103B">
          <w:rPr>
            <w:rStyle w:val="a3"/>
            <w:rFonts w:ascii="Times New Roman" w:hAnsi="Times New Roman"/>
            <w:sz w:val="28"/>
            <w:szCs w:val="28"/>
          </w:rPr>
          <w:t>принцип</w:t>
        </w:r>
      </w:hyperlink>
      <w:r w:rsidRPr="0011103B">
        <w:rPr>
          <w:rFonts w:ascii="Times New Roman" w:hAnsi="Times New Roman"/>
          <w:sz w:val="28"/>
          <w:szCs w:val="28"/>
        </w:rPr>
        <w:t>у построения и общей системе связей между отдельными частями композиции фасада здания);</w:t>
      </w:r>
    </w:p>
    <w:p w:rsidR="0011103B" w:rsidRPr="0011103B" w:rsidRDefault="0011103B" w:rsidP="001110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-размещаться в границах нежилого помещения (для объектов общественной инфраструктуры, расположенных в многоквартирных жилых домах), в том случае, если такая техническая возможность отсутствует то по решению общего собрания собственников помещений в данном  многоквартирном доме, может быть использована часть общего имущества (фасада). При отсутствии возможности размещения на фасаде допускается размещение в витринах нежилого помещения;</w:t>
      </w:r>
    </w:p>
    <w:p w:rsidR="0011103B" w:rsidRPr="0011103B" w:rsidRDefault="0011103B" w:rsidP="001110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-обязательно иметь освещение в темное время суток современными светотехническими средствами (</w:t>
      </w:r>
      <w:proofErr w:type="spellStart"/>
      <w:r w:rsidRPr="0011103B">
        <w:rPr>
          <w:rFonts w:ascii="Times New Roman" w:hAnsi="Times New Roman"/>
          <w:sz w:val="28"/>
          <w:szCs w:val="28"/>
        </w:rPr>
        <w:t>лайт-боксы</w:t>
      </w:r>
      <w:proofErr w:type="spellEnd"/>
      <w:r w:rsidRPr="0011103B">
        <w:rPr>
          <w:rFonts w:ascii="Times New Roman" w:hAnsi="Times New Roman"/>
          <w:sz w:val="28"/>
          <w:szCs w:val="28"/>
        </w:rPr>
        <w:t xml:space="preserve">, световые короба, закрытый и открытый неон и пр.) в режиме включения-выключения уличного освещения. Организациям, эксплуатирующим световые вывески и рекламу, обеспечивать своевременную замену перегоревших </w:t>
      </w:r>
      <w:proofErr w:type="spellStart"/>
      <w:r w:rsidRPr="0011103B">
        <w:rPr>
          <w:rFonts w:ascii="Times New Roman" w:hAnsi="Times New Roman"/>
          <w:sz w:val="28"/>
          <w:szCs w:val="28"/>
        </w:rPr>
        <w:t>газосветовых</w:t>
      </w:r>
      <w:proofErr w:type="spellEnd"/>
      <w:r w:rsidRPr="0011103B">
        <w:rPr>
          <w:rFonts w:ascii="Times New Roman" w:hAnsi="Times New Roman"/>
          <w:sz w:val="28"/>
          <w:szCs w:val="28"/>
        </w:rPr>
        <w:t xml:space="preserve"> трубок и электроламп. В случае неисправности отдельных элементов вывески выключать полностью. В исключительных случаях допускается использование индивидуальных внешних источников света в качестве дополнительных при условии, что конструкции крепления светильников будут закрыты декоративными элементами. Возможность применения внешних источников света как дополнительных определяет управление архитектуры и градостроительства администрации города по каждой конкретной вывеске;</w:t>
      </w:r>
    </w:p>
    <w:p w:rsidR="0011103B" w:rsidRPr="0011103B" w:rsidRDefault="0011103B" w:rsidP="001110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-фактически соответствовать эскизу, согласованному Управлением. Неудовлетворительное содержание вывески (нарушение целостности изображения, деформация основы и вывески, отсутствие отдельных элементов вывески) не допускается. Вывеска, установленная без согласования с управлением архитектуры  и градостроительства администрации города, подлежит демонтажу;</w:t>
      </w:r>
    </w:p>
    <w:p w:rsidR="0011103B" w:rsidRPr="0011103B" w:rsidRDefault="0011103B" w:rsidP="001110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 при разработке эскиза вывески необходимо учесть о том, что нельзя использовать чужой товарный знак без заключения лицензионного договора с правообладателем. Письменный договор подлежит государственной регистрации в Роспатенте;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 в случае</w:t>
      </w:r>
      <w:proofErr w:type="gramStart"/>
      <w:r w:rsidRPr="0011103B">
        <w:t>,</w:t>
      </w:r>
      <w:proofErr w:type="gramEnd"/>
      <w:r w:rsidRPr="0011103B"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1103B">
        <w:t>представлена</w:t>
      </w:r>
      <w:proofErr w:type="gramEnd"/>
      <w:r w:rsidRPr="0011103B">
        <w:t>: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>-оформленная в соответствии с действующим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103B" w:rsidRPr="0011103B" w:rsidRDefault="0011103B" w:rsidP="0011103B">
      <w:pPr>
        <w:pStyle w:val="a4"/>
        <w:spacing w:line="240" w:lineRule="auto"/>
      </w:pPr>
      <w:r w:rsidRPr="0011103B">
        <w:t xml:space="preserve">-  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</w:t>
      </w:r>
    </w:p>
    <w:p w:rsidR="0011103B" w:rsidRPr="0011103B" w:rsidRDefault="0011103B" w:rsidP="0011103B">
      <w:pPr>
        <w:pStyle w:val="a4"/>
        <w:spacing w:line="240" w:lineRule="auto"/>
        <w:rPr>
          <w:rStyle w:val="a6"/>
          <w:b w:val="0"/>
        </w:rPr>
      </w:pPr>
      <w:r w:rsidRPr="0011103B">
        <w:t>- оформленная в соответствии с действующим законодательством Российской Федерации доверенность (для физических лиц).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lastRenderedPageBreak/>
        <w:t>2.6.3. Не допускается требовать у заявителя дополнительных документов, за исключен</w:t>
      </w:r>
      <w:r w:rsidR="00E10F71">
        <w:rPr>
          <w:rFonts w:ascii="Times New Roman" w:hAnsi="Times New Roman"/>
          <w:sz w:val="28"/>
          <w:szCs w:val="28"/>
        </w:rPr>
        <w:t xml:space="preserve">ием указанных в подразделе 2.6. </w:t>
      </w:r>
      <w:r w:rsidRPr="0011103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2.6.4. Заявления оформляются в единственном экземпляре-подлиннике, подписываются заявителем. 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2.6.5. Тексты представляемых документов должны быть написаны разборчиво, фамилия, имя и отчество (последнее при его наличии) физического лица, адрес – без сокращений, контактный телефон. Не допускается заполнение заявления карандашом. 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03B"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оснований для отказа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03B">
        <w:rPr>
          <w:rFonts w:ascii="Times New Roman" w:hAnsi="Times New Roman"/>
          <w:b/>
          <w:color w:val="000000"/>
          <w:sz w:val="28"/>
          <w:szCs w:val="28"/>
        </w:rPr>
        <w:t>в приеме документов, необходимых для предоставления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03B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103B">
        <w:rPr>
          <w:rFonts w:ascii="Times New Roman" w:hAnsi="Times New Roman"/>
          <w:color w:val="000000"/>
          <w:sz w:val="28"/>
          <w:szCs w:val="28"/>
        </w:rPr>
        <w:t xml:space="preserve">Основанием для отказа в приеме документов, необходимых </w:t>
      </w:r>
      <w:r w:rsidRPr="0011103B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103B">
        <w:rPr>
          <w:rFonts w:ascii="Times New Roman" w:hAnsi="Times New Roman"/>
          <w:color w:val="000000"/>
          <w:sz w:val="28"/>
          <w:szCs w:val="28"/>
        </w:rPr>
        <w:t xml:space="preserve">- представление документов не на русском языке, с наличием повреждений, которые не позволяют однозначно истолковывать их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103B">
        <w:rPr>
          <w:rFonts w:ascii="Times New Roman" w:hAnsi="Times New Roman"/>
          <w:color w:val="000000"/>
          <w:sz w:val="28"/>
          <w:szCs w:val="28"/>
        </w:rPr>
        <w:t>содержание, в случае, если документы содержат исправления, в том числе механические исправления (подчистки) посредством лезвия или корректора;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103B">
        <w:rPr>
          <w:rFonts w:ascii="Times New Roman" w:hAnsi="Times New Roman"/>
          <w:color w:val="000000"/>
          <w:sz w:val="28"/>
          <w:szCs w:val="28"/>
        </w:rPr>
        <w:t xml:space="preserve">- заявление подано лицом, не уполномоченным на осуществление таких действий. </w:t>
      </w:r>
    </w:p>
    <w:p w:rsidR="0011103B" w:rsidRPr="0011103B" w:rsidRDefault="0011103B" w:rsidP="001110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103B">
        <w:rPr>
          <w:rFonts w:ascii="Times New Roman" w:hAnsi="Times New Roman"/>
          <w:color w:val="000000"/>
          <w:sz w:val="28"/>
          <w:szCs w:val="28"/>
        </w:rPr>
        <w:t>- предоставление документов в ненадлежащий орган;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 отсутствие полного пакета документов, предусмотренных п.2.6.1 настоящего Административного регламента;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>- отсутствие в заявлении адреса и контактного телефона.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03B">
        <w:rPr>
          <w:rFonts w:ascii="Times New Roman" w:hAnsi="Times New Roman"/>
          <w:b/>
          <w:color w:val="000000"/>
          <w:sz w:val="28"/>
          <w:szCs w:val="28"/>
        </w:rPr>
        <w:t xml:space="preserve">2.8. Исчерпывающий перечень оснований для отказа 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03B">
        <w:rPr>
          <w:rFonts w:ascii="Times New Roman" w:hAnsi="Times New Roman"/>
          <w:b/>
          <w:color w:val="000000"/>
          <w:sz w:val="28"/>
          <w:szCs w:val="28"/>
        </w:rPr>
        <w:t>в предоставлении муниципальной услуги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Основанием для отказа в предоставлении муниципальной услуги является: </w:t>
      </w:r>
    </w:p>
    <w:p w:rsidR="0011103B" w:rsidRPr="0011103B" w:rsidRDefault="0011103B" w:rsidP="001110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103B">
        <w:rPr>
          <w:rFonts w:ascii="Times New Roman" w:hAnsi="Times New Roman"/>
          <w:color w:val="000000"/>
          <w:sz w:val="28"/>
          <w:szCs w:val="28"/>
        </w:rPr>
        <w:t>- получение ответа государственных органов об отсутствии в их распоряжении документов (их копий или сведений, содержащихся в них), предусмотренных абзацем третьим пункта 2.6.1. настоящего Административного регламента, если заявитель не представил их самостоятельно;</w:t>
      </w:r>
    </w:p>
    <w:p w:rsidR="0011103B" w:rsidRPr="0011103B" w:rsidRDefault="0011103B" w:rsidP="001110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1103B">
        <w:rPr>
          <w:rFonts w:ascii="Times New Roman" w:hAnsi="Times New Roman"/>
          <w:color w:val="000000"/>
          <w:sz w:val="28"/>
          <w:szCs w:val="28"/>
        </w:rPr>
        <w:t>- невыполнение требований п.2.6.2.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103B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 и способы её взимания в случаях, предусмотренных федеральными законами, принимаемыми в соответствии с иными НПАРФ, НПАПК, муниципальными  правовыми актами.</w:t>
      </w: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03B">
        <w:rPr>
          <w:rFonts w:ascii="Times New Roman" w:hAnsi="Times New Roman"/>
          <w:sz w:val="28"/>
          <w:szCs w:val="28"/>
        </w:rPr>
        <w:t xml:space="preserve">                      Услуга предоставляется бесплатно.</w:t>
      </w: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Характеристика негативных эффектов, возникающих в связи с наличием концепции, их количественная оценка: Отсутствует.</w:t>
      </w: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Причины невозможности решения концепции без вмешательства органов местного самоуправления:</w:t>
      </w:r>
    </w:p>
    <w:p w:rsid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концепции невозможно без вмешательства со стороны органа местного самоуправления в связи с тем, что в соответствии с действующим законодательством органы, предоставляющие муниципальные услуги, обязаны предоставлять государственные или муниципальные услуги в соответствии с административными регламентами</w:t>
      </w:r>
      <w:r w:rsidR="00705D09">
        <w:rPr>
          <w:rFonts w:ascii="Times New Roman" w:hAnsi="Times New Roman"/>
          <w:sz w:val="28"/>
          <w:szCs w:val="28"/>
        </w:rPr>
        <w:t>.</w:t>
      </w:r>
    </w:p>
    <w:p w:rsidR="00705D09" w:rsidRDefault="00705D09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Иная информация о концепции отсутствует.</w:t>
      </w:r>
    </w:p>
    <w:p w:rsidR="00705D09" w:rsidRDefault="00705D09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целей предлагаемого правового регулирования.</w:t>
      </w:r>
    </w:p>
    <w:p w:rsidR="00705D09" w:rsidRDefault="00705D09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Цели предлагаемого правового регулирования – приведение правового акта в соответствие с действующим законодательством РФ.</w:t>
      </w:r>
    </w:p>
    <w:p w:rsidR="00705D09" w:rsidRDefault="00705D09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3F1A40" w:rsidRP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F1A40">
        <w:rPr>
          <w:rFonts w:ascii="Times New Roman" w:hAnsi="Times New Roman"/>
          <w:color w:val="000000"/>
          <w:sz w:val="28"/>
          <w:szCs w:val="28"/>
        </w:rPr>
        <w:t>Жилищный кодекс Российской Федерации;</w:t>
      </w:r>
    </w:p>
    <w:p w:rsidR="003F1A40" w:rsidRP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F1A40">
        <w:rPr>
          <w:rFonts w:ascii="Times New Roman" w:hAnsi="Times New Roman"/>
          <w:color w:val="000000"/>
          <w:sz w:val="28"/>
          <w:szCs w:val="28"/>
        </w:rPr>
        <w:t>Гражданский кодекс Российской Федерации от 18.12.2016 №230-ФЗ (с изменениями и дополнениями вступил в силу с 01.01.2017г.);</w:t>
      </w:r>
    </w:p>
    <w:p w:rsidR="003F1A40" w:rsidRP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F1A40">
        <w:rPr>
          <w:rFonts w:ascii="Times New Roman" w:hAnsi="Times New Roman"/>
          <w:color w:val="000000"/>
          <w:sz w:val="28"/>
          <w:szCs w:val="28"/>
        </w:rPr>
        <w:t xml:space="preserve">Федеральный </w:t>
      </w:r>
      <w:hyperlink r:id="rId7" w:history="1">
        <w:r w:rsidRPr="00BB131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BB1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A40">
        <w:rPr>
          <w:rFonts w:ascii="Times New Roman" w:hAnsi="Times New Roman"/>
          <w:color w:val="000000"/>
          <w:sz w:val="28"/>
          <w:szCs w:val="28"/>
        </w:rPr>
        <w:t>от 07.02.1992 № 2300-1 «О защите прав потребителей»;</w:t>
      </w:r>
    </w:p>
    <w:p w:rsidR="003F1A40" w:rsidRP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F1A40">
        <w:rPr>
          <w:rFonts w:ascii="Times New Roman" w:hAnsi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3F1A40" w:rsidRP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3F1A40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«Город Березники»;</w:t>
      </w:r>
    </w:p>
    <w:p w:rsid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F1A40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proofErr w:type="spellStart"/>
      <w:r w:rsidRPr="003F1A40">
        <w:rPr>
          <w:rFonts w:ascii="Times New Roman" w:hAnsi="Times New Roman"/>
          <w:color w:val="000000"/>
          <w:sz w:val="28"/>
          <w:szCs w:val="28"/>
        </w:rPr>
        <w:t>Березниковской</w:t>
      </w:r>
      <w:proofErr w:type="spellEnd"/>
      <w:r w:rsidRPr="003F1A40">
        <w:rPr>
          <w:rFonts w:ascii="Times New Roman" w:hAnsi="Times New Roman"/>
          <w:color w:val="000000"/>
          <w:sz w:val="28"/>
          <w:szCs w:val="28"/>
        </w:rPr>
        <w:t xml:space="preserve"> городской Думы от 26.02.2013 № 460 «Об утверждении правил благоустройства и содержания территории города Березники».</w:t>
      </w:r>
    </w:p>
    <w:p w:rsid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 – актуализация правового акта в соответствии с действующим законодательством.</w:t>
      </w:r>
    </w:p>
    <w:p w:rsid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Описание изменений функции, полномочий, обязанностей и прав структурных подразделений администрации города </w:t>
      </w:r>
      <w:r w:rsidR="00E10F71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ерезники,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Думы, а также порядка их реализации в связи с введением предлагаемого правового регулирования: не предполагается.</w:t>
      </w:r>
    </w:p>
    <w:p w:rsid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Оценка расходов (доходов) бюджета города Березники, связанных с введением предлагаемого правового регулирования:</w:t>
      </w:r>
    </w:p>
    <w:p w:rsidR="003F1A40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Утверждение административного регламента не повлечет дополнительных расходов (доходов) бюджета администрации города Березники.</w:t>
      </w:r>
    </w:p>
    <w:p w:rsidR="0057066F" w:rsidRDefault="003F1A40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Новые обязанности или ограничения</w:t>
      </w:r>
      <w:r w:rsidR="00BC7BBA">
        <w:rPr>
          <w:rFonts w:ascii="Times New Roman" w:hAnsi="Times New Roman"/>
          <w:color w:val="000000"/>
          <w:sz w:val="28"/>
          <w:szCs w:val="28"/>
        </w:rPr>
        <w:t>, которые предполагается возложить на потенциальных адресатов предполагае</w:t>
      </w:r>
      <w:r w:rsidR="0057066F">
        <w:rPr>
          <w:rFonts w:ascii="Times New Roman" w:hAnsi="Times New Roman"/>
          <w:color w:val="000000"/>
          <w:sz w:val="28"/>
          <w:szCs w:val="28"/>
        </w:rPr>
        <w:t>мого правового регулирования</w:t>
      </w:r>
      <w:r w:rsidR="00CC7955">
        <w:rPr>
          <w:rFonts w:ascii="Times New Roman" w:hAnsi="Times New Roman"/>
          <w:color w:val="000000"/>
          <w:sz w:val="28"/>
          <w:szCs w:val="28"/>
        </w:rPr>
        <w:t>, и связанные с ними дополнительные расходы (доходы)</w:t>
      </w:r>
      <w:r w:rsidR="0057066F">
        <w:rPr>
          <w:rFonts w:ascii="Times New Roman" w:hAnsi="Times New Roman"/>
          <w:color w:val="000000"/>
          <w:sz w:val="28"/>
          <w:szCs w:val="28"/>
        </w:rPr>
        <w:t>:</w:t>
      </w:r>
    </w:p>
    <w:p w:rsidR="00CC7955" w:rsidRDefault="00CC7955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возлагаются.</w:t>
      </w:r>
    </w:p>
    <w:p w:rsidR="003F1A40" w:rsidRPr="003F1A40" w:rsidRDefault="0057066F" w:rsidP="003F1A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CC795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ценка рисков негативных последствий применения предлагаемого </w:t>
      </w:r>
      <w:r w:rsidR="00CC7955">
        <w:rPr>
          <w:rFonts w:ascii="Times New Roman" w:hAnsi="Times New Roman"/>
          <w:color w:val="000000"/>
          <w:sz w:val="28"/>
          <w:szCs w:val="28"/>
        </w:rPr>
        <w:t>правового регулирования.</w:t>
      </w:r>
    </w:p>
    <w:p w:rsidR="00CC7955" w:rsidRDefault="00CC7955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Риск невозможности решения проблемы предложенным способом отсутствует.</w:t>
      </w:r>
    </w:p>
    <w:p w:rsidR="00CC7955" w:rsidRDefault="00CC7955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CC7955" w:rsidRDefault="00CC7955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Опубликование правового акта в установленном порядке.</w:t>
      </w:r>
    </w:p>
    <w:p w:rsidR="00CC7955" w:rsidRDefault="00CC7955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10. Иные сведения, которые согласно мнению раз</w:t>
      </w:r>
      <w:r w:rsidR="00AD4CC0">
        <w:rPr>
          <w:rFonts w:ascii="Times New Roman" w:hAnsi="Times New Roman"/>
          <w:color w:val="000000"/>
          <w:sz w:val="28"/>
          <w:szCs w:val="28"/>
        </w:rPr>
        <w:t xml:space="preserve">работчика  </w:t>
      </w:r>
      <w:proofErr w:type="gramStart"/>
      <w:r w:rsidR="00AD4CC0">
        <w:rPr>
          <w:rFonts w:ascii="Times New Roman" w:hAnsi="Times New Roman"/>
          <w:color w:val="000000"/>
          <w:sz w:val="28"/>
          <w:szCs w:val="28"/>
        </w:rPr>
        <w:t>позволяют оценить обоснованность предлагаемого правового регулирования отсутствуют</w:t>
      </w:r>
      <w:proofErr w:type="gramEnd"/>
      <w:r w:rsidR="00AD4CC0">
        <w:rPr>
          <w:rFonts w:ascii="Times New Roman" w:hAnsi="Times New Roman"/>
          <w:color w:val="000000"/>
          <w:sz w:val="28"/>
          <w:szCs w:val="28"/>
        </w:rPr>
        <w:t>.</w:t>
      </w:r>
    </w:p>
    <w:p w:rsidR="00AD4CC0" w:rsidRDefault="00AD4CC0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1E" w:rsidRDefault="00BB131E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CC0" w:rsidRDefault="00AD4CC0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                                                                      О.В.Трофимова</w:t>
      </w:r>
    </w:p>
    <w:p w:rsidR="00AD4CC0" w:rsidRDefault="00AD4CC0" w:rsidP="00CC79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03B" w:rsidRPr="0011103B" w:rsidRDefault="0011103B" w:rsidP="00111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103B" w:rsidRPr="0011103B" w:rsidRDefault="0011103B" w:rsidP="00111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03B" w:rsidRPr="0011103B" w:rsidRDefault="0011103B" w:rsidP="0011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103B" w:rsidRPr="0011103B" w:rsidSect="000622BD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E7"/>
    <w:rsid w:val="0011103B"/>
    <w:rsid w:val="00123F0B"/>
    <w:rsid w:val="00233E61"/>
    <w:rsid w:val="00236DED"/>
    <w:rsid w:val="002675D9"/>
    <w:rsid w:val="002836EB"/>
    <w:rsid w:val="002B7540"/>
    <w:rsid w:val="0035598A"/>
    <w:rsid w:val="00363B97"/>
    <w:rsid w:val="003C57E1"/>
    <w:rsid w:val="003E052B"/>
    <w:rsid w:val="003F1A40"/>
    <w:rsid w:val="00456911"/>
    <w:rsid w:val="00457CE7"/>
    <w:rsid w:val="0057066F"/>
    <w:rsid w:val="005A19B4"/>
    <w:rsid w:val="00613C98"/>
    <w:rsid w:val="006A5744"/>
    <w:rsid w:val="00705D09"/>
    <w:rsid w:val="00815379"/>
    <w:rsid w:val="00845CDF"/>
    <w:rsid w:val="00874212"/>
    <w:rsid w:val="00875E49"/>
    <w:rsid w:val="009A1F3E"/>
    <w:rsid w:val="009C5239"/>
    <w:rsid w:val="00AD4CC0"/>
    <w:rsid w:val="00B25776"/>
    <w:rsid w:val="00BB131E"/>
    <w:rsid w:val="00BC7BBA"/>
    <w:rsid w:val="00C36A5A"/>
    <w:rsid w:val="00CC7955"/>
    <w:rsid w:val="00DB15EF"/>
    <w:rsid w:val="00DF3A6F"/>
    <w:rsid w:val="00E10F71"/>
    <w:rsid w:val="00E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7C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57CE7"/>
    <w:rPr>
      <w:color w:val="0000FF"/>
      <w:u w:val="single"/>
    </w:rPr>
  </w:style>
  <w:style w:type="character" w:customStyle="1" w:styleId="x-phmenubutton">
    <w:name w:val="x-ph__menu__button"/>
    <w:basedOn w:val="a0"/>
    <w:rsid w:val="00457CE7"/>
  </w:style>
  <w:style w:type="paragraph" w:styleId="a4">
    <w:name w:val="Body Text"/>
    <w:basedOn w:val="a"/>
    <w:link w:val="a5"/>
    <w:uiPriority w:val="99"/>
    <w:semiHidden/>
    <w:unhideWhenUsed/>
    <w:rsid w:val="0011103B"/>
    <w:pPr>
      <w:spacing w:after="0" w:line="32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10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110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F7B71DC8039C0C82B955F8914FC7C830AF6064F587EED0D293327D82g5z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1%80%D0%B8%D0%BD%D1%86%D0%B8%D0%BF" TargetMode="External"/><Relationship Id="rId5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hyperlink" Target="mailto:uag@berezniki.per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paduchih_e</dc:creator>
  <cp:lastModifiedBy>paduchih_e</cp:lastModifiedBy>
  <cp:revision>20</cp:revision>
  <cp:lastPrinted>2017-04-13T03:34:00Z</cp:lastPrinted>
  <dcterms:created xsi:type="dcterms:W3CDTF">2017-05-02T05:41:00Z</dcterms:created>
  <dcterms:modified xsi:type="dcterms:W3CDTF">2017-05-10T10:21:00Z</dcterms:modified>
</cp:coreProperties>
</file>