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E" w:rsidRPr="000B05C2" w:rsidRDefault="002E393E" w:rsidP="002E393E">
      <w:pPr>
        <w:pStyle w:val="a3"/>
        <w:spacing w:line="320" w:lineRule="exact"/>
        <w:ind w:firstLine="708"/>
        <w:rPr>
          <w:sz w:val="26"/>
          <w:szCs w:val="26"/>
        </w:rPr>
      </w:pPr>
      <w:r w:rsidRPr="000B05C2">
        <w:rPr>
          <w:sz w:val="26"/>
          <w:szCs w:val="26"/>
        </w:rPr>
        <w:t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</w:t>
      </w:r>
      <w:r w:rsidRPr="000B05C2">
        <w:rPr>
          <w:sz w:val="26"/>
          <w:szCs w:val="26"/>
          <w:lang w:val="ru-RU"/>
        </w:rPr>
        <w:t>х</w:t>
      </w:r>
      <w:proofErr w:type="spellStart"/>
      <w:r w:rsidRPr="000B05C2">
        <w:rPr>
          <w:sz w:val="26"/>
          <w:szCs w:val="26"/>
        </w:rPr>
        <w:t>ся</w:t>
      </w:r>
      <w:proofErr w:type="spellEnd"/>
      <w:r w:rsidRPr="000B05C2">
        <w:rPr>
          <w:sz w:val="26"/>
          <w:szCs w:val="26"/>
        </w:rPr>
        <w:t xml:space="preserve"> </w:t>
      </w:r>
      <w:r w:rsidRPr="000B05C2">
        <w:rPr>
          <w:sz w:val="26"/>
          <w:szCs w:val="26"/>
          <w:lang w:val="ru-RU"/>
        </w:rPr>
        <w:t>08</w:t>
      </w:r>
      <w:r w:rsidRPr="000B05C2">
        <w:rPr>
          <w:sz w:val="26"/>
          <w:szCs w:val="26"/>
        </w:rPr>
        <w:t xml:space="preserve"> </w:t>
      </w:r>
      <w:r w:rsidRPr="000B05C2">
        <w:rPr>
          <w:sz w:val="26"/>
          <w:szCs w:val="26"/>
          <w:lang w:val="ru-RU"/>
        </w:rPr>
        <w:t>августа</w:t>
      </w:r>
      <w:r w:rsidRPr="000B05C2">
        <w:rPr>
          <w:sz w:val="26"/>
          <w:szCs w:val="26"/>
        </w:rPr>
        <w:t xml:space="preserve"> 201</w:t>
      </w:r>
      <w:r w:rsidRPr="000B05C2">
        <w:rPr>
          <w:sz w:val="26"/>
          <w:szCs w:val="26"/>
          <w:lang w:val="ru-RU"/>
        </w:rPr>
        <w:t>6</w:t>
      </w:r>
      <w:r w:rsidRPr="000B05C2">
        <w:rPr>
          <w:sz w:val="26"/>
          <w:szCs w:val="26"/>
        </w:rPr>
        <w:t xml:space="preserve"> года.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>Лот №1.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(павильон) площадью не более 49  кв</w:t>
      </w:r>
      <w:proofErr w:type="gramStart"/>
      <w:r w:rsidRPr="000B05C2">
        <w:rPr>
          <w:sz w:val="26"/>
          <w:szCs w:val="26"/>
        </w:rPr>
        <w:t>.м</w:t>
      </w:r>
      <w:proofErr w:type="gramEnd"/>
      <w:r w:rsidRPr="000B05C2">
        <w:rPr>
          <w:sz w:val="26"/>
          <w:szCs w:val="26"/>
        </w:rPr>
        <w:t xml:space="preserve"> в районе жилого дома по ул. Ломоносова, 95,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 Договор на право размещения нестационарного торгового объекта заключается сроком на 5 лет.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1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>Лот №2.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(киоск)  площадью 12 кв.м в районе жилого дома по ул</w:t>
      </w:r>
      <w:proofErr w:type="gramStart"/>
      <w:r w:rsidRPr="000B05C2">
        <w:rPr>
          <w:sz w:val="26"/>
          <w:szCs w:val="26"/>
        </w:rPr>
        <w:t>.С</w:t>
      </w:r>
      <w:proofErr w:type="gramEnd"/>
      <w:r w:rsidRPr="000B05C2">
        <w:rPr>
          <w:sz w:val="26"/>
          <w:szCs w:val="26"/>
        </w:rPr>
        <w:t>овхозная, 22 (</w:t>
      </w:r>
      <w:proofErr w:type="spellStart"/>
      <w:r w:rsidRPr="000B05C2">
        <w:rPr>
          <w:sz w:val="26"/>
          <w:szCs w:val="26"/>
        </w:rPr>
        <w:t>д.Чупино</w:t>
      </w:r>
      <w:proofErr w:type="spellEnd"/>
      <w:r w:rsidRPr="000B05C2">
        <w:rPr>
          <w:sz w:val="26"/>
          <w:szCs w:val="26"/>
        </w:rPr>
        <w:t xml:space="preserve">), на земельном участке площадью 30 кв.м. Вид торговли – розничная торговля. Специализация </w:t>
      </w:r>
      <w:proofErr w:type="gramStart"/>
      <w:r w:rsidRPr="000B05C2">
        <w:rPr>
          <w:sz w:val="26"/>
          <w:szCs w:val="26"/>
        </w:rPr>
        <w:t>–п</w:t>
      </w:r>
      <w:proofErr w:type="gramEnd"/>
      <w:r w:rsidRPr="000B05C2">
        <w:rPr>
          <w:sz w:val="26"/>
          <w:szCs w:val="26"/>
        </w:rPr>
        <w:t>родовольственные товары (кроме алкогольной продукции, пива и напитков, изготовленных на основе пива, табачных изделий). Договор на право размещения нестационарного торгового объекта заключается сроком на 5 лет.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2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>Лот №3.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(павильон) площадью не более 49  кв</w:t>
      </w:r>
      <w:proofErr w:type="gramStart"/>
      <w:r w:rsidRPr="000B05C2">
        <w:rPr>
          <w:sz w:val="26"/>
          <w:szCs w:val="26"/>
        </w:rPr>
        <w:t>.м</w:t>
      </w:r>
      <w:proofErr w:type="gramEnd"/>
      <w:r w:rsidRPr="000B05C2">
        <w:rPr>
          <w:sz w:val="26"/>
          <w:szCs w:val="26"/>
        </w:rPr>
        <w:t xml:space="preserve"> в районе жилого дома по ул. Свердлова, 66,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 Договор на право размещения нестационарного торгового объекта заключается сроком на 5 лет.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3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(павильон) площадью не более 49 кв</w:t>
      </w:r>
      <w:proofErr w:type="gramStart"/>
      <w:r w:rsidRPr="000B05C2">
        <w:rPr>
          <w:sz w:val="26"/>
          <w:szCs w:val="26"/>
        </w:rPr>
        <w:t>.м</w:t>
      </w:r>
      <w:proofErr w:type="gramEnd"/>
      <w:r w:rsidRPr="000B05C2">
        <w:rPr>
          <w:sz w:val="26"/>
          <w:szCs w:val="26"/>
        </w:rPr>
        <w:t xml:space="preserve"> в районе  жилого дома по проспекту Ленина, 18,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</w:t>
      </w:r>
      <w:r w:rsidRPr="000B05C2">
        <w:rPr>
          <w:sz w:val="26"/>
          <w:szCs w:val="26"/>
        </w:rPr>
        <w:lastRenderedPageBreak/>
        <w:t>алкогольной продукции, пива и напитков, изготовленных на основе пива, табачных изделий). Договор на право размещения нестационарного торгового объекта заключается сроком на 5 лет.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4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  <w:r w:rsidRPr="000B05C2">
        <w:rPr>
          <w:b/>
          <w:sz w:val="26"/>
          <w:szCs w:val="26"/>
        </w:rPr>
        <w:t xml:space="preserve">. </w:t>
      </w:r>
      <w:r w:rsidRPr="000B05C2">
        <w:rPr>
          <w:sz w:val="26"/>
          <w:szCs w:val="26"/>
        </w:rPr>
        <w:t>Право размещения нестационарного торгового объекта (павильон) площадью не более 49  кв</w:t>
      </w:r>
      <w:proofErr w:type="gramStart"/>
      <w:r w:rsidRPr="000B05C2">
        <w:rPr>
          <w:sz w:val="26"/>
          <w:szCs w:val="26"/>
        </w:rPr>
        <w:t>.м</w:t>
      </w:r>
      <w:proofErr w:type="gramEnd"/>
      <w:r w:rsidRPr="000B05C2">
        <w:rPr>
          <w:sz w:val="26"/>
          <w:szCs w:val="26"/>
        </w:rPr>
        <w:t xml:space="preserve"> в районе жилого дома по ул. Свердлова, 97, на земельном участке площадью не более 90 кв.м. Вид торговли – розничная торговля. Специализация – непродовольственные товары. Договор на право размещения нестационарного торгового объекта заключается сроком на 5 лет. 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5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6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(павильон) площадью не более 49  кв.м. в районе жилого дома по ул. Ивана </w:t>
      </w:r>
      <w:proofErr w:type="spellStart"/>
      <w:r w:rsidRPr="000B05C2">
        <w:rPr>
          <w:sz w:val="26"/>
          <w:szCs w:val="26"/>
        </w:rPr>
        <w:t>Дощеникова</w:t>
      </w:r>
      <w:proofErr w:type="spellEnd"/>
      <w:r w:rsidRPr="000B05C2">
        <w:rPr>
          <w:sz w:val="26"/>
          <w:szCs w:val="26"/>
        </w:rPr>
        <w:t>, 23 (на противоположной стороне),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</w:t>
      </w:r>
      <w:r>
        <w:rPr>
          <w:sz w:val="26"/>
          <w:szCs w:val="26"/>
        </w:rPr>
        <w:t xml:space="preserve"> от 24.12.2012 №2003 по лоту № 6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7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(павильон) площадью не более 49  кв.м. в районе жилого дома по ул. Комсомольская, 10, на земельном участке площадью не более 90 кв.м. Вид торговли – розничная торговля. Специализация – непродовольственные товары, продовольственные товары (кроме алкогольной продукции, пива и напитков, изготовленных на основе пива, табачных изделий).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</w:t>
      </w:r>
      <w:r>
        <w:rPr>
          <w:sz w:val="26"/>
          <w:szCs w:val="26"/>
        </w:rPr>
        <w:t xml:space="preserve"> от 24.12.2012 №2003 по лоту № 7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8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(киоск) площадью не более 12  кв.м. в районе жилого дома по ул. Мира, 44, на земельном участке площадью не более 30 кв.м. Вид торговли – розничная торговля. Специализация – периодические издания.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lastRenderedPageBreak/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8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9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(киоск) площадью не более 12  кв.м. в районе жилого дома по ул. Юбилейная, 84, на земельном участке площадью не более 30 кв.м. Вид торговли – розничная торговля. Специализация – периодические издания.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</w:t>
      </w:r>
      <w:r>
        <w:rPr>
          <w:sz w:val="26"/>
          <w:szCs w:val="26"/>
        </w:rPr>
        <w:t>9</w:t>
      </w:r>
      <w:r w:rsidRPr="000B05C2">
        <w:rPr>
          <w:sz w:val="26"/>
          <w:szCs w:val="26"/>
        </w:rPr>
        <w:t xml:space="preserve"> Аукцион признать не состоявшимся.</w:t>
      </w:r>
    </w:p>
    <w:p w:rsidR="002E393E" w:rsidRPr="000B05C2" w:rsidRDefault="002E393E" w:rsidP="002E393E">
      <w:pPr>
        <w:pStyle w:val="3"/>
        <w:spacing w:after="0" w:line="320" w:lineRule="exact"/>
        <w:ind w:left="0" w:firstLine="709"/>
        <w:jc w:val="both"/>
        <w:rPr>
          <w:sz w:val="26"/>
          <w:szCs w:val="26"/>
        </w:rPr>
      </w:pPr>
      <w:r w:rsidRPr="000B05C2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0</w:t>
      </w:r>
      <w:r w:rsidRPr="000B05C2">
        <w:rPr>
          <w:b/>
          <w:sz w:val="26"/>
          <w:szCs w:val="26"/>
        </w:rPr>
        <w:t>.</w:t>
      </w:r>
      <w:r w:rsidRPr="000B05C2">
        <w:rPr>
          <w:sz w:val="26"/>
          <w:szCs w:val="26"/>
        </w:rPr>
        <w:t xml:space="preserve"> Право размещения нестационарного торгового объекта (киоск) площадью не более 12  кв.м. в районе жилого дома по ул. Пятилетки, 107, на земельном участке площадью не более 30 кв.м. Вид торговли – розничная торговля. Специализация – периодические издания.</w:t>
      </w:r>
    </w:p>
    <w:p w:rsidR="002E393E" w:rsidRPr="005308F8" w:rsidRDefault="002E393E" w:rsidP="002E393E">
      <w:pPr>
        <w:pStyle w:val="3"/>
        <w:spacing w:after="0" w:line="320" w:lineRule="exact"/>
        <w:ind w:left="0" w:firstLine="709"/>
        <w:jc w:val="both"/>
        <w:rPr>
          <w:sz w:val="28"/>
          <w:szCs w:val="28"/>
        </w:rPr>
      </w:pPr>
      <w:r w:rsidRPr="000B05C2">
        <w:rPr>
          <w:sz w:val="26"/>
          <w:szCs w:val="26"/>
        </w:rPr>
        <w:t xml:space="preserve">В соответствии с пунктом 5.1.1. раздела </w:t>
      </w:r>
      <w:r w:rsidRPr="000B05C2">
        <w:rPr>
          <w:sz w:val="26"/>
          <w:szCs w:val="26"/>
          <w:lang w:val="en-US"/>
        </w:rPr>
        <w:t>V</w:t>
      </w:r>
      <w:r w:rsidRPr="000B05C2">
        <w:rPr>
          <w:sz w:val="26"/>
          <w:szCs w:val="26"/>
        </w:rPr>
        <w:t xml:space="preserve"> 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№2003 по лоту № 1</w:t>
      </w:r>
      <w:r>
        <w:rPr>
          <w:sz w:val="26"/>
          <w:szCs w:val="26"/>
        </w:rPr>
        <w:t>0</w:t>
      </w:r>
      <w:r w:rsidRPr="000B05C2">
        <w:rPr>
          <w:sz w:val="26"/>
          <w:szCs w:val="26"/>
        </w:rPr>
        <w:t xml:space="preserve"> Аукцион признать не состоявшимся</w:t>
      </w:r>
      <w:proofErr w:type="gramStart"/>
      <w:r w:rsidRPr="000B05C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3E"/>
    <w:rsid w:val="002E393E"/>
    <w:rsid w:val="00555380"/>
    <w:rsid w:val="00557C70"/>
    <w:rsid w:val="006A52AB"/>
    <w:rsid w:val="009D3338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93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2E393E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2E39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9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2016-08-09T08:45:00Z</dcterms:created>
  <dcterms:modified xsi:type="dcterms:W3CDTF">2016-08-09T08:45:00Z</dcterms:modified>
</cp:coreProperties>
</file>