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9B3184" w:rsidRDefault="0051050C" w:rsidP="00AD6E21">
      <w:pPr>
        <w:pStyle w:val="30"/>
        <w:rPr>
          <w:szCs w:val="24"/>
        </w:rPr>
      </w:pPr>
      <w:r w:rsidRPr="009B3184">
        <w:rPr>
          <w:szCs w:val="24"/>
        </w:rPr>
        <w:t>У</w:t>
      </w:r>
      <w:r w:rsidR="00C3344C" w:rsidRPr="009B3184">
        <w:rPr>
          <w:szCs w:val="24"/>
        </w:rPr>
        <w:t>правлени</w:t>
      </w:r>
      <w:r w:rsidRPr="009B3184">
        <w:rPr>
          <w:szCs w:val="24"/>
        </w:rPr>
        <w:t>е</w:t>
      </w:r>
      <w:r w:rsidR="00C3344C" w:rsidRPr="009B3184">
        <w:rPr>
          <w:szCs w:val="24"/>
        </w:rPr>
        <w:t xml:space="preserve"> </w:t>
      </w:r>
      <w:r w:rsidR="00AD6E21" w:rsidRPr="009B3184">
        <w:rPr>
          <w:szCs w:val="24"/>
        </w:rPr>
        <w:t>имущественных и земельных отношений</w:t>
      </w:r>
      <w:r w:rsidR="00967210" w:rsidRPr="009B3184">
        <w:rPr>
          <w:szCs w:val="24"/>
        </w:rPr>
        <w:t xml:space="preserve"> </w:t>
      </w:r>
      <w:r w:rsidR="00C3344C" w:rsidRPr="009B3184">
        <w:rPr>
          <w:szCs w:val="24"/>
        </w:rPr>
        <w:t xml:space="preserve">администрации города </w:t>
      </w:r>
      <w:r w:rsidR="001446BE" w:rsidRPr="009B3184">
        <w:rPr>
          <w:szCs w:val="24"/>
        </w:rPr>
        <w:t>Березники</w:t>
      </w:r>
    </w:p>
    <w:p w:rsidR="000F3B81" w:rsidRPr="009B3184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 xml:space="preserve">сообщает о продаже </w:t>
      </w:r>
      <w:r w:rsidR="004725DE" w:rsidRPr="009B3184">
        <w:rPr>
          <w:b/>
          <w:sz w:val="24"/>
          <w:szCs w:val="24"/>
        </w:rPr>
        <w:t>муниципального</w:t>
      </w:r>
      <w:r w:rsidRPr="009B3184">
        <w:rPr>
          <w:b/>
          <w:sz w:val="24"/>
          <w:szCs w:val="24"/>
        </w:rPr>
        <w:t xml:space="preserve"> имущества без объявления цены.</w:t>
      </w:r>
    </w:p>
    <w:p w:rsidR="00986FFD" w:rsidRPr="009B3184" w:rsidRDefault="00986FFD" w:rsidP="006F188D">
      <w:pPr>
        <w:pStyle w:val="30"/>
        <w:ind w:firstLine="709"/>
        <w:jc w:val="both"/>
        <w:rPr>
          <w:b w:val="0"/>
          <w:szCs w:val="24"/>
        </w:rPr>
      </w:pPr>
      <w:r w:rsidRPr="009B3184">
        <w:rPr>
          <w:b w:val="0"/>
          <w:szCs w:val="24"/>
        </w:rPr>
        <w:t xml:space="preserve">Торги состоятся: </w:t>
      </w:r>
      <w:r w:rsidR="00EB5BE3">
        <w:rPr>
          <w:szCs w:val="24"/>
          <w:u w:val="single"/>
        </w:rPr>
        <w:t>2</w:t>
      </w:r>
      <w:r w:rsidR="00FA092D">
        <w:rPr>
          <w:szCs w:val="24"/>
          <w:u w:val="single"/>
        </w:rPr>
        <w:t>2</w:t>
      </w:r>
      <w:r w:rsidR="00DD77CB" w:rsidRPr="009B3184">
        <w:rPr>
          <w:szCs w:val="24"/>
          <w:u w:val="single"/>
        </w:rPr>
        <w:t xml:space="preserve"> </w:t>
      </w:r>
      <w:r w:rsidR="00FA092D">
        <w:rPr>
          <w:szCs w:val="24"/>
          <w:u w:val="single"/>
        </w:rPr>
        <w:t>сентября</w:t>
      </w:r>
      <w:r w:rsidRPr="009B3184">
        <w:rPr>
          <w:szCs w:val="24"/>
          <w:u w:val="single"/>
        </w:rPr>
        <w:t xml:space="preserve"> 201</w:t>
      </w:r>
      <w:r w:rsidR="001A7F8D" w:rsidRPr="009B3184">
        <w:rPr>
          <w:szCs w:val="24"/>
          <w:u w:val="single"/>
        </w:rPr>
        <w:t>7</w:t>
      </w:r>
      <w:r w:rsidRPr="009B3184">
        <w:rPr>
          <w:szCs w:val="24"/>
          <w:u w:val="single"/>
        </w:rPr>
        <w:t xml:space="preserve">г. </w:t>
      </w:r>
      <w:r w:rsidR="00F45823" w:rsidRPr="009B3184">
        <w:rPr>
          <w:szCs w:val="24"/>
          <w:u w:val="single"/>
        </w:rPr>
        <w:t>в 1</w:t>
      </w:r>
      <w:r w:rsidR="00FA092D">
        <w:rPr>
          <w:szCs w:val="24"/>
          <w:u w:val="single"/>
        </w:rPr>
        <w:t>4</w:t>
      </w:r>
      <w:r w:rsidRPr="009B3184">
        <w:rPr>
          <w:szCs w:val="24"/>
          <w:u w:val="single"/>
        </w:rPr>
        <w:t>-</w:t>
      </w:r>
      <w:r w:rsidR="00FA092D">
        <w:rPr>
          <w:szCs w:val="24"/>
          <w:u w:val="single"/>
        </w:rPr>
        <w:t>2</w:t>
      </w:r>
      <w:r w:rsidR="009464ED" w:rsidRPr="009B3184">
        <w:rPr>
          <w:szCs w:val="24"/>
          <w:u w:val="single"/>
        </w:rPr>
        <w:t>0</w:t>
      </w:r>
      <w:r w:rsidR="00EB5BE3">
        <w:rPr>
          <w:szCs w:val="24"/>
          <w:u w:val="single"/>
        </w:rPr>
        <w:t xml:space="preserve"> </w:t>
      </w:r>
      <w:r w:rsidRPr="009B3184">
        <w:rPr>
          <w:szCs w:val="24"/>
          <w:u w:val="single"/>
        </w:rPr>
        <w:t xml:space="preserve">ч. </w:t>
      </w:r>
      <w:r w:rsidRPr="009B3184">
        <w:rPr>
          <w:b w:val="0"/>
          <w:szCs w:val="24"/>
        </w:rPr>
        <w:t>по адресу: Пермский край, г.</w:t>
      </w:r>
      <w:r w:rsidR="00831ACC" w:rsidRPr="009B3184">
        <w:rPr>
          <w:b w:val="0"/>
          <w:szCs w:val="24"/>
        </w:rPr>
        <w:t xml:space="preserve"> </w:t>
      </w:r>
      <w:r w:rsidRPr="009B3184">
        <w:rPr>
          <w:b w:val="0"/>
          <w:szCs w:val="24"/>
        </w:rPr>
        <w:t xml:space="preserve">Березники, </w:t>
      </w:r>
      <w:proofErr w:type="gramStart"/>
      <w:r w:rsidRPr="009B3184">
        <w:rPr>
          <w:b w:val="0"/>
          <w:szCs w:val="24"/>
        </w:rPr>
        <w:t>Советская</w:t>
      </w:r>
      <w:proofErr w:type="gramEnd"/>
      <w:r w:rsidRPr="009B3184">
        <w:rPr>
          <w:b w:val="0"/>
          <w:szCs w:val="24"/>
        </w:rPr>
        <w:t xml:space="preserve"> пл.1, </w:t>
      </w:r>
      <w:proofErr w:type="spellStart"/>
      <w:r w:rsidRPr="009B3184">
        <w:rPr>
          <w:b w:val="0"/>
          <w:szCs w:val="24"/>
        </w:rPr>
        <w:t>каб</w:t>
      </w:r>
      <w:proofErr w:type="spellEnd"/>
      <w:r w:rsidRPr="009B3184">
        <w:rPr>
          <w:b w:val="0"/>
          <w:szCs w:val="24"/>
        </w:rPr>
        <w:t>. № 37.</w:t>
      </w:r>
    </w:p>
    <w:p w:rsidR="00B95514" w:rsidRPr="009B3184" w:rsidRDefault="00B95514" w:rsidP="006F188D">
      <w:pPr>
        <w:pStyle w:val="30"/>
        <w:ind w:firstLine="709"/>
        <w:jc w:val="both"/>
        <w:rPr>
          <w:b w:val="0"/>
          <w:szCs w:val="24"/>
        </w:rPr>
      </w:pPr>
      <w:proofErr w:type="gramStart"/>
      <w:r w:rsidRPr="009B3184">
        <w:rPr>
          <w:b w:val="0"/>
          <w:szCs w:val="24"/>
        </w:rPr>
        <w:t xml:space="preserve">В соответствии с решением </w:t>
      </w:r>
      <w:proofErr w:type="spellStart"/>
      <w:r w:rsidRPr="009B3184">
        <w:rPr>
          <w:b w:val="0"/>
          <w:szCs w:val="24"/>
        </w:rPr>
        <w:t>Березниковской</w:t>
      </w:r>
      <w:proofErr w:type="spellEnd"/>
      <w:r w:rsidRPr="009B3184">
        <w:rPr>
          <w:b w:val="0"/>
          <w:szCs w:val="24"/>
        </w:rPr>
        <w:t xml:space="preserve"> городской Думы </w:t>
      </w:r>
      <w:r w:rsidR="006F188D">
        <w:rPr>
          <w:b w:val="0"/>
          <w:szCs w:val="24"/>
        </w:rPr>
        <w:t>от 28.06.2016</w:t>
      </w:r>
      <w:r w:rsidR="006F188D" w:rsidRPr="00200927">
        <w:rPr>
          <w:b w:val="0"/>
          <w:szCs w:val="24"/>
        </w:rPr>
        <w:t xml:space="preserve"> № </w:t>
      </w:r>
      <w:r w:rsidR="006F188D">
        <w:rPr>
          <w:b w:val="0"/>
          <w:szCs w:val="24"/>
        </w:rPr>
        <w:t>124</w:t>
      </w:r>
      <w:r w:rsidR="006F188D" w:rsidRPr="00200927">
        <w:rPr>
          <w:b w:val="0"/>
          <w:szCs w:val="24"/>
        </w:rPr>
        <w:t xml:space="preserve"> «Об утверждении прогнозного плана приватизации муниципального им</w:t>
      </w:r>
      <w:r w:rsidR="006F188D">
        <w:rPr>
          <w:b w:val="0"/>
          <w:szCs w:val="24"/>
        </w:rPr>
        <w:t>ущества города Березники на 2017</w:t>
      </w:r>
      <w:r w:rsidR="006F188D" w:rsidRPr="00200927">
        <w:rPr>
          <w:b w:val="0"/>
          <w:szCs w:val="24"/>
        </w:rPr>
        <w:t xml:space="preserve"> год» (</w:t>
      </w:r>
      <w:r w:rsidR="00FA092D" w:rsidRPr="00504CA7">
        <w:rPr>
          <w:b w:val="0"/>
          <w:szCs w:val="24"/>
        </w:rPr>
        <w:t>изм. № 221 от 28.02.2017г., изм. № 265 от 27.06.2017г</w:t>
      </w:r>
      <w:r w:rsidR="006F188D" w:rsidRPr="00200927">
        <w:rPr>
          <w:b w:val="0"/>
          <w:szCs w:val="24"/>
        </w:rPr>
        <w:t xml:space="preserve">), приказа управления имущественных и земельных отношений администрации города Березники от </w:t>
      </w:r>
      <w:r w:rsidR="006F188D">
        <w:rPr>
          <w:b w:val="0"/>
          <w:szCs w:val="24"/>
        </w:rPr>
        <w:t>1</w:t>
      </w:r>
      <w:r w:rsidR="00FA092D">
        <w:rPr>
          <w:b w:val="0"/>
          <w:szCs w:val="24"/>
        </w:rPr>
        <w:t>4</w:t>
      </w:r>
      <w:r w:rsidR="006F188D" w:rsidRPr="00200927">
        <w:rPr>
          <w:b w:val="0"/>
          <w:szCs w:val="24"/>
        </w:rPr>
        <w:t>.</w:t>
      </w:r>
      <w:r w:rsidR="006F188D">
        <w:rPr>
          <w:b w:val="0"/>
          <w:szCs w:val="24"/>
        </w:rPr>
        <w:t>0</w:t>
      </w:r>
      <w:r w:rsidR="00FA092D">
        <w:rPr>
          <w:b w:val="0"/>
          <w:szCs w:val="24"/>
        </w:rPr>
        <w:t>8</w:t>
      </w:r>
      <w:r w:rsidR="006F188D">
        <w:rPr>
          <w:b w:val="0"/>
          <w:szCs w:val="24"/>
        </w:rPr>
        <w:t>.2017</w:t>
      </w:r>
      <w:r w:rsidR="006F188D" w:rsidRPr="00200927">
        <w:rPr>
          <w:b w:val="0"/>
          <w:szCs w:val="24"/>
        </w:rPr>
        <w:t xml:space="preserve"> № </w:t>
      </w:r>
      <w:r w:rsidR="00FA092D">
        <w:rPr>
          <w:b w:val="0"/>
          <w:szCs w:val="24"/>
        </w:rPr>
        <w:t>707</w:t>
      </w:r>
      <w:r w:rsidR="006F188D" w:rsidRPr="00200927">
        <w:rPr>
          <w:b w:val="0"/>
          <w:szCs w:val="24"/>
        </w:rPr>
        <w:t>-п «Об условиях приватизации муниципального имущества»</w:t>
      </w:r>
      <w:r w:rsidRPr="009B3184">
        <w:rPr>
          <w:b w:val="0"/>
          <w:szCs w:val="24"/>
        </w:rPr>
        <w:t>, на торги выставляются:</w:t>
      </w:r>
      <w:proofErr w:type="gramEnd"/>
    </w:p>
    <w:p w:rsidR="00245225" w:rsidRPr="009B3184" w:rsidRDefault="00245225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RPr="009B3184" w:rsidTr="007C7821">
        <w:trPr>
          <w:cantSplit/>
          <w:trHeight w:val="506"/>
        </w:trPr>
        <w:tc>
          <w:tcPr>
            <w:tcW w:w="540" w:type="dxa"/>
          </w:tcPr>
          <w:p w:rsidR="00FD41AD" w:rsidRPr="009B3184" w:rsidRDefault="005C69FB" w:rsidP="00C3344C">
            <w:pPr>
              <w:jc w:val="center"/>
            </w:pPr>
            <w:r w:rsidRPr="009B3184">
              <w:t>№</w:t>
            </w:r>
          </w:p>
          <w:p w:rsidR="00FD41AD" w:rsidRPr="009B3184" w:rsidRDefault="00FD41AD" w:rsidP="00C3344C">
            <w:pPr>
              <w:jc w:val="center"/>
            </w:pPr>
            <w:r w:rsidRPr="009B3184">
              <w:t>лота</w:t>
            </w:r>
          </w:p>
        </w:tc>
        <w:tc>
          <w:tcPr>
            <w:tcW w:w="9242" w:type="dxa"/>
          </w:tcPr>
          <w:p w:rsidR="00FD41AD" w:rsidRPr="009B3184" w:rsidRDefault="00FD41AD" w:rsidP="00431B4F">
            <w:pPr>
              <w:jc w:val="center"/>
            </w:pPr>
            <w:r w:rsidRPr="009B3184">
              <w:t>Наименование и местонахождение</w:t>
            </w:r>
          </w:p>
          <w:p w:rsidR="00FD41AD" w:rsidRPr="009B3184" w:rsidRDefault="00FD41AD" w:rsidP="00431B4F">
            <w:pPr>
              <w:jc w:val="center"/>
              <w:rPr>
                <w:b/>
              </w:rPr>
            </w:pPr>
            <w:r w:rsidRPr="009B3184">
              <w:t xml:space="preserve">объекта продажи </w:t>
            </w:r>
          </w:p>
        </w:tc>
        <w:tc>
          <w:tcPr>
            <w:tcW w:w="6237" w:type="dxa"/>
          </w:tcPr>
          <w:p w:rsidR="00FD41AD" w:rsidRPr="009B3184" w:rsidRDefault="00FD41AD" w:rsidP="007665B2">
            <w:pPr>
              <w:jc w:val="center"/>
            </w:pPr>
            <w:r w:rsidRPr="009B3184">
              <w:t>Информация о предыдущих торгах.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 w:rsidRPr="009B3184">
              <w:t>1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Одноэтажное кирпичное здание тяговой подстанции № 4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А), общей площадью 194,8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 общей площадью 1019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по адресу: Пермский край, г. Березники, р-он ТЭЦ-2.(свободно)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A350E7">
            <w:r w:rsidRPr="00914D20">
              <w:t>Аукцион-09.06.17г.</w:t>
            </w:r>
            <w:r w:rsidR="00914D20" w:rsidRPr="00914D20">
              <w:t>,</w:t>
            </w:r>
            <w:r w:rsidR="00A350E7">
              <w:t xml:space="preserve"> </w:t>
            </w:r>
            <w:r w:rsidR="00914D20" w:rsidRPr="00914D20">
              <w:t xml:space="preserve">ППП-28.07.17г. </w:t>
            </w:r>
            <w:r w:rsidRPr="00914D20">
              <w:t xml:space="preserve"> – все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sz w:val="24"/>
                <w:szCs w:val="24"/>
              </w:rPr>
              <w:t xml:space="preserve">1-этажное кирпичное здание </w:t>
            </w:r>
            <w:proofErr w:type="spellStart"/>
            <w:r w:rsidRPr="003A7362">
              <w:rPr>
                <w:sz w:val="24"/>
                <w:szCs w:val="24"/>
              </w:rPr>
              <w:t>хоз</w:t>
            </w:r>
            <w:proofErr w:type="gramStart"/>
            <w:r w:rsidRPr="003A7362">
              <w:rPr>
                <w:sz w:val="24"/>
                <w:szCs w:val="24"/>
              </w:rPr>
              <w:t>.к</w:t>
            </w:r>
            <w:proofErr w:type="gramEnd"/>
            <w:r w:rsidRPr="003A7362">
              <w:rPr>
                <w:sz w:val="24"/>
                <w:szCs w:val="24"/>
              </w:rPr>
              <w:t>орпуса</w:t>
            </w:r>
            <w:proofErr w:type="spellEnd"/>
            <w:r w:rsidRPr="003A7362">
              <w:rPr>
                <w:sz w:val="24"/>
                <w:szCs w:val="24"/>
              </w:rPr>
              <w:t xml:space="preserve">, лит. Б, общая площадь 59,1 </w:t>
            </w:r>
            <w:proofErr w:type="spellStart"/>
            <w:r w:rsidRPr="003A7362">
              <w:rPr>
                <w:sz w:val="24"/>
                <w:szCs w:val="24"/>
              </w:rPr>
              <w:t>кв.м</w:t>
            </w:r>
            <w:proofErr w:type="spellEnd"/>
            <w:r w:rsidRPr="003A7362">
              <w:rPr>
                <w:sz w:val="24"/>
                <w:szCs w:val="24"/>
              </w:rPr>
              <w:t>., 2-этажное кирпичное здание детского сада № 2 (лит</w:t>
            </w:r>
            <w:proofErr w:type="gramStart"/>
            <w:r w:rsidRPr="003A7362">
              <w:rPr>
                <w:sz w:val="24"/>
                <w:szCs w:val="24"/>
              </w:rPr>
              <w:t>.А</w:t>
            </w:r>
            <w:proofErr w:type="gramEnd"/>
            <w:r w:rsidRPr="003A7362">
              <w:rPr>
                <w:sz w:val="24"/>
                <w:szCs w:val="24"/>
              </w:rPr>
              <w:t xml:space="preserve">-А3), общая площадь 928,5 </w:t>
            </w:r>
            <w:proofErr w:type="spellStart"/>
            <w:r w:rsidRPr="003A7362">
              <w:rPr>
                <w:sz w:val="24"/>
                <w:szCs w:val="24"/>
              </w:rPr>
              <w:t>кв.м</w:t>
            </w:r>
            <w:proofErr w:type="spellEnd"/>
            <w:r w:rsidRPr="003A7362">
              <w:rPr>
                <w:sz w:val="24"/>
                <w:szCs w:val="24"/>
              </w:rPr>
              <w:t xml:space="preserve">., забор металлический 362,2 </w:t>
            </w:r>
            <w:proofErr w:type="spellStart"/>
            <w:r w:rsidRPr="003A7362">
              <w:rPr>
                <w:sz w:val="24"/>
                <w:szCs w:val="24"/>
              </w:rPr>
              <w:t>п.м</w:t>
            </w:r>
            <w:proofErr w:type="spellEnd"/>
            <w:r w:rsidRPr="003A7362">
              <w:rPr>
                <w:sz w:val="24"/>
                <w:szCs w:val="24"/>
              </w:rPr>
              <w:t xml:space="preserve">., контейнерная площадка, тротуар 137 </w:t>
            </w:r>
            <w:proofErr w:type="spellStart"/>
            <w:r w:rsidRPr="003A7362">
              <w:rPr>
                <w:sz w:val="24"/>
                <w:szCs w:val="24"/>
              </w:rPr>
              <w:t>кв.м</w:t>
            </w:r>
            <w:proofErr w:type="spellEnd"/>
            <w:r w:rsidRPr="003A7362">
              <w:rPr>
                <w:sz w:val="24"/>
                <w:szCs w:val="24"/>
              </w:rPr>
              <w:t xml:space="preserve">., с земельным участком общей площадью  5 044 </w:t>
            </w:r>
            <w:proofErr w:type="spellStart"/>
            <w:r w:rsidRPr="003A7362">
              <w:rPr>
                <w:sz w:val="24"/>
                <w:szCs w:val="24"/>
              </w:rPr>
              <w:t>кв.м</w:t>
            </w:r>
            <w:proofErr w:type="spellEnd"/>
            <w:r w:rsidRPr="003A7362">
              <w:rPr>
                <w:sz w:val="24"/>
                <w:szCs w:val="24"/>
              </w:rPr>
              <w:t xml:space="preserve">., по адресу: Пермский край, </w:t>
            </w:r>
            <w:proofErr w:type="spellStart"/>
            <w:r w:rsidRPr="003A7362">
              <w:rPr>
                <w:sz w:val="24"/>
                <w:szCs w:val="24"/>
              </w:rPr>
              <w:t>г</w:t>
            </w:r>
            <w:proofErr w:type="gramStart"/>
            <w:r w:rsidRPr="003A7362">
              <w:rPr>
                <w:sz w:val="24"/>
                <w:szCs w:val="24"/>
              </w:rPr>
              <w:t>.Б</w:t>
            </w:r>
            <w:proofErr w:type="gramEnd"/>
            <w:r w:rsidRPr="003A7362">
              <w:rPr>
                <w:sz w:val="24"/>
                <w:szCs w:val="24"/>
              </w:rPr>
              <w:t>ерезники</w:t>
            </w:r>
            <w:proofErr w:type="spellEnd"/>
            <w:r w:rsidRPr="003A7362">
              <w:rPr>
                <w:sz w:val="24"/>
                <w:szCs w:val="24"/>
              </w:rPr>
              <w:t>, ул. Деменева, 13 (свободно).</w:t>
            </w:r>
          </w:p>
        </w:tc>
        <w:tc>
          <w:tcPr>
            <w:tcW w:w="6237" w:type="dxa"/>
          </w:tcPr>
          <w:p w:rsidR="00914D20" w:rsidRPr="00914D20" w:rsidRDefault="00FA092D" w:rsidP="00FA092D">
            <w:r w:rsidRPr="00914D20">
              <w:t>Аукцион-27.05.15г. Аукцион-15.07.15г.</w:t>
            </w:r>
            <w:r w:rsidR="00914D20" w:rsidRPr="00914D20">
              <w:t xml:space="preserve">, Аукцион-02.09.15г., </w:t>
            </w:r>
          </w:p>
          <w:p w:rsidR="00FA092D" w:rsidRPr="00914D20" w:rsidRDefault="00914D20" w:rsidP="00FA092D">
            <w:r w:rsidRPr="00914D20">
              <w:t xml:space="preserve">ППП-12.10.15г., </w:t>
            </w:r>
            <w:r w:rsidR="00FA092D" w:rsidRPr="00914D20">
              <w:t>ППП-08.12.15г.</w:t>
            </w:r>
            <w:r w:rsidRPr="00914D20">
              <w:t xml:space="preserve">, </w:t>
            </w:r>
            <w:r w:rsidR="00FA092D" w:rsidRPr="00914D20">
              <w:t>ППП-03.02.16г.</w:t>
            </w:r>
            <w:r w:rsidRPr="00914D20">
              <w:t xml:space="preserve">, </w:t>
            </w:r>
            <w:r w:rsidR="00FA092D" w:rsidRPr="00914D20">
              <w:t>ППП-27.04.16г.</w:t>
            </w:r>
          </w:p>
          <w:p w:rsidR="00914D20" w:rsidRPr="00914D20" w:rsidRDefault="00FA092D" w:rsidP="00914D20">
            <w:r w:rsidRPr="00914D20">
              <w:t>ППП-08.06.16г.</w:t>
            </w:r>
            <w:r w:rsidR="00914D20" w:rsidRPr="00914D20">
              <w:t xml:space="preserve">, </w:t>
            </w:r>
            <w:r w:rsidRPr="00914D20">
              <w:t>ППП-14.07.16г.</w:t>
            </w:r>
            <w:proofErr w:type="gramStart"/>
            <w:r w:rsidR="00914D20" w:rsidRPr="00914D20">
              <w:t>,</w:t>
            </w:r>
            <w:r w:rsidRPr="00914D20">
              <w:t>П</w:t>
            </w:r>
            <w:proofErr w:type="gramEnd"/>
            <w:r w:rsidRPr="00914D20">
              <w:t>ПП-31.08.16г.</w:t>
            </w:r>
            <w:r w:rsidR="00914D20" w:rsidRPr="00914D20">
              <w:t xml:space="preserve">, </w:t>
            </w:r>
            <w:r w:rsidRPr="00914D20">
              <w:t>ППП-11.10.16г.                    ППП-29.11.16г.</w:t>
            </w:r>
            <w:r w:rsidR="00914D20" w:rsidRPr="00914D20">
              <w:t xml:space="preserve">, </w:t>
            </w:r>
            <w:r w:rsidRPr="00914D20">
              <w:t>ППП-24.01.17г.</w:t>
            </w:r>
            <w:r w:rsidR="00914D20" w:rsidRPr="00914D20">
              <w:t xml:space="preserve">, </w:t>
            </w:r>
            <w:r w:rsidRPr="00914D20">
              <w:t>ППП-21.04.17г.</w:t>
            </w:r>
            <w:r w:rsidR="00914D20" w:rsidRPr="00914D20">
              <w:t xml:space="preserve">, </w:t>
            </w:r>
            <w:r w:rsidRPr="00914D20">
              <w:t>Аукцион-09.06.17г.</w:t>
            </w:r>
          </w:p>
          <w:p w:rsidR="00FA092D" w:rsidRPr="00914D20" w:rsidRDefault="00914D20" w:rsidP="00914D20">
            <w:r w:rsidRPr="00914D20">
              <w:t>ППП-28.07.17г.</w:t>
            </w:r>
            <w:r w:rsidR="00FA092D" w:rsidRPr="00914D20">
              <w:t xml:space="preserve"> -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3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Кирпичное здание детского сада № 61,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А-А2), общая площадь 889,0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кирпичное здание хоз. блока (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 xml:space="preserve">Б-Б1), общая площадь 151,2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11,7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11,7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11,7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11,7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12,5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теневой навес, общая площадь 12,5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водопроводная сеть, канализационная сеть, с земельным участком, общей площадью  5 889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по адресу: Пермский край,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ерезники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, ул. Короленко, д. 5 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14D20" w:rsidRPr="00914D20" w:rsidRDefault="00FA092D" w:rsidP="00FA092D">
            <w:r w:rsidRPr="00914D20">
              <w:t>Аукцион-27.05.15г.</w:t>
            </w:r>
            <w:r w:rsidR="00914D20" w:rsidRPr="00914D20">
              <w:t xml:space="preserve">, </w:t>
            </w:r>
            <w:r w:rsidRPr="00914D20">
              <w:t>Аукцион-15.07.15г.</w:t>
            </w:r>
            <w:r w:rsidR="00914D20" w:rsidRPr="00914D20">
              <w:t>, ППП-02.09.15г.,</w:t>
            </w:r>
          </w:p>
          <w:p w:rsidR="00FA092D" w:rsidRPr="00914D20" w:rsidRDefault="00FA092D" w:rsidP="00FA092D">
            <w:r w:rsidRPr="00914D20">
              <w:t>ППП-12.10.15г.</w:t>
            </w:r>
            <w:r w:rsidR="00914D20" w:rsidRPr="00914D20">
              <w:t xml:space="preserve">, </w:t>
            </w:r>
            <w:r w:rsidRPr="00914D20">
              <w:t>ППП-</w:t>
            </w:r>
            <w:r w:rsidR="00914D20" w:rsidRPr="00914D20">
              <w:t xml:space="preserve"> 08.12.15г., </w:t>
            </w:r>
            <w:r w:rsidRPr="00914D20">
              <w:t>ППП-03.02.16г.</w:t>
            </w:r>
            <w:r w:rsidR="00914D20" w:rsidRPr="00914D20">
              <w:t xml:space="preserve">, </w:t>
            </w:r>
            <w:r w:rsidRPr="00914D20">
              <w:t>ППП-27.04.16г.</w:t>
            </w:r>
          </w:p>
          <w:p w:rsidR="00FA092D" w:rsidRPr="00914D20" w:rsidRDefault="00FA092D" w:rsidP="00FA092D">
            <w:r w:rsidRPr="00914D20">
              <w:t>ППП-08.06.16г.</w:t>
            </w:r>
            <w:r w:rsidR="00914D20" w:rsidRPr="00914D20">
              <w:t xml:space="preserve">, </w:t>
            </w:r>
            <w:r w:rsidRPr="00914D20">
              <w:t>ППП-14.07.16г.</w:t>
            </w:r>
            <w:r w:rsidR="00914D20" w:rsidRPr="00914D20">
              <w:t xml:space="preserve">, </w:t>
            </w:r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                    ППП-29.11.16г.</w:t>
            </w:r>
            <w:r w:rsidR="00914D20" w:rsidRPr="00914D20">
              <w:t xml:space="preserve">, </w:t>
            </w:r>
            <w:r w:rsidRPr="00914D20">
              <w:t>ППП -24.01.17г.</w:t>
            </w:r>
            <w:r w:rsidR="00914D20" w:rsidRPr="00914D20">
              <w:t xml:space="preserve">, </w:t>
            </w:r>
            <w:r w:rsidRPr="00914D20">
              <w:t>ППП-21.04.17г.</w:t>
            </w:r>
          </w:p>
          <w:p w:rsidR="00FA092D" w:rsidRPr="00914D20" w:rsidRDefault="00FA092D" w:rsidP="00FA092D">
            <w:r w:rsidRPr="00914D20">
              <w:t>Аукцион-09.06.17г.</w:t>
            </w:r>
            <w:r w:rsidR="00914D20" w:rsidRPr="00914D20">
              <w:t xml:space="preserve">, ППП-28.07.17г. </w:t>
            </w:r>
            <w:r w:rsidRPr="00914D20">
              <w:t>-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4</w:t>
            </w:r>
          </w:p>
        </w:tc>
        <w:tc>
          <w:tcPr>
            <w:tcW w:w="9242" w:type="dxa"/>
          </w:tcPr>
          <w:p w:rsidR="00FA092D" w:rsidRPr="003A7362" w:rsidRDefault="00FA092D" w:rsidP="00856C28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Кирпичное здание УПК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- А2), назначение: нежилое, общая площадь 2 839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.; теплосчетчик; сигнализация; здание гаража из кирпича, ж/бетона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лит.Б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), назначение: нежилое, общая площадь 149,90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 общей площадью 9 366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по адресу: Пермский край,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ерезники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, ул. Калинина, 18  (объект обременен договором БВП </w:t>
            </w:r>
            <w:r w:rsidR="00856C28">
              <w:rPr>
                <w:color w:val="000000"/>
                <w:sz w:val="24"/>
                <w:szCs w:val="24"/>
              </w:rPr>
              <w:t>79,3</w:t>
            </w:r>
            <w:r w:rsidRPr="003A736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 на неопределенный срок)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FA092D">
            <w:r w:rsidRPr="00914D20">
              <w:t>Аукцион-27.05.15г.</w:t>
            </w:r>
            <w:r w:rsidR="00914D20" w:rsidRPr="00914D20">
              <w:t xml:space="preserve">, </w:t>
            </w:r>
            <w:r w:rsidRPr="00914D20">
              <w:t>Аукцион-15.07.15г</w:t>
            </w:r>
            <w:r w:rsidR="00914D20" w:rsidRPr="00914D20">
              <w:t xml:space="preserve">., ППП-02.09.15г., </w:t>
            </w:r>
          </w:p>
          <w:p w:rsidR="00FA092D" w:rsidRPr="00914D20" w:rsidRDefault="00914D20" w:rsidP="00FA092D">
            <w:r w:rsidRPr="00914D20">
              <w:t xml:space="preserve">ППП-12.10.15г., ППП-08.12.15г., </w:t>
            </w:r>
            <w:r w:rsidR="00FA092D" w:rsidRPr="00914D20">
              <w:t>ППП-03.02.16г.</w:t>
            </w:r>
            <w:r w:rsidRPr="00914D20">
              <w:t xml:space="preserve">, </w:t>
            </w:r>
          </w:p>
          <w:p w:rsidR="00FA092D" w:rsidRPr="00914D20" w:rsidRDefault="00FA092D" w:rsidP="00FA092D"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  <w:r w:rsidR="00914D20" w:rsidRPr="00914D20">
              <w:t xml:space="preserve">, </w:t>
            </w:r>
            <w:r w:rsidRPr="00914D20">
              <w:t>ППП-14.07.16г.                                 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 xml:space="preserve">, </w:t>
            </w:r>
            <w:r w:rsidRPr="00914D20">
              <w:t>ППП-29.11.16г.</w:t>
            </w:r>
          </w:p>
          <w:p w:rsidR="00914D20" w:rsidRPr="00914D20" w:rsidRDefault="00FA092D" w:rsidP="00FA092D">
            <w:r w:rsidRPr="00914D20">
              <w:t>ППП-24.01.17г.</w:t>
            </w:r>
            <w:r w:rsidR="00914D20" w:rsidRPr="00914D20">
              <w:t xml:space="preserve">, </w:t>
            </w:r>
            <w:r w:rsidRPr="00914D20">
              <w:t>ППП-21.04.17г.</w:t>
            </w:r>
            <w:r w:rsidR="00914D20" w:rsidRPr="00914D20">
              <w:t xml:space="preserve">, </w:t>
            </w:r>
            <w:r w:rsidRPr="00914D20">
              <w:t>Аукцион-09.06.17г.</w:t>
            </w:r>
            <w:r w:rsidR="00914D20" w:rsidRPr="00914D20">
              <w:t xml:space="preserve">, </w:t>
            </w:r>
          </w:p>
          <w:p w:rsidR="00FA092D" w:rsidRPr="00914D20" w:rsidRDefault="00914D20" w:rsidP="00914D20">
            <w:r w:rsidRPr="00914D20">
              <w:t xml:space="preserve">ППП-28.07.17г. </w:t>
            </w:r>
            <w:r w:rsidR="00FA092D" w:rsidRPr="00914D20">
              <w:t>-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5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2-этажное кирпичное здание общежития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 xml:space="preserve">АI), инв.№ 5618, общая площадь 858,1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назначение: нежилое, с земельным участком общей площадью 2 927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адрес объекта: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Пермский край,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реображенского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, д. 26а 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914D20">
            <w:r w:rsidRPr="00914D20">
              <w:t>Аукцион-24.01.17г.</w:t>
            </w:r>
            <w:r w:rsidR="00914D20" w:rsidRPr="00914D20">
              <w:t xml:space="preserve">, </w:t>
            </w:r>
            <w:r w:rsidRPr="00914D20">
              <w:t>Аукцион-21.04.17г.</w:t>
            </w:r>
            <w:r w:rsidR="00914D20" w:rsidRPr="00914D20">
              <w:t xml:space="preserve">, ППП-28.07.17г. </w:t>
            </w:r>
            <w:r w:rsidRPr="00914D20">
              <w:t xml:space="preserve">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6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2-этажное кирпичное здание учебного корпуса, инв. № 5618,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А), общая площадь 831,2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назначение: учебный корпус, с земельным участком, общей площадью 750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адрес объекта: Пермский край, г. Березники,  ул. Преображенского, д. 26 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FA092D">
            <w:r w:rsidRPr="00914D20">
              <w:t>Аукцион-27.05.15г.</w:t>
            </w:r>
            <w:r w:rsidR="00914D20" w:rsidRPr="00914D20">
              <w:t xml:space="preserve">, </w:t>
            </w:r>
            <w:r w:rsidRPr="00914D20">
              <w:t>Аукцион-15.07.15г.</w:t>
            </w:r>
            <w:r w:rsidR="00914D20" w:rsidRPr="00914D20">
              <w:t xml:space="preserve">, </w:t>
            </w:r>
            <w:r w:rsidRPr="00914D20">
              <w:t xml:space="preserve">ППП-02.09.15г. </w:t>
            </w:r>
          </w:p>
          <w:p w:rsidR="00FA092D" w:rsidRPr="00914D20" w:rsidRDefault="00FA092D" w:rsidP="00FA092D">
            <w:r w:rsidRPr="00914D20">
              <w:t>ППП-12.10.15г.</w:t>
            </w:r>
            <w:r w:rsidR="00914D20" w:rsidRPr="00914D20">
              <w:t xml:space="preserve">, </w:t>
            </w:r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ППП-03.02.16г.</w:t>
            </w:r>
            <w:r w:rsidR="00914D20" w:rsidRPr="00914D20">
              <w:t xml:space="preserve">, </w:t>
            </w:r>
            <w:r w:rsidRPr="00914D20">
              <w:t>ППП-27.04.16г.</w:t>
            </w:r>
          </w:p>
          <w:p w:rsidR="00FA092D" w:rsidRPr="00914D20" w:rsidRDefault="00FA092D" w:rsidP="00FA092D">
            <w:r w:rsidRPr="00914D20">
              <w:t>ППП-08.06.16г.</w:t>
            </w:r>
            <w:r w:rsidR="00914D20" w:rsidRPr="00914D20">
              <w:t>, ППП-14.07.16г.</w:t>
            </w:r>
            <w:proofErr w:type="gramStart"/>
            <w:r w:rsidR="00914D20" w:rsidRPr="00914D20">
              <w:t xml:space="preserve"> ,</w:t>
            </w:r>
            <w:proofErr w:type="gramEnd"/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</w:p>
          <w:p w:rsidR="00FA092D" w:rsidRPr="00914D20" w:rsidRDefault="00FA092D" w:rsidP="00914D20">
            <w:r w:rsidRPr="00914D20">
              <w:t>ППП-29.11.16г</w:t>
            </w:r>
            <w:r w:rsidR="00914D20" w:rsidRPr="00914D20">
              <w:t xml:space="preserve">., </w:t>
            </w:r>
            <w:r w:rsidRPr="00914D20">
              <w:t>Аукцион-24.01.17г.</w:t>
            </w:r>
            <w:r w:rsidR="00914D20" w:rsidRPr="00914D20">
              <w:t xml:space="preserve">, Аукцион-21.04.17г., ППП-28.07.17г. </w:t>
            </w:r>
            <w:r w:rsidRPr="00914D20">
              <w:t>– все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2-этажное кирпичное здание учебного корпуса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), назначение: учебный корпус, общая площадь 808,70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участком, общей площадью 1 128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адрес объекта: Пермский кр</w:t>
            </w:r>
            <w:r w:rsidR="00856C28">
              <w:rPr>
                <w:color w:val="000000"/>
                <w:sz w:val="24"/>
                <w:szCs w:val="24"/>
              </w:rPr>
              <w:t>ай, г. Березники, ул. Гастелло,</w:t>
            </w:r>
            <w:r w:rsidRPr="003A7362">
              <w:rPr>
                <w:color w:val="000000"/>
                <w:sz w:val="24"/>
                <w:szCs w:val="24"/>
              </w:rPr>
              <w:t xml:space="preserve"> д. 26 (свободно)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A092D" w:rsidRPr="00914D20" w:rsidRDefault="00FA092D" w:rsidP="00FA092D">
            <w:r w:rsidRPr="00914D20">
              <w:t>ППП-27.05.15г.</w:t>
            </w:r>
            <w:r w:rsidR="00914D20" w:rsidRPr="00914D20">
              <w:t xml:space="preserve">, </w:t>
            </w:r>
            <w:r w:rsidRPr="00914D20">
              <w:t>ППП-15.07.15г.</w:t>
            </w:r>
            <w:r w:rsidR="00914D20" w:rsidRPr="00914D20">
              <w:t xml:space="preserve">, </w:t>
            </w:r>
            <w:r w:rsidRPr="00914D20">
              <w:t>ППП-02.09.15г.</w:t>
            </w:r>
            <w:r w:rsidR="00914D20" w:rsidRPr="00914D20">
              <w:t xml:space="preserve">, </w:t>
            </w:r>
            <w:r w:rsidRPr="00914D20">
              <w:t xml:space="preserve"> ППП-12.10.15г.</w:t>
            </w:r>
          </w:p>
          <w:p w:rsidR="00FA092D" w:rsidRPr="00914D20" w:rsidRDefault="00FA092D" w:rsidP="00FA092D"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ППП-03.02.16г.</w:t>
            </w:r>
            <w:r w:rsidR="00914D20" w:rsidRPr="00914D20">
              <w:t xml:space="preserve">, </w:t>
            </w:r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</w:p>
          <w:p w:rsidR="00FA092D" w:rsidRPr="00914D20" w:rsidRDefault="00FA092D" w:rsidP="00FA092D">
            <w:r w:rsidRPr="00914D20">
              <w:t>ППП-14.07.16г.</w:t>
            </w:r>
            <w:r w:rsidR="00914D20" w:rsidRPr="00914D20">
              <w:t xml:space="preserve">, </w:t>
            </w:r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 xml:space="preserve">, </w:t>
            </w:r>
            <w:r w:rsidRPr="00914D20">
              <w:t>ППП-29.11.16г.</w:t>
            </w:r>
          </w:p>
          <w:p w:rsidR="00FA092D" w:rsidRPr="00914D20" w:rsidRDefault="00FA092D" w:rsidP="00FA092D">
            <w:r w:rsidRPr="00914D20">
              <w:t>Аукцион-24.01.17г.</w:t>
            </w:r>
            <w:r w:rsidR="00914D20" w:rsidRPr="00914D20">
              <w:t xml:space="preserve">, ППП-28.07.17г. </w:t>
            </w:r>
            <w:r w:rsidRPr="00914D20">
              <w:t xml:space="preserve"> – все 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8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D7B5C" w:rsidRPr="00914D20" w:rsidRDefault="00914D20" w:rsidP="001F6DDD">
            <w:pPr>
              <w:spacing w:line="220" w:lineRule="exact"/>
            </w:pPr>
            <w:r w:rsidRPr="00914D20">
              <w:t xml:space="preserve">Аукцион-09.06.17г., ППП-28.07.17г. </w:t>
            </w:r>
            <w:r w:rsidR="00AD7B5C" w:rsidRPr="00914D20">
              <w:t>– все 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9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 xml:space="preserve"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, д. 88.</w:t>
            </w:r>
          </w:p>
        </w:tc>
        <w:tc>
          <w:tcPr>
            <w:tcW w:w="6237" w:type="dxa"/>
          </w:tcPr>
          <w:p w:rsidR="00AD7B5C" w:rsidRPr="00914D20" w:rsidRDefault="00AD7B5C" w:rsidP="001F6DDD">
            <w:pPr>
              <w:spacing w:line="220" w:lineRule="exact"/>
            </w:pPr>
            <w:r w:rsidRPr="00914D20">
              <w:t>Аукцион-09.06.17г.</w:t>
            </w:r>
            <w:r w:rsidR="00914D20" w:rsidRPr="00914D20">
              <w:t xml:space="preserve">, ППП-28.07.17г. </w:t>
            </w:r>
            <w:r w:rsidRPr="00914D20">
              <w:t xml:space="preserve"> –</w:t>
            </w:r>
            <w:r w:rsidR="00914D20" w:rsidRPr="00914D20">
              <w:t xml:space="preserve"> </w:t>
            </w:r>
            <w:r w:rsidRPr="00914D20">
              <w:t>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10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</w:tc>
        <w:tc>
          <w:tcPr>
            <w:tcW w:w="6237" w:type="dxa"/>
          </w:tcPr>
          <w:p w:rsidR="00AD7B5C" w:rsidRPr="00914D20" w:rsidRDefault="00AD7B5C" w:rsidP="001F6DDD">
            <w:pPr>
              <w:spacing w:line="220" w:lineRule="exact"/>
            </w:pPr>
            <w:r w:rsidRPr="00914D20">
              <w:t>Аукцион-09.06.17г.</w:t>
            </w:r>
            <w:r w:rsidR="00914D20" w:rsidRPr="00914D20">
              <w:t xml:space="preserve">, ППП-28.07.17г. </w:t>
            </w:r>
            <w:r w:rsidRPr="00914D20">
              <w:t xml:space="preserve"> </w:t>
            </w:r>
            <w:proofErr w:type="gramStart"/>
            <w:r w:rsidRPr="00914D20">
              <w:t>–т</w:t>
            </w:r>
            <w:proofErr w:type="gramEnd"/>
            <w:r w:rsidRPr="00914D20">
              <w:t>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11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D7B5C" w:rsidRPr="00914D20" w:rsidRDefault="00AD7B5C" w:rsidP="001F6DDD">
            <w:pPr>
              <w:spacing w:line="220" w:lineRule="exact"/>
            </w:pPr>
            <w:r w:rsidRPr="00914D20">
              <w:t>Аукцион-09.06.17г.</w:t>
            </w:r>
            <w:r w:rsidR="00914D20" w:rsidRPr="00914D20">
              <w:t xml:space="preserve">, ППП-28.07.17г. </w:t>
            </w:r>
            <w:r w:rsidRPr="00914D20">
              <w:t xml:space="preserve"> – все 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12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35 м., по адресу: Пермский край, г. Березники, к жилым домам №11,13 по ул.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Циренщикова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D7B5C" w:rsidRPr="00914D20" w:rsidRDefault="00AD7B5C" w:rsidP="001F6DDD">
            <w:pPr>
              <w:spacing w:line="220" w:lineRule="exact"/>
            </w:pPr>
            <w:r w:rsidRPr="00914D20">
              <w:t>Аукцион-09.06.17г.</w:t>
            </w:r>
            <w:r w:rsidR="00914D20" w:rsidRPr="00914D20">
              <w:t xml:space="preserve">, ППП-28.07.17г. </w:t>
            </w:r>
            <w:r w:rsidRPr="00914D20">
              <w:t xml:space="preserve"> – все 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13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 xml:space="preserve">Сеть газоснабжения, назначение: иное сооружение (сеть газоснабжения), протяженность 124 м., по адресу: Пермский край, г. Березники, к жилому дому №73 по ул.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Березниковская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D7B5C" w:rsidRPr="00914D20" w:rsidRDefault="00AD7B5C" w:rsidP="001F6DDD">
            <w:pPr>
              <w:spacing w:line="220" w:lineRule="exact"/>
            </w:pPr>
            <w:r w:rsidRPr="00914D20">
              <w:t>Аукцион-09.06.17г.</w:t>
            </w:r>
            <w:r w:rsidR="00914D20" w:rsidRPr="00914D20">
              <w:t xml:space="preserve">,  ППП-28.07.17г. </w:t>
            </w:r>
            <w:r w:rsidRPr="00914D20">
              <w:t xml:space="preserve"> – все торги признаны не состоявшимися в силу отсутствия заявок.</w:t>
            </w:r>
          </w:p>
        </w:tc>
      </w:tr>
      <w:tr w:rsidR="00AD7B5C" w:rsidRPr="009B3184" w:rsidTr="007C7821">
        <w:trPr>
          <w:cantSplit/>
          <w:trHeight w:val="548"/>
        </w:trPr>
        <w:tc>
          <w:tcPr>
            <w:tcW w:w="540" w:type="dxa"/>
          </w:tcPr>
          <w:p w:rsidR="00AD7B5C" w:rsidRPr="009B3184" w:rsidRDefault="00AD7B5C" w:rsidP="00256904">
            <w:pPr>
              <w:jc w:val="center"/>
            </w:pPr>
            <w:r>
              <w:t>14</w:t>
            </w:r>
          </w:p>
        </w:tc>
        <w:tc>
          <w:tcPr>
            <w:tcW w:w="9242" w:type="dxa"/>
          </w:tcPr>
          <w:p w:rsidR="00AD7B5C" w:rsidRPr="003A7362" w:rsidRDefault="00AD7B5C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>Газопровод низкого давления (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), протяженностью 1480 м., назначение: газопровод, по адресу: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Пермский край, г. Березники, ул. Панфилова, ул. Свободы, ул. Нахимова (свободно)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37" w:type="dxa"/>
          </w:tcPr>
          <w:p w:rsidR="00AD7B5C" w:rsidRPr="00914D20" w:rsidRDefault="00AD7B5C" w:rsidP="00914D20">
            <w:pPr>
              <w:spacing w:line="240" w:lineRule="exact"/>
            </w:pPr>
            <w:r w:rsidRPr="00914D20">
              <w:t>Аукцион-27.05.15г.</w:t>
            </w:r>
            <w:r w:rsidR="00914D20" w:rsidRPr="00914D20">
              <w:t>, А</w:t>
            </w:r>
            <w:r w:rsidRPr="00914D20">
              <w:t>укцион-15.07.15г.</w:t>
            </w:r>
            <w:r w:rsidR="00914D20" w:rsidRPr="00914D20">
              <w:t xml:space="preserve">, </w:t>
            </w:r>
            <w:r w:rsidRPr="00914D20">
              <w:t>ППП-02.09.15г.               ППП-12.10.15г.</w:t>
            </w:r>
            <w:r w:rsidR="00914D20" w:rsidRPr="00914D20">
              <w:t xml:space="preserve">, </w:t>
            </w:r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</w:p>
          <w:p w:rsidR="00AD7B5C" w:rsidRPr="00914D20" w:rsidRDefault="00AD7B5C" w:rsidP="00914D20">
            <w:pPr>
              <w:spacing w:line="240" w:lineRule="exact"/>
            </w:pPr>
            <w:r w:rsidRPr="00914D20">
              <w:t>ППП-14.07.16г.</w:t>
            </w:r>
            <w:r w:rsidR="00914D20" w:rsidRPr="00914D20">
              <w:t xml:space="preserve">, </w:t>
            </w:r>
            <w:r w:rsidRPr="00914D20">
              <w:t>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>,</w:t>
            </w:r>
            <w:r w:rsidRPr="00914D20">
              <w:t xml:space="preserve"> ППП-29.11.16г.</w:t>
            </w:r>
          </w:p>
          <w:p w:rsidR="00914D20" w:rsidRPr="00914D20" w:rsidRDefault="00914D20" w:rsidP="00914D20">
            <w:pPr>
              <w:spacing w:line="240" w:lineRule="exact"/>
            </w:pPr>
            <w:r w:rsidRPr="00914D20">
              <w:t xml:space="preserve">ППП-24.01.17г., </w:t>
            </w:r>
            <w:r w:rsidR="00AD7B5C" w:rsidRPr="00914D20">
              <w:t>Аукцион-21.04.17г.</w:t>
            </w:r>
            <w:r w:rsidRPr="00914D20">
              <w:t xml:space="preserve">, </w:t>
            </w:r>
            <w:r w:rsidR="00AD7B5C" w:rsidRPr="00914D20">
              <w:t>Аукцион-09.06.17г.</w:t>
            </w:r>
            <w:r w:rsidRPr="00914D20">
              <w:t xml:space="preserve">, </w:t>
            </w:r>
          </w:p>
          <w:p w:rsidR="00AD7B5C" w:rsidRPr="00914D20" w:rsidRDefault="00914D20" w:rsidP="00914D20">
            <w:pPr>
              <w:spacing w:line="240" w:lineRule="exact"/>
            </w:pPr>
            <w:r w:rsidRPr="00914D20">
              <w:t xml:space="preserve">ППП-28.07.17г. </w:t>
            </w:r>
            <w:r w:rsidR="00AD7B5C" w:rsidRPr="00914D20">
              <w:t xml:space="preserve"> – все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15</w:t>
            </w:r>
          </w:p>
        </w:tc>
        <w:tc>
          <w:tcPr>
            <w:tcW w:w="9242" w:type="dxa"/>
          </w:tcPr>
          <w:p w:rsidR="00FA092D" w:rsidRPr="003A7362" w:rsidRDefault="00FA092D" w:rsidP="001F6DDD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r w:rsidRPr="003A7362">
              <w:rPr>
                <w:color w:val="000000"/>
                <w:sz w:val="24"/>
                <w:szCs w:val="24"/>
              </w:rPr>
              <w:t xml:space="preserve">Гаражный бокс, назначение: нежилое, общая площадь 57,3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этаж 1, с земельным участком, общей площадью 163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адрес объекта: Пермский край, г. Березники, по  ул. Преображенского (объект обременен договором аренды - по 14.12.2020г.)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D7B5C" w:rsidRPr="00914D20" w:rsidRDefault="00AD7B5C" w:rsidP="00AD7B5C">
            <w:pPr>
              <w:spacing w:line="220" w:lineRule="exact"/>
            </w:pPr>
            <w:r w:rsidRPr="00914D20">
              <w:t>Аукцион-02.09.15г.</w:t>
            </w:r>
            <w:r w:rsidR="00914D20" w:rsidRPr="00914D20">
              <w:t xml:space="preserve">, </w:t>
            </w:r>
            <w:r w:rsidRPr="00914D20">
              <w:t>ППП-12.10.15г.</w:t>
            </w:r>
            <w:r w:rsidR="00914D20" w:rsidRPr="00914D20">
              <w:t xml:space="preserve">, ППП-08.12.15г., </w:t>
            </w:r>
            <w:r w:rsidRPr="00914D20">
              <w:t xml:space="preserve">ППП-03.02.16г.  </w:t>
            </w:r>
          </w:p>
          <w:p w:rsidR="00AD7B5C" w:rsidRPr="00914D20" w:rsidRDefault="00AD7B5C" w:rsidP="00914D20">
            <w:pPr>
              <w:spacing w:line="220" w:lineRule="exact"/>
            </w:pPr>
            <w:r w:rsidRPr="00914D20">
              <w:t>ППП-08.12.15г.</w:t>
            </w:r>
            <w:r w:rsidR="00914D20" w:rsidRPr="00914D20">
              <w:t xml:space="preserve">, </w:t>
            </w:r>
            <w:r w:rsidRPr="00914D20">
              <w:t>ППП-27.04.16г.</w:t>
            </w:r>
            <w:r w:rsidR="00914D20" w:rsidRPr="00914D20">
              <w:t xml:space="preserve">, </w:t>
            </w:r>
            <w:r w:rsidRPr="00914D20">
              <w:t>ППП-08.06.16г.</w:t>
            </w:r>
            <w:r w:rsidR="00914D20" w:rsidRPr="00914D20">
              <w:t xml:space="preserve">, </w:t>
            </w:r>
            <w:r w:rsidRPr="00914D20">
              <w:t>ППП-14.07.16г.                           ППП-31.08.16г.</w:t>
            </w:r>
            <w:r w:rsidR="00914D20" w:rsidRPr="00914D20">
              <w:t xml:space="preserve">, </w:t>
            </w:r>
            <w:r w:rsidRPr="00914D20">
              <w:t>ППП-11.10.16г.</w:t>
            </w:r>
            <w:r w:rsidR="00914D20" w:rsidRPr="00914D20">
              <w:t>,</w:t>
            </w:r>
            <w:r w:rsidRPr="00914D20">
              <w:t xml:space="preserve">  ППП-29.11.16г.</w:t>
            </w:r>
            <w:r w:rsidR="00914D20" w:rsidRPr="00914D20">
              <w:t xml:space="preserve">, </w:t>
            </w:r>
            <w:r w:rsidRPr="00914D20">
              <w:t>ППП- 24.01.17г.</w:t>
            </w:r>
          </w:p>
          <w:p w:rsidR="00FA092D" w:rsidRPr="00914D20" w:rsidRDefault="00AD7B5C" w:rsidP="00914D20">
            <w:pPr>
              <w:suppressAutoHyphens/>
              <w:spacing w:line="220" w:lineRule="exact"/>
              <w:ind w:right="-68"/>
            </w:pPr>
            <w:r w:rsidRPr="00914D20">
              <w:t>ППП-21.04.17г.</w:t>
            </w:r>
            <w:r w:rsidR="00914D20" w:rsidRPr="00914D20">
              <w:t xml:space="preserve">, </w:t>
            </w:r>
            <w:r w:rsidRPr="00914D20">
              <w:t>ППП--09.06.17г.</w:t>
            </w:r>
            <w:r w:rsidR="00914D20" w:rsidRPr="00914D20">
              <w:t xml:space="preserve">, ППП-28.07.17г. </w:t>
            </w:r>
            <w:r w:rsidRPr="00914D20">
              <w:t>–  все торги признаны не состоявшимися в силу отсутствия заявок.</w:t>
            </w:r>
          </w:p>
        </w:tc>
      </w:tr>
      <w:tr w:rsidR="00FA092D" w:rsidRPr="009B3184" w:rsidTr="007C7821">
        <w:trPr>
          <w:cantSplit/>
          <w:trHeight w:val="548"/>
        </w:trPr>
        <w:tc>
          <w:tcPr>
            <w:tcW w:w="540" w:type="dxa"/>
          </w:tcPr>
          <w:p w:rsidR="00FA092D" w:rsidRPr="009B3184" w:rsidRDefault="00FA092D" w:rsidP="00256904">
            <w:pPr>
              <w:jc w:val="center"/>
            </w:pPr>
            <w:r>
              <w:t>16</w:t>
            </w:r>
          </w:p>
        </w:tc>
        <w:tc>
          <w:tcPr>
            <w:tcW w:w="9242" w:type="dxa"/>
          </w:tcPr>
          <w:p w:rsidR="00FA092D" w:rsidRPr="003A7362" w:rsidRDefault="00FA092D" w:rsidP="00FD0FAA">
            <w:pPr>
              <w:suppressAutoHyphens/>
              <w:spacing w:line="26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3A7362">
              <w:rPr>
                <w:color w:val="000000"/>
                <w:sz w:val="24"/>
                <w:szCs w:val="24"/>
              </w:rPr>
              <w:t>2-этажное кирпичное здание столярных мастерских, (лит.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 А), назначение: столярные мастерские, общая площадь 764,5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>., 1-этажное кирпичное здание гаража, сварочной мастерской, (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>. Б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,Б</w:t>
            </w:r>
            <w:proofErr w:type="gramEnd"/>
            <w:r w:rsidRPr="003A7362">
              <w:rPr>
                <w:color w:val="000000"/>
                <w:sz w:val="24"/>
                <w:szCs w:val="24"/>
              </w:rPr>
              <w:t xml:space="preserve">1), назначение: гараж, сварочная мастерская,  общая площадь 299,50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1-этажное кирпичное здание сушилки (лит. В), назначение: сушилка, общая площадь 77,30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с земельным участком, общей площадью 3 612,0 </w:t>
            </w:r>
            <w:proofErr w:type="spellStart"/>
            <w:r w:rsidRPr="003A73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3A7362">
              <w:rPr>
                <w:color w:val="000000"/>
                <w:sz w:val="24"/>
                <w:szCs w:val="24"/>
              </w:rPr>
              <w:t xml:space="preserve">., адрес объекта: </w:t>
            </w:r>
            <w:proofErr w:type="gramStart"/>
            <w:r w:rsidRPr="003A7362">
              <w:rPr>
                <w:color w:val="000000"/>
                <w:sz w:val="24"/>
                <w:szCs w:val="24"/>
              </w:rPr>
              <w:t>Пермский край, г. Березники, ул. П</w:t>
            </w:r>
            <w:r>
              <w:rPr>
                <w:color w:val="000000"/>
                <w:sz w:val="24"/>
                <w:szCs w:val="24"/>
              </w:rPr>
              <w:t xml:space="preserve">реображенского, д. 21 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(объект обременен договором </w:t>
            </w:r>
            <w:r w:rsidR="00856C28">
              <w:rPr>
                <w:color w:val="000000"/>
                <w:sz w:val="24"/>
                <w:szCs w:val="24"/>
              </w:rPr>
              <w:t>аренды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 </w:t>
            </w:r>
            <w:r w:rsidR="00856C28">
              <w:rPr>
                <w:color w:val="000000"/>
                <w:sz w:val="24"/>
                <w:szCs w:val="24"/>
              </w:rPr>
              <w:t>764,5</w:t>
            </w:r>
            <w:r w:rsidR="00856C28" w:rsidRPr="00856C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6C28" w:rsidRPr="00856C2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856C28" w:rsidRPr="00856C28">
              <w:rPr>
                <w:color w:val="000000"/>
                <w:sz w:val="24"/>
                <w:szCs w:val="24"/>
              </w:rPr>
              <w:t>.</w:t>
            </w:r>
            <w:r w:rsidR="00856C28">
              <w:rPr>
                <w:color w:val="000000"/>
                <w:sz w:val="24"/>
                <w:szCs w:val="24"/>
              </w:rPr>
              <w:t xml:space="preserve"> по 27.07.2022г.</w:t>
            </w:r>
            <w:r w:rsidRPr="003A7362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37" w:type="dxa"/>
          </w:tcPr>
          <w:p w:rsidR="00914D20" w:rsidRDefault="00914D20" w:rsidP="00AD7B5C">
            <w:pPr>
              <w:suppressAutoHyphens/>
              <w:spacing w:line="220" w:lineRule="exact"/>
              <w:ind w:right="-69"/>
            </w:pPr>
            <w:r w:rsidRPr="00914D20">
              <w:t xml:space="preserve">Аукцион-27.05.15г., </w:t>
            </w:r>
            <w:r w:rsidR="00AD7B5C" w:rsidRPr="00914D20">
              <w:t>Аукцион-15.07.15г.</w:t>
            </w:r>
            <w:r w:rsidRPr="00914D20">
              <w:t xml:space="preserve">, ППП-02.09.15г., </w:t>
            </w:r>
          </w:p>
          <w:p w:rsidR="00914D20" w:rsidRDefault="00914D20" w:rsidP="00AD7B5C">
            <w:pPr>
              <w:suppressAutoHyphens/>
              <w:spacing w:line="220" w:lineRule="exact"/>
              <w:ind w:right="-69"/>
            </w:pPr>
            <w:r>
              <w:t xml:space="preserve">ППП-12.10.15г., </w:t>
            </w:r>
            <w:r w:rsidRPr="00914D20">
              <w:t xml:space="preserve">ППП-08.12.15г., </w:t>
            </w:r>
            <w:r w:rsidR="00AD7B5C" w:rsidRPr="00914D20">
              <w:t>ППП-03.02.16г.</w:t>
            </w:r>
            <w:r w:rsidRPr="00914D20">
              <w:t xml:space="preserve">, ППП-27.04.16г., </w:t>
            </w:r>
          </w:p>
          <w:p w:rsidR="000355B7" w:rsidRPr="00914D20" w:rsidRDefault="00914D20" w:rsidP="00914D20">
            <w:pPr>
              <w:suppressAutoHyphens/>
              <w:spacing w:line="220" w:lineRule="exact"/>
              <w:ind w:right="-69"/>
            </w:pPr>
            <w:r>
              <w:t>ППП-08.06.16г., ППП-14.07.16г.</w:t>
            </w:r>
            <w:r w:rsidRPr="00914D20">
              <w:t xml:space="preserve">, </w:t>
            </w:r>
            <w:r>
              <w:t>ППП-31.08.16г.</w:t>
            </w:r>
            <w:r w:rsidRPr="00914D20">
              <w:t xml:space="preserve">, </w:t>
            </w:r>
            <w:r w:rsidR="00AD7B5C" w:rsidRPr="00914D20">
              <w:t>ППП-11.10.16г.</w:t>
            </w:r>
            <w:r w:rsidRPr="00914D20">
              <w:t xml:space="preserve">, </w:t>
            </w:r>
            <w:r w:rsidR="00AD7B5C" w:rsidRPr="00914D20">
              <w:t xml:space="preserve"> ППП-29.11.16г.</w:t>
            </w:r>
            <w:r>
              <w:t xml:space="preserve">, </w:t>
            </w:r>
            <w:r w:rsidR="00AD7B5C" w:rsidRPr="00914D20">
              <w:t>ППП-24.01.16г.</w:t>
            </w:r>
            <w:r w:rsidRPr="00914D20">
              <w:t xml:space="preserve">, </w:t>
            </w:r>
            <w:r w:rsidR="00AD7B5C" w:rsidRPr="00914D20">
              <w:t>ППП-21.04.17г.</w:t>
            </w:r>
            <w:r w:rsidRPr="00914D20">
              <w:t xml:space="preserve">, </w:t>
            </w:r>
            <w:r w:rsidR="00AD7B5C" w:rsidRPr="00914D20">
              <w:t>Аукцион-09.06.17г.</w:t>
            </w:r>
            <w:r w:rsidRPr="00914D20">
              <w:t xml:space="preserve">, ППП-28.07.17г. </w:t>
            </w:r>
            <w:r w:rsidR="00AD7B5C" w:rsidRPr="00914D20">
              <w:t>– все торги признаны не состоявшимися в силу отсутствия заявок.</w:t>
            </w:r>
          </w:p>
        </w:tc>
      </w:tr>
    </w:tbl>
    <w:p w:rsidR="00245225" w:rsidRPr="009B3184" w:rsidRDefault="00245225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b/>
          <w:i/>
          <w:sz w:val="24"/>
          <w:szCs w:val="24"/>
        </w:rPr>
      </w:pPr>
    </w:p>
    <w:p w:rsidR="000F3B81" w:rsidRPr="009B318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lastRenderedPageBreak/>
        <w:t>Форма подачи предложений:</w:t>
      </w:r>
      <w:r w:rsidRPr="009B3184">
        <w:rPr>
          <w:sz w:val="24"/>
          <w:szCs w:val="24"/>
        </w:rPr>
        <w:t xml:space="preserve"> предложения о цене </w:t>
      </w:r>
      <w:proofErr w:type="gramStart"/>
      <w:r w:rsidRPr="009B3184">
        <w:rPr>
          <w:sz w:val="24"/>
          <w:szCs w:val="24"/>
        </w:rPr>
        <w:t>заявляются</w:t>
      </w:r>
      <w:proofErr w:type="gramEnd"/>
      <w:r w:rsidRPr="009B3184">
        <w:rPr>
          <w:sz w:val="24"/>
          <w:szCs w:val="24"/>
        </w:rPr>
        <w:t xml:space="preserve"> письменно в запечатанных конвертах. </w:t>
      </w:r>
    </w:p>
    <w:p w:rsidR="007C7821" w:rsidRPr="009B318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9B318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9B318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 w:rsidRPr="009B3184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купли-продаж</w:t>
      </w:r>
      <w:r w:rsidR="009F5285">
        <w:rPr>
          <w:rFonts w:ascii="Times New Roman" w:hAnsi="Times New Roman" w:cs="Times New Roman"/>
          <w:sz w:val="24"/>
          <w:szCs w:val="27"/>
        </w:rPr>
        <w:t>и</w:t>
      </w:r>
      <w:r w:rsidR="00831ACC" w:rsidRPr="009B3184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9B318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18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9B31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B3184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начала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EB5BE3">
        <w:rPr>
          <w:sz w:val="24"/>
          <w:szCs w:val="24"/>
        </w:rPr>
        <w:t>1</w:t>
      </w:r>
      <w:r w:rsidR="00DA3402">
        <w:rPr>
          <w:sz w:val="24"/>
          <w:szCs w:val="24"/>
        </w:rPr>
        <w:t>7</w:t>
      </w:r>
      <w:bookmarkStart w:id="0" w:name="_GoBack"/>
      <w:bookmarkEnd w:id="0"/>
      <w:r w:rsidR="00DD77CB" w:rsidRPr="009B3184">
        <w:rPr>
          <w:sz w:val="24"/>
          <w:szCs w:val="24"/>
        </w:rPr>
        <w:t>.</w:t>
      </w:r>
      <w:r w:rsidR="006F188D">
        <w:rPr>
          <w:sz w:val="24"/>
          <w:szCs w:val="24"/>
        </w:rPr>
        <w:t>0</w:t>
      </w:r>
      <w:r w:rsidR="00914D20">
        <w:rPr>
          <w:sz w:val="24"/>
          <w:szCs w:val="24"/>
        </w:rPr>
        <w:t>8</w:t>
      </w:r>
      <w:r w:rsidRPr="009B3184">
        <w:rPr>
          <w:sz w:val="24"/>
          <w:szCs w:val="24"/>
        </w:rPr>
        <w:t>.201</w:t>
      </w:r>
      <w:r w:rsidR="006F188D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Дата окончания приема заявок на участие в </w:t>
      </w:r>
      <w:r w:rsidR="00891791" w:rsidRPr="009B3184">
        <w:rPr>
          <w:sz w:val="24"/>
          <w:szCs w:val="24"/>
        </w:rPr>
        <w:t>торгах</w:t>
      </w:r>
      <w:r w:rsidRPr="009B3184">
        <w:rPr>
          <w:sz w:val="24"/>
          <w:szCs w:val="24"/>
        </w:rPr>
        <w:t xml:space="preserve">: </w:t>
      </w:r>
      <w:r w:rsidR="00914D20">
        <w:rPr>
          <w:sz w:val="24"/>
          <w:szCs w:val="24"/>
        </w:rPr>
        <w:t>15</w:t>
      </w:r>
      <w:r w:rsidR="00DD77CB" w:rsidRPr="009B3184">
        <w:rPr>
          <w:sz w:val="24"/>
          <w:szCs w:val="24"/>
        </w:rPr>
        <w:t>.</w:t>
      </w:r>
      <w:r w:rsidR="000C2617">
        <w:rPr>
          <w:sz w:val="24"/>
          <w:szCs w:val="24"/>
        </w:rPr>
        <w:t>0</w:t>
      </w:r>
      <w:r w:rsidR="00914D20">
        <w:rPr>
          <w:sz w:val="24"/>
          <w:szCs w:val="24"/>
        </w:rPr>
        <w:t>9</w:t>
      </w:r>
      <w:r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Pr="009B3184">
        <w:rPr>
          <w:sz w:val="24"/>
          <w:szCs w:val="24"/>
        </w:rPr>
        <w:t>г.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Время приема заявок: в рабочие дни с 08-30ч. до 17-</w:t>
      </w:r>
      <w:r w:rsidR="002C2E0D" w:rsidRPr="009B3184">
        <w:rPr>
          <w:sz w:val="24"/>
          <w:szCs w:val="24"/>
        </w:rPr>
        <w:t>3</w:t>
      </w:r>
      <w:r w:rsidRPr="009B318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9B3184">
        <w:rPr>
          <w:sz w:val="24"/>
          <w:szCs w:val="24"/>
        </w:rPr>
        <w:t>до</w:t>
      </w:r>
      <w:proofErr w:type="gramEnd"/>
      <w:r w:rsidRPr="009B3184">
        <w:rPr>
          <w:sz w:val="24"/>
          <w:szCs w:val="24"/>
        </w:rPr>
        <w:t xml:space="preserve"> 13-00ч.) (время местное).</w:t>
      </w:r>
    </w:p>
    <w:p w:rsidR="007C7821" w:rsidRPr="009B3184" w:rsidRDefault="007C7821" w:rsidP="007C7821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>. № 9.</w:t>
      </w:r>
    </w:p>
    <w:p w:rsidR="004B0ED8" w:rsidRPr="009B3184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9B318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9B318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9B3184">
        <w:rPr>
          <w:i/>
          <w:sz w:val="24"/>
          <w:szCs w:val="24"/>
        </w:rPr>
        <w:t>.</w:t>
      </w:r>
    </w:p>
    <w:p w:rsidR="0018163C" w:rsidRPr="009B318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1. юридические лица: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заверенные копии учредительных документов;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3184">
        <w:rPr>
          <w:sz w:val="24"/>
          <w:szCs w:val="24"/>
        </w:rPr>
        <w:t>,</w:t>
      </w:r>
      <w:proofErr w:type="gramEnd"/>
      <w:r w:rsidRPr="009B318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9B3184" w:rsidRDefault="0018163C" w:rsidP="0018163C">
      <w:pPr>
        <w:ind w:firstLine="709"/>
        <w:jc w:val="both"/>
        <w:rPr>
          <w:b/>
          <w:sz w:val="24"/>
          <w:szCs w:val="24"/>
        </w:rPr>
      </w:pPr>
      <w:r w:rsidRPr="009B3184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18163C" w:rsidRPr="009B3184" w:rsidRDefault="0018163C" w:rsidP="0018163C">
      <w:pPr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9B3184" w:rsidRDefault="0018163C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9B3184" w:rsidRDefault="000F3B81" w:rsidP="00EB5BE3">
      <w:pPr>
        <w:overflowPunct w:val="0"/>
        <w:autoSpaceDE w:val="0"/>
        <w:autoSpaceDN w:val="0"/>
        <w:adjustRightInd w:val="0"/>
        <w:spacing w:line="280" w:lineRule="exact"/>
        <w:ind w:right="21" w:firstLine="708"/>
        <w:jc w:val="both"/>
        <w:textAlignment w:val="baseline"/>
        <w:rPr>
          <w:sz w:val="24"/>
          <w:szCs w:val="24"/>
        </w:rPr>
      </w:pPr>
      <w:r w:rsidRPr="009B318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9B3184" w:rsidRDefault="000F3B81" w:rsidP="00EB5BE3">
      <w:pPr>
        <w:spacing w:line="280" w:lineRule="exact"/>
        <w:ind w:firstLine="708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9B3184" w:rsidRDefault="002A089D" w:rsidP="00EB5BE3">
      <w:pPr>
        <w:shd w:val="clear" w:color="auto" w:fill="FFFFFF"/>
        <w:spacing w:line="280" w:lineRule="exact"/>
        <w:ind w:left="11" w:firstLine="697"/>
        <w:jc w:val="both"/>
        <w:rPr>
          <w:color w:val="000000"/>
          <w:sz w:val="22"/>
          <w:szCs w:val="22"/>
        </w:rPr>
      </w:pPr>
      <w:r w:rsidRPr="009B3184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9B3184" w:rsidRDefault="004B0ED8" w:rsidP="00EB5BE3">
      <w:pPr>
        <w:tabs>
          <w:tab w:val="left" w:pos="709"/>
          <w:tab w:val="left" w:pos="851"/>
        </w:tabs>
        <w:spacing w:line="280" w:lineRule="exact"/>
        <w:jc w:val="both"/>
        <w:rPr>
          <w:sz w:val="24"/>
          <w:szCs w:val="24"/>
        </w:rPr>
      </w:pPr>
      <w:r w:rsidRPr="009B3184">
        <w:rPr>
          <w:sz w:val="24"/>
          <w:szCs w:val="24"/>
        </w:rPr>
        <w:tab/>
      </w:r>
      <w:proofErr w:type="gramStart"/>
      <w:r w:rsidR="007400B8" w:rsidRPr="009B318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9B3184">
        <w:rPr>
          <w:rStyle w:val="af0"/>
        </w:rPr>
        <w:t xml:space="preserve"> представленные документы не подтверждают</w:t>
      </w:r>
      <w:r w:rsidR="007400B8" w:rsidRPr="009B318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9B3184" w:rsidRDefault="007400B8" w:rsidP="00EB5BE3">
      <w:pPr>
        <w:overflowPunct w:val="0"/>
        <w:autoSpaceDE w:val="0"/>
        <w:autoSpaceDN w:val="0"/>
        <w:adjustRightInd w:val="0"/>
        <w:spacing w:line="280" w:lineRule="exact"/>
        <w:ind w:right="141" w:firstLine="708"/>
        <w:jc w:val="both"/>
        <w:textAlignment w:val="baseline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</w:t>
      </w:r>
      <w:r w:rsidRPr="009B318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9B3184" w:rsidRDefault="007400B8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D77CB" w:rsidRPr="009B3184" w:rsidRDefault="00DD77CB" w:rsidP="00DD77CB">
      <w:pPr>
        <w:spacing w:line="240" w:lineRule="exact"/>
        <w:ind w:firstLine="708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Срок платежа:</w:t>
      </w:r>
      <w:r w:rsidRPr="009B318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D77CB" w:rsidRPr="009B3184" w:rsidRDefault="00DD77CB" w:rsidP="00DD77CB">
      <w:pPr>
        <w:pStyle w:val="ConsPlusNormal"/>
        <w:suppressAutoHyphens/>
        <w:spacing w:line="240" w:lineRule="exact"/>
        <w:ind w:firstLine="539"/>
        <w:jc w:val="both"/>
        <w:rPr>
          <w:spacing w:val="20"/>
        </w:rPr>
      </w:pPr>
      <w:r w:rsidRPr="009B3184">
        <w:rPr>
          <w:rFonts w:ascii="Times New Roman" w:hAnsi="Times New Roman"/>
          <w:b/>
          <w:i/>
          <w:sz w:val="24"/>
          <w:szCs w:val="24"/>
        </w:rPr>
        <w:t xml:space="preserve">  Срок заключения договора купли-продажи:</w:t>
      </w:r>
      <w:r w:rsidRPr="009B3184">
        <w:rPr>
          <w:rFonts w:ascii="Times New Roman" w:hAnsi="Times New Roman"/>
          <w:i/>
          <w:sz w:val="24"/>
          <w:szCs w:val="24"/>
        </w:rPr>
        <w:t xml:space="preserve"> </w:t>
      </w:r>
      <w:r w:rsidRPr="009B3184">
        <w:rPr>
          <w:rFonts w:ascii="Times New Roman" w:hAnsi="Times New Roman"/>
          <w:sz w:val="24"/>
          <w:szCs w:val="28"/>
        </w:rPr>
        <w:t xml:space="preserve">в течение пяти рабочих дней </w:t>
      </w:r>
      <w:proofErr w:type="gramStart"/>
      <w:r w:rsidRPr="009B3184">
        <w:rPr>
          <w:rFonts w:ascii="Times New Roman" w:hAnsi="Times New Roman"/>
          <w:sz w:val="24"/>
          <w:szCs w:val="28"/>
        </w:rPr>
        <w:t>с даты подведения</w:t>
      </w:r>
      <w:proofErr w:type="gramEnd"/>
      <w:r w:rsidRPr="009B3184">
        <w:rPr>
          <w:rFonts w:ascii="Times New Roman" w:hAnsi="Times New Roman"/>
          <w:sz w:val="24"/>
          <w:szCs w:val="28"/>
        </w:rPr>
        <w:t xml:space="preserve"> итогов продажи.</w:t>
      </w:r>
    </w:p>
    <w:p w:rsidR="00DD77CB" w:rsidRPr="009B3184" w:rsidRDefault="00DD77CB" w:rsidP="00EB5BE3">
      <w:pPr>
        <w:suppressAutoHyphens/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9B3184">
        <w:rPr>
          <w:sz w:val="24"/>
          <w:szCs w:val="24"/>
        </w:rPr>
        <w:t>р</w:t>
      </w:r>
      <w:proofErr w:type="gramEnd"/>
      <w:r w:rsidRPr="009B318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9B318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4"/>
          <w:szCs w:val="24"/>
        </w:rPr>
      </w:pPr>
      <w:r w:rsidRPr="009B318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lastRenderedPageBreak/>
        <w:t xml:space="preserve">С условиями продажи, технической документацией, проектом договора купли-продажи, порядком продажи имущества без объявления цены можно ознакомиться в управление имущественных и земельных отношений администрации г. Березники по адресу: 618400, Пермский край,                            г. Березники, проспект Советский 39, </w:t>
      </w:r>
      <w:proofErr w:type="spellStart"/>
      <w:r w:rsidRPr="009B3184">
        <w:rPr>
          <w:sz w:val="24"/>
          <w:szCs w:val="24"/>
        </w:rPr>
        <w:t>каб</w:t>
      </w:r>
      <w:proofErr w:type="spellEnd"/>
      <w:r w:rsidRPr="009B318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9B3184">
          <w:rPr>
            <w:rStyle w:val="ae"/>
            <w:sz w:val="24"/>
            <w:szCs w:val="24"/>
          </w:rPr>
          <w:t>www.admbrk.ru</w:t>
        </w:r>
      </w:hyperlink>
      <w:r w:rsidRPr="009B3184">
        <w:rPr>
          <w:sz w:val="24"/>
          <w:szCs w:val="24"/>
        </w:rPr>
        <w:t>., www.</w:t>
      </w:r>
      <w:hyperlink r:id="rId10" w:tgtFrame="_blank" w:history="1">
        <w:r w:rsidRPr="009B318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9B318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9B3184">
        <w:t>.</w:t>
      </w:r>
      <w:proofErr w:type="gramEnd"/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sz w:val="24"/>
          <w:szCs w:val="24"/>
        </w:rPr>
      </w:pPr>
      <w:r w:rsidRPr="009B318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DD77CB" w:rsidRPr="009B3184" w:rsidRDefault="00DD77CB" w:rsidP="00EB5BE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4"/>
        </w:rPr>
      </w:pPr>
      <w:proofErr w:type="gramStart"/>
      <w:r w:rsidRPr="009B318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DD77CB" w:rsidRPr="009B3184" w:rsidRDefault="00DD77CB" w:rsidP="00EB5BE3">
      <w:pPr>
        <w:spacing w:line="280" w:lineRule="exact"/>
        <w:ind w:firstLine="709"/>
        <w:jc w:val="both"/>
        <w:rPr>
          <w:sz w:val="24"/>
          <w:szCs w:val="24"/>
        </w:rPr>
      </w:pPr>
      <w:r w:rsidRPr="009B3184">
        <w:rPr>
          <w:b/>
          <w:i/>
          <w:sz w:val="24"/>
          <w:szCs w:val="24"/>
        </w:rPr>
        <w:t>Порядок определения победителей:</w:t>
      </w:r>
      <w:r w:rsidRPr="009B3184">
        <w:rPr>
          <w:sz w:val="24"/>
          <w:szCs w:val="24"/>
        </w:rPr>
        <w:t xml:space="preserve"> </w:t>
      </w:r>
    </w:p>
    <w:p w:rsidR="00DD77CB" w:rsidRPr="009B3184" w:rsidRDefault="00DD77CB" w:rsidP="00EB5BE3">
      <w:pPr>
        <w:tabs>
          <w:tab w:val="left" w:pos="0"/>
        </w:tabs>
        <w:spacing w:line="280" w:lineRule="exact"/>
        <w:ind w:right="141" w:firstLine="709"/>
        <w:jc w:val="both"/>
        <w:rPr>
          <w:sz w:val="24"/>
          <w:szCs w:val="24"/>
        </w:rPr>
      </w:pPr>
      <w:r w:rsidRPr="009B3184">
        <w:rPr>
          <w:sz w:val="24"/>
          <w:szCs w:val="24"/>
        </w:rPr>
        <w:t>Победителем продажи имущества без объявления цены признается: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0"/>
        <w:rPr>
          <w:rFonts w:ascii="Times New Roman" w:hAnsi="Times New Roman"/>
          <w:sz w:val="24"/>
          <w:szCs w:val="24"/>
        </w:rPr>
      </w:pPr>
      <w:r w:rsidRPr="009B318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D77CB" w:rsidRPr="009B3184" w:rsidRDefault="00DD77CB" w:rsidP="00EB5BE3">
      <w:pPr>
        <w:pStyle w:val="a9"/>
        <w:spacing w:before="0" w:after="0" w:line="28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9B318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9B318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9B318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4E3BF5" w:rsidRDefault="00891791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9B3184">
        <w:rPr>
          <w:sz w:val="24"/>
          <w:szCs w:val="24"/>
        </w:rPr>
        <w:t>Торги</w:t>
      </w:r>
      <w:r w:rsidR="009E5617" w:rsidRPr="009B3184">
        <w:rPr>
          <w:sz w:val="24"/>
          <w:szCs w:val="24"/>
        </w:rPr>
        <w:t xml:space="preserve"> состоится в 1</w:t>
      </w:r>
      <w:r w:rsidR="00A350E7">
        <w:rPr>
          <w:sz w:val="24"/>
          <w:szCs w:val="24"/>
        </w:rPr>
        <w:t>4</w:t>
      </w:r>
      <w:r w:rsidR="009E5617" w:rsidRPr="009B3184">
        <w:rPr>
          <w:sz w:val="24"/>
          <w:szCs w:val="24"/>
        </w:rPr>
        <w:t>:</w:t>
      </w:r>
      <w:r w:rsidR="00A350E7">
        <w:rPr>
          <w:sz w:val="24"/>
          <w:szCs w:val="24"/>
        </w:rPr>
        <w:t>2</w:t>
      </w:r>
      <w:r w:rsidR="009E5617" w:rsidRPr="009B3184">
        <w:rPr>
          <w:sz w:val="24"/>
          <w:szCs w:val="24"/>
        </w:rPr>
        <w:t xml:space="preserve">0ч. (время местное) </w:t>
      </w:r>
      <w:r w:rsidR="000C2617">
        <w:rPr>
          <w:sz w:val="24"/>
          <w:szCs w:val="24"/>
        </w:rPr>
        <w:t>2</w:t>
      </w:r>
      <w:r w:rsidR="00A350E7">
        <w:rPr>
          <w:sz w:val="24"/>
          <w:szCs w:val="24"/>
        </w:rPr>
        <w:t>2</w:t>
      </w:r>
      <w:r w:rsidR="002F2402" w:rsidRPr="009B3184">
        <w:rPr>
          <w:sz w:val="24"/>
          <w:szCs w:val="24"/>
        </w:rPr>
        <w:t>.</w:t>
      </w:r>
      <w:r w:rsidR="00EB5BE3">
        <w:rPr>
          <w:sz w:val="24"/>
          <w:szCs w:val="24"/>
        </w:rPr>
        <w:t>0</w:t>
      </w:r>
      <w:r w:rsidR="00A350E7">
        <w:rPr>
          <w:sz w:val="24"/>
          <w:szCs w:val="24"/>
        </w:rPr>
        <w:t>9</w:t>
      </w:r>
      <w:r w:rsidR="009E5617" w:rsidRPr="009B3184">
        <w:rPr>
          <w:sz w:val="24"/>
          <w:szCs w:val="24"/>
        </w:rPr>
        <w:t>.201</w:t>
      </w:r>
      <w:r w:rsidR="00D86C59" w:rsidRPr="009B3184">
        <w:rPr>
          <w:sz w:val="24"/>
          <w:szCs w:val="24"/>
        </w:rPr>
        <w:t>7</w:t>
      </w:r>
      <w:r w:rsidR="009E5617" w:rsidRPr="009B3184">
        <w:rPr>
          <w:sz w:val="24"/>
          <w:szCs w:val="24"/>
        </w:rPr>
        <w:t xml:space="preserve">г. по адресу: Пермский край, г. Березники, пл. </w:t>
      </w:r>
      <w:proofErr w:type="gramStart"/>
      <w:r w:rsidR="009E5617" w:rsidRPr="009B3184">
        <w:rPr>
          <w:sz w:val="24"/>
          <w:szCs w:val="24"/>
        </w:rPr>
        <w:t>Советская</w:t>
      </w:r>
      <w:proofErr w:type="gramEnd"/>
      <w:r w:rsidR="009E5617" w:rsidRPr="009B3184">
        <w:rPr>
          <w:sz w:val="24"/>
          <w:szCs w:val="24"/>
        </w:rPr>
        <w:t xml:space="preserve">, 1, </w:t>
      </w:r>
      <w:proofErr w:type="spellStart"/>
      <w:r w:rsidR="009E5617" w:rsidRPr="009B3184">
        <w:rPr>
          <w:sz w:val="24"/>
          <w:szCs w:val="24"/>
        </w:rPr>
        <w:t>каб</w:t>
      </w:r>
      <w:proofErr w:type="spellEnd"/>
      <w:r w:rsidR="009E5617" w:rsidRPr="009B3184">
        <w:rPr>
          <w:sz w:val="24"/>
          <w:szCs w:val="24"/>
        </w:rPr>
        <w:t>.  № 37.</w:t>
      </w:r>
      <w:r w:rsidR="00302EEE" w:rsidRPr="008F01E4">
        <w:rPr>
          <w:sz w:val="24"/>
          <w:szCs w:val="24"/>
        </w:rPr>
        <w:t xml:space="preserve"> </w:t>
      </w:r>
    </w:p>
    <w:p w:rsidR="004E3BF5" w:rsidRDefault="00302EEE" w:rsidP="007F2840">
      <w:pPr>
        <w:tabs>
          <w:tab w:val="left" w:pos="720"/>
        </w:tabs>
        <w:ind w:firstLine="709"/>
        <w:rPr>
          <w:sz w:val="24"/>
          <w:szCs w:val="24"/>
        </w:rPr>
      </w:pPr>
      <w:r w:rsidRPr="008F01E4">
        <w:rPr>
          <w:sz w:val="24"/>
          <w:szCs w:val="24"/>
        </w:rPr>
        <w:t xml:space="preserve"> </w:t>
      </w:r>
    </w:p>
    <w:p w:rsidR="00AA5E83" w:rsidRDefault="004E3BF5" w:rsidP="007F2840">
      <w:pPr>
        <w:tabs>
          <w:tab w:val="left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Бланк заявки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получить в </w:t>
      </w:r>
      <w:r w:rsidR="00302EEE" w:rsidRPr="008F0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по адресу: </w:t>
      </w:r>
      <w:r w:rsidRPr="004E3BF5">
        <w:rPr>
          <w:sz w:val="24"/>
          <w:szCs w:val="24"/>
        </w:rPr>
        <w:t>г. Березники, п</w:t>
      </w:r>
      <w:r>
        <w:rPr>
          <w:sz w:val="24"/>
          <w:szCs w:val="24"/>
        </w:rPr>
        <w:t xml:space="preserve">роспект Советский,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9, а также на </w:t>
      </w:r>
      <w:r w:rsidRPr="004E3BF5">
        <w:rPr>
          <w:rFonts w:eastAsiaTheme="majorEastAsia"/>
          <w:iCs/>
          <w:sz w:val="24"/>
          <w:szCs w:val="24"/>
        </w:rPr>
        <w:t>официальном сайте администрации г</w:t>
      </w:r>
      <w:r>
        <w:rPr>
          <w:rFonts w:eastAsiaTheme="majorEastAsia"/>
          <w:iCs/>
          <w:sz w:val="24"/>
          <w:szCs w:val="24"/>
        </w:rPr>
        <w:t xml:space="preserve">орода Березники: </w:t>
      </w:r>
      <w:hyperlink r:id="rId11" w:history="1">
        <w:r w:rsidRPr="00E35267">
          <w:rPr>
            <w:rStyle w:val="ae"/>
            <w:rFonts w:eastAsiaTheme="majorEastAsia"/>
            <w:iCs/>
            <w:sz w:val="24"/>
            <w:szCs w:val="24"/>
          </w:rPr>
          <w:t>www.admbrk.ru</w:t>
        </w:r>
      </w:hyperlink>
      <w:r>
        <w:rPr>
          <w:rFonts w:eastAsiaTheme="majorEastAsia"/>
          <w:iCs/>
          <w:sz w:val="24"/>
          <w:szCs w:val="24"/>
        </w:rPr>
        <w:t xml:space="preserve"> в разделе </w:t>
      </w:r>
      <w:r w:rsidRPr="004E3BF5">
        <w:rPr>
          <w:rFonts w:eastAsiaTheme="majorEastAsia"/>
          <w:iCs/>
          <w:sz w:val="24"/>
          <w:szCs w:val="24"/>
        </w:rPr>
        <w:t>«Приватизация», вкладка «</w:t>
      </w:r>
      <w:r>
        <w:rPr>
          <w:rFonts w:eastAsiaTheme="majorEastAsia"/>
          <w:iCs/>
          <w:sz w:val="24"/>
          <w:szCs w:val="24"/>
        </w:rPr>
        <w:t>Типовые бланки документов</w:t>
      </w:r>
      <w:r w:rsidRPr="004E3BF5">
        <w:rPr>
          <w:rFonts w:eastAsiaTheme="majorEastAsia"/>
          <w:iCs/>
          <w:sz w:val="24"/>
          <w:szCs w:val="24"/>
        </w:rPr>
        <w:t>»</w:t>
      </w:r>
      <w:r>
        <w:rPr>
          <w:rFonts w:eastAsiaTheme="majorEastAsia"/>
          <w:iCs/>
          <w:sz w:val="24"/>
          <w:szCs w:val="24"/>
        </w:rPr>
        <w:t>.</w:t>
      </w:r>
    </w:p>
    <w:sectPr w:rsidR="00AA5E83" w:rsidSect="0064353A">
      <w:footerReference w:type="even" r:id="rId12"/>
      <w:footerReference w:type="default" r:id="rId13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77" w:rsidRDefault="00946877">
      <w:r>
        <w:separator/>
      </w:r>
    </w:p>
  </w:endnote>
  <w:endnote w:type="continuationSeparator" w:id="0">
    <w:p w:rsidR="00946877" w:rsidRDefault="009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3132A6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3402">
      <w:rPr>
        <w:rStyle w:val="ac"/>
        <w:noProof/>
      </w:rPr>
      <w:t>3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77" w:rsidRDefault="00946877">
      <w:r>
        <w:separator/>
      </w:r>
    </w:p>
  </w:footnote>
  <w:footnote w:type="continuationSeparator" w:id="0">
    <w:p w:rsidR="00946877" w:rsidRDefault="0094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27B65"/>
    <w:rsid w:val="00032ECC"/>
    <w:rsid w:val="000355B7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575A4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2617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6761B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A7F8D"/>
    <w:rsid w:val="001B0DA2"/>
    <w:rsid w:val="001B1102"/>
    <w:rsid w:val="001B149E"/>
    <w:rsid w:val="001B255F"/>
    <w:rsid w:val="001B3441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5225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A752C"/>
    <w:rsid w:val="002B0BB3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2A6"/>
    <w:rsid w:val="003134F7"/>
    <w:rsid w:val="00314438"/>
    <w:rsid w:val="003170E2"/>
    <w:rsid w:val="00321AD8"/>
    <w:rsid w:val="00327430"/>
    <w:rsid w:val="00327D11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1723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C714B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63108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E3BF5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A06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188D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2840"/>
    <w:rsid w:val="007F3844"/>
    <w:rsid w:val="007F46EB"/>
    <w:rsid w:val="007F6840"/>
    <w:rsid w:val="007F6E82"/>
    <w:rsid w:val="0080079D"/>
    <w:rsid w:val="00812075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4E5"/>
    <w:rsid w:val="00845A69"/>
    <w:rsid w:val="00847ED6"/>
    <w:rsid w:val="00850255"/>
    <w:rsid w:val="00851BA3"/>
    <w:rsid w:val="008531D9"/>
    <w:rsid w:val="008540F7"/>
    <w:rsid w:val="00855753"/>
    <w:rsid w:val="00856C28"/>
    <w:rsid w:val="0085738D"/>
    <w:rsid w:val="0086043D"/>
    <w:rsid w:val="00860E24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4D20"/>
    <w:rsid w:val="00917524"/>
    <w:rsid w:val="0092011D"/>
    <w:rsid w:val="0093203E"/>
    <w:rsid w:val="00937C5F"/>
    <w:rsid w:val="00943E32"/>
    <w:rsid w:val="009464ED"/>
    <w:rsid w:val="00946877"/>
    <w:rsid w:val="00955A7A"/>
    <w:rsid w:val="00956158"/>
    <w:rsid w:val="00967210"/>
    <w:rsid w:val="009709FE"/>
    <w:rsid w:val="00980C96"/>
    <w:rsid w:val="0098213F"/>
    <w:rsid w:val="0098233C"/>
    <w:rsid w:val="009823ED"/>
    <w:rsid w:val="009829FE"/>
    <w:rsid w:val="009851D7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3184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285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350E7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D7B5C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25DD4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D2465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45A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C59"/>
    <w:rsid w:val="00D86F7B"/>
    <w:rsid w:val="00D907B1"/>
    <w:rsid w:val="00D95973"/>
    <w:rsid w:val="00DA052E"/>
    <w:rsid w:val="00DA3402"/>
    <w:rsid w:val="00DA6DE1"/>
    <w:rsid w:val="00DB147F"/>
    <w:rsid w:val="00DB3973"/>
    <w:rsid w:val="00DB44B9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D77CB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0FC0"/>
    <w:rsid w:val="00E73B0E"/>
    <w:rsid w:val="00E82DB9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5BE3"/>
    <w:rsid w:val="00EB677B"/>
    <w:rsid w:val="00EC24F3"/>
    <w:rsid w:val="00EC37A4"/>
    <w:rsid w:val="00EC3B13"/>
    <w:rsid w:val="00EC686F"/>
    <w:rsid w:val="00EC6E23"/>
    <w:rsid w:val="00EC7E09"/>
    <w:rsid w:val="00ED09AB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43A6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365BA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092D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0FAA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BD1B-20F2-438D-AA5F-3952DB4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2017-08-14T06:50:00Z</cp:lastPrinted>
  <dcterms:created xsi:type="dcterms:W3CDTF">2017-08-14T09:47:00Z</dcterms:created>
  <dcterms:modified xsi:type="dcterms:W3CDTF">2017-08-15T05:57:00Z</dcterms:modified>
</cp:coreProperties>
</file>