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 xml:space="preserve">Управление имущественных и земельных отношений Администрации города Березники сообщает об                                                                                   итогах торгов </w:t>
      </w:r>
      <w:r w:rsidR="002B4354">
        <w:rPr>
          <w:szCs w:val="24"/>
        </w:rPr>
        <w:t>путем публичного предложения</w:t>
      </w:r>
      <w:r w:rsidRPr="000C65DD">
        <w:rPr>
          <w:szCs w:val="24"/>
        </w:rPr>
        <w:t xml:space="preserve">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2F5A90">
        <w:rPr>
          <w:szCs w:val="24"/>
        </w:rPr>
        <w:t>01.09</w:t>
      </w:r>
      <w:r w:rsidR="00B450B6">
        <w:rPr>
          <w:szCs w:val="24"/>
        </w:rPr>
        <w:t>.2022</w:t>
      </w:r>
      <w:r w:rsidR="005352EE">
        <w:rPr>
          <w:szCs w:val="24"/>
        </w:rPr>
        <w:t xml:space="preserve"> </w:t>
      </w:r>
      <w:r w:rsidRPr="00FC3FB3">
        <w:rPr>
          <w:szCs w:val="24"/>
        </w:rPr>
        <w:t>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559"/>
        <w:gridCol w:w="2977"/>
        <w:gridCol w:w="1701"/>
        <w:gridCol w:w="2268"/>
      </w:tblGrid>
      <w:tr w:rsidR="00936D2E" w:rsidRPr="00FA5E6B" w:rsidTr="000E24C8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№</w:t>
            </w:r>
          </w:p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лота</w:t>
            </w:r>
          </w:p>
        </w:tc>
        <w:tc>
          <w:tcPr>
            <w:tcW w:w="6804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A5E6B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FA5E6B" w:rsidRDefault="00936D2E" w:rsidP="00FA5E6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заявок</w:t>
            </w:r>
          </w:p>
        </w:tc>
        <w:tc>
          <w:tcPr>
            <w:tcW w:w="2977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Победитель</w:t>
            </w:r>
          </w:p>
        </w:tc>
      </w:tr>
      <w:tr w:rsidR="00B450B6" w:rsidRPr="00FA5E6B" w:rsidTr="000E24C8">
        <w:trPr>
          <w:cantSplit/>
          <w:trHeight w:val="520"/>
        </w:trPr>
        <w:tc>
          <w:tcPr>
            <w:tcW w:w="567" w:type="dxa"/>
            <w:vAlign w:val="center"/>
          </w:tcPr>
          <w:p w:rsidR="00B450B6" w:rsidRPr="00FA5E6B" w:rsidRDefault="002F5A90" w:rsidP="00FA5E6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450B6" w:rsidRPr="00FA5E6B" w:rsidRDefault="002F5A90" w:rsidP="00FA5E6B">
            <w:pPr>
              <w:pStyle w:val="a5"/>
              <w:tabs>
                <w:tab w:val="left" w:pos="567"/>
              </w:tabs>
              <w:spacing w:line="220" w:lineRule="exact"/>
              <w:ind w:firstLine="0"/>
              <w:rPr>
                <w:szCs w:val="24"/>
              </w:rPr>
            </w:pPr>
            <w:r w:rsidRPr="00BB706D">
              <w:rPr>
                <w:sz w:val="22"/>
                <w:szCs w:val="22"/>
              </w:rPr>
              <w:t xml:space="preserve">Нежилое помещение № 3, назначение: нежилое, этаж № 1, общая площадь 129,8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кадастровый номер 59:37:0620204:277,  адрес объекта: г. Усолье, ул. Свободы, д. 155 (объект обременен договором аренды до 31.08.23г.). На объекте проведена неузаконенная перепланировка.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FA5E6B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Default="002F5A90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5E6B" w:rsidRPr="00FA5E6B">
              <w:rPr>
                <w:sz w:val="22"/>
                <w:szCs w:val="22"/>
              </w:rPr>
              <w:t>.Кропачев Константин Николаевич</w:t>
            </w:r>
          </w:p>
          <w:p w:rsidR="002F5A90" w:rsidRPr="002F5A90" w:rsidRDefault="002F5A90" w:rsidP="002F5A9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FA5E6B">
              <w:rPr>
                <w:sz w:val="22"/>
                <w:szCs w:val="22"/>
              </w:rPr>
              <w:t>Каткова Лариса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FA5E6B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FA5E6B" w:rsidRDefault="00FA5E6B" w:rsidP="002F5A90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FA5E6B">
              <w:rPr>
                <w:sz w:val="22"/>
                <w:szCs w:val="22"/>
              </w:rPr>
              <w:t>Кропачев</w:t>
            </w:r>
            <w:proofErr w:type="spellEnd"/>
            <w:r w:rsidRPr="00FA5E6B">
              <w:rPr>
                <w:sz w:val="22"/>
                <w:szCs w:val="22"/>
              </w:rPr>
              <w:t xml:space="preserve"> Константин Николаевич</w:t>
            </w:r>
          </w:p>
        </w:tc>
      </w:tr>
      <w:tr w:rsidR="002F5A90" w:rsidRPr="00FA5E6B" w:rsidTr="000E24C8">
        <w:trPr>
          <w:cantSplit/>
          <w:trHeight w:val="520"/>
        </w:trPr>
        <w:tc>
          <w:tcPr>
            <w:tcW w:w="567" w:type="dxa"/>
            <w:vMerge w:val="restart"/>
            <w:vAlign w:val="center"/>
          </w:tcPr>
          <w:p w:rsidR="002F5A90" w:rsidRPr="00BB706D" w:rsidRDefault="002F5A90" w:rsidP="00765BF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F5A90" w:rsidRPr="00BB706D" w:rsidRDefault="002F5A90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расположено на 1 этаже 5-этажного кирпичного здания, номер на поэтажном плане: 9, кадастровый номер: 59:03:0400089:9732,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>. по  28.02.23г.)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Pr="00FA5E6B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2F5A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93522C">
              <w:rPr>
                <w:color w:val="000000"/>
                <w:sz w:val="22"/>
                <w:szCs w:val="22"/>
              </w:rPr>
              <w:t>ОБЩЕСТВО С ОГРАНИЧЕННОЙ ОТВЕТСТВЕННОСТЬЮ "ЭЛЕКТРОЛАБОРАТОРИЯ"</w:t>
            </w:r>
          </w:p>
          <w:p w:rsidR="002F5A90" w:rsidRDefault="002F5A90" w:rsidP="002F5A90">
            <w:pPr>
              <w:spacing w:line="22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2.</w:t>
            </w:r>
            <w:r w:rsidRPr="0093522C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93522C">
              <w:rPr>
                <w:color w:val="000000"/>
                <w:sz w:val="22"/>
                <w:szCs w:val="22"/>
              </w:rPr>
              <w:t>Сабельфельд</w:t>
            </w:r>
            <w:proofErr w:type="spellEnd"/>
            <w:r w:rsidRPr="0093522C">
              <w:rPr>
                <w:color w:val="000000"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1 500 000,0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Pr="00FA5E6B" w:rsidRDefault="002F5A90" w:rsidP="002F5A9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3522C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93522C">
              <w:rPr>
                <w:color w:val="000000"/>
                <w:sz w:val="22"/>
                <w:szCs w:val="22"/>
              </w:rPr>
              <w:t>Сабельфельд</w:t>
            </w:r>
            <w:proofErr w:type="spellEnd"/>
            <w:r w:rsidRPr="0093522C">
              <w:rPr>
                <w:color w:val="000000"/>
                <w:sz w:val="22"/>
                <w:szCs w:val="22"/>
              </w:rPr>
              <w:t xml:space="preserve"> Николай Александрович</w:t>
            </w:r>
          </w:p>
        </w:tc>
      </w:tr>
      <w:tr w:rsidR="002F5A90" w:rsidRPr="00FA5E6B" w:rsidTr="000E24C8">
        <w:trPr>
          <w:cantSplit/>
          <w:trHeight w:val="520"/>
        </w:trPr>
        <w:tc>
          <w:tcPr>
            <w:tcW w:w="567" w:type="dxa"/>
            <w:vMerge/>
            <w:vAlign w:val="center"/>
          </w:tcPr>
          <w:p w:rsidR="002F5A90" w:rsidRPr="00BB706D" w:rsidRDefault="002F5A90" w:rsidP="00765BF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F5A90" w:rsidRPr="00BB706D" w:rsidRDefault="002F5A90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этаж 1, кадастровый номер: 59:03:0400089:9729, адрес объекта: г. Березники, ул. Комсомольская, д.10, помещение № 6  (объект обременен договором аренды на неопределенный срок)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Pr="00FA5E6B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A90" w:rsidRPr="00FA5E6B" w:rsidRDefault="002F5A90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F5A90" w:rsidRPr="00FA5E6B" w:rsidTr="000E24C8">
        <w:trPr>
          <w:cantSplit/>
          <w:trHeight w:val="520"/>
        </w:trPr>
        <w:tc>
          <w:tcPr>
            <w:tcW w:w="567" w:type="dxa"/>
            <w:vMerge/>
            <w:vAlign w:val="center"/>
          </w:tcPr>
          <w:p w:rsidR="002F5A90" w:rsidRPr="00BB706D" w:rsidRDefault="002F5A90" w:rsidP="00765BF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F5A90" w:rsidRPr="00BB706D" w:rsidRDefault="002F5A90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этаж 1, кадастровый номер: 59:03:0400089:9952, адрес объекта: г. Березники, ул. Комсомольская, д.10, помещение 4 6  (объект обременен договором аренды по 31.05.23г.).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Pr="00FA5E6B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A90" w:rsidRPr="00FA5E6B" w:rsidRDefault="002F5A90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F5A90" w:rsidRPr="00FA5E6B" w:rsidTr="000E24C8">
        <w:trPr>
          <w:cantSplit/>
          <w:trHeight w:val="520"/>
        </w:trPr>
        <w:tc>
          <w:tcPr>
            <w:tcW w:w="567" w:type="dxa"/>
            <w:vMerge/>
            <w:vAlign w:val="center"/>
          </w:tcPr>
          <w:p w:rsidR="002F5A90" w:rsidRPr="00BB706D" w:rsidRDefault="002F5A90" w:rsidP="00765BF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F5A90" w:rsidRPr="00BB706D" w:rsidRDefault="002F5A90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Нежилое помещение, назначение: нежилое, этаж 1, общая площадь 6,0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59:03:0400089:11241, адрес объекта: г. </w:t>
            </w:r>
            <w:proofErr w:type="spellStart"/>
            <w:r w:rsidRPr="00BB706D">
              <w:rPr>
                <w:sz w:val="22"/>
                <w:szCs w:val="22"/>
              </w:rPr>
              <w:t>Березники,ул</w:t>
            </w:r>
            <w:proofErr w:type="spellEnd"/>
            <w:r w:rsidRPr="00BB706D">
              <w:rPr>
                <w:sz w:val="22"/>
                <w:szCs w:val="22"/>
              </w:rPr>
              <w:t>. Комсомольская, д.10 (объект обременен договором аренды по 28.02.23г.)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90" w:rsidRPr="00FA5E6B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90" w:rsidRDefault="002F5A90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0" w:rsidRPr="00FA5E6B" w:rsidRDefault="002F5A90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11" w:rsidRDefault="00D87211">
      <w:r>
        <w:separator/>
      </w:r>
    </w:p>
  </w:endnote>
  <w:endnote w:type="continuationSeparator" w:id="0">
    <w:p w:rsidR="00D87211" w:rsidRDefault="00D8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24C8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11" w:rsidRDefault="00D87211">
      <w:r>
        <w:separator/>
      </w:r>
    </w:p>
  </w:footnote>
  <w:footnote w:type="continuationSeparator" w:id="0">
    <w:p w:rsidR="00D87211" w:rsidRDefault="00D8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7FA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24C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D72CC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354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5A90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67E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6EF0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39A9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29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50B6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23BE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22B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674BD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87211"/>
    <w:rsid w:val="00D907B1"/>
    <w:rsid w:val="00D90C33"/>
    <w:rsid w:val="00D90F30"/>
    <w:rsid w:val="00D91721"/>
    <w:rsid w:val="00D91DB0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24C6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E6B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053E-44C1-40C1-AC50-E9A50C5D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9</cp:revision>
  <cp:lastPrinted>2020-07-28T05:30:00Z</cp:lastPrinted>
  <dcterms:created xsi:type="dcterms:W3CDTF">2022-02-04T09:17:00Z</dcterms:created>
  <dcterms:modified xsi:type="dcterms:W3CDTF">2022-09-01T10:08:00Z</dcterms:modified>
</cp:coreProperties>
</file>