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32" w:rsidRPr="005832C2" w:rsidRDefault="00B31A32" w:rsidP="00B31A32">
      <w:pPr>
        <w:spacing w:line="280" w:lineRule="exact"/>
        <w:jc w:val="center"/>
        <w:rPr>
          <w:b/>
          <w:sz w:val="28"/>
          <w:szCs w:val="28"/>
        </w:rPr>
      </w:pPr>
      <w:r w:rsidRPr="005832C2">
        <w:rPr>
          <w:b/>
          <w:sz w:val="28"/>
          <w:szCs w:val="28"/>
        </w:rPr>
        <w:t xml:space="preserve">Заключение о результатах публичных слушаний </w:t>
      </w:r>
    </w:p>
    <w:p w:rsidR="00B31A32" w:rsidRPr="005832C2" w:rsidRDefault="00B31A32" w:rsidP="00B31A32">
      <w:pPr>
        <w:spacing w:line="280" w:lineRule="exact"/>
        <w:jc w:val="center"/>
        <w:rPr>
          <w:sz w:val="28"/>
          <w:szCs w:val="28"/>
        </w:rPr>
      </w:pPr>
      <w:r w:rsidRPr="005832C2">
        <w:rPr>
          <w:b/>
          <w:sz w:val="28"/>
          <w:szCs w:val="28"/>
        </w:rPr>
        <w:t>по вопросам градостроительной деятельности</w:t>
      </w:r>
    </w:p>
    <w:p w:rsidR="00B31A32" w:rsidRPr="005832C2" w:rsidRDefault="00B31A32" w:rsidP="00B31A32">
      <w:pPr>
        <w:spacing w:line="280" w:lineRule="exact"/>
        <w:jc w:val="center"/>
        <w:rPr>
          <w:b/>
          <w:sz w:val="28"/>
          <w:szCs w:val="28"/>
        </w:rPr>
      </w:pPr>
      <w:r w:rsidRPr="005832C2">
        <w:rPr>
          <w:b/>
          <w:sz w:val="28"/>
          <w:szCs w:val="28"/>
        </w:rPr>
        <w:t>от «28» июля 2022 г.</w:t>
      </w:r>
      <w:r w:rsidR="006F3749">
        <w:rPr>
          <w:b/>
          <w:sz w:val="28"/>
          <w:szCs w:val="28"/>
        </w:rPr>
        <w:t xml:space="preserve"> </w:t>
      </w:r>
      <w:r w:rsidRPr="005832C2">
        <w:rPr>
          <w:b/>
          <w:sz w:val="28"/>
          <w:szCs w:val="28"/>
        </w:rPr>
        <w:t>№ 17-дпт</w:t>
      </w:r>
    </w:p>
    <w:p w:rsidR="00B31A32" w:rsidRPr="005832C2" w:rsidRDefault="00B31A32" w:rsidP="00B31A32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 w:rsidRPr="005832C2">
        <w:rPr>
          <w:sz w:val="28"/>
          <w:szCs w:val="28"/>
        </w:rPr>
        <w:t xml:space="preserve">Настоящее заключение подготовлено уполномоченным </w:t>
      </w:r>
      <w:r w:rsidRPr="005832C2">
        <w:rPr>
          <w:bCs/>
          <w:spacing w:val="2"/>
          <w:position w:val="2"/>
          <w:sz w:val="28"/>
          <w:szCs w:val="28"/>
        </w:rPr>
        <w:t>органом</w:t>
      </w:r>
      <w:r w:rsidR="006F3749">
        <w:rPr>
          <w:bCs/>
          <w:spacing w:val="2"/>
          <w:position w:val="2"/>
          <w:sz w:val="28"/>
          <w:szCs w:val="28"/>
        </w:rPr>
        <w:t xml:space="preserve"> </w:t>
      </w:r>
      <w:r w:rsidRPr="005832C2">
        <w:rPr>
          <w:bCs/>
          <w:spacing w:val="2"/>
          <w:position w:val="2"/>
          <w:sz w:val="28"/>
          <w:szCs w:val="28"/>
        </w:rPr>
        <w:t xml:space="preserve">на организацию и проведение публичных слушаний по вопросам градостроительной деятельности - </w:t>
      </w:r>
      <w:r w:rsidRPr="005832C2">
        <w:rPr>
          <w:spacing w:val="2"/>
          <w:position w:val="2"/>
          <w:sz w:val="28"/>
          <w:szCs w:val="28"/>
        </w:rPr>
        <w:t>управлением архитектуры</w:t>
      </w:r>
      <w:r w:rsidR="006F3749">
        <w:rPr>
          <w:spacing w:val="2"/>
          <w:position w:val="2"/>
          <w:sz w:val="28"/>
          <w:szCs w:val="28"/>
        </w:rPr>
        <w:t xml:space="preserve"> </w:t>
      </w:r>
      <w:r w:rsidRPr="005832C2">
        <w:rPr>
          <w:spacing w:val="2"/>
          <w:position w:val="2"/>
          <w:sz w:val="28"/>
          <w:szCs w:val="28"/>
        </w:rPr>
        <w:t>и градостроительства администрации города</w:t>
      </w:r>
      <w:r w:rsidRPr="005832C2">
        <w:rPr>
          <w:sz w:val="28"/>
          <w:szCs w:val="28"/>
        </w:rPr>
        <w:t xml:space="preserve"> на основании протокола собрания участников публичных слушаний от «25» июля 2022 г. № 17-дпт.</w:t>
      </w:r>
    </w:p>
    <w:p w:rsidR="00B31A32" w:rsidRPr="005832C2" w:rsidRDefault="00B31A32" w:rsidP="00B31A32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5832C2">
        <w:rPr>
          <w:b/>
          <w:sz w:val="28"/>
          <w:szCs w:val="28"/>
        </w:rPr>
        <w:t>Наименование проекта, рассмотренного на публичных слушаниях:</w:t>
      </w:r>
      <w:r w:rsidR="006F3749">
        <w:rPr>
          <w:sz w:val="28"/>
          <w:szCs w:val="28"/>
        </w:rPr>
        <w:t xml:space="preserve"> </w:t>
      </w:r>
      <w:r w:rsidRPr="005832C2">
        <w:rPr>
          <w:sz w:val="28"/>
          <w:szCs w:val="28"/>
        </w:rPr>
        <w:t xml:space="preserve">проект </w:t>
      </w:r>
      <w:r w:rsidRPr="005832C2">
        <w:rPr>
          <w:sz w:val="28"/>
        </w:rPr>
        <w:t xml:space="preserve">планировки территории и проект межевания территории для размещения линейного объекта «Газопровод-ввод к </w:t>
      </w:r>
      <w:proofErr w:type="spellStart"/>
      <w:r w:rsidRPr="005832C2">
        <w:rPr>
          <w:sz w:val="28"/>
        </w:rPr>
        <w:t>Талицкому</w:t>
      </w:r>
      <w:proofErr w:type="spellEnd"/>
      <w:r w:rsidRPr="005832C2">
        <w:rPr>
          <w:sz w:val="28"/>
        </w:rPr>
        <w:t xml:space="preserve"> ГОК Верхнекамской Калийной Компании»</w:t>
      </w:r>
      <w:r w:rsidRPr="005832C2">
        <w:rPr>
          <w:sz w:val="28"/>
          <w:szCs w:val="28"/>
        </w:rPr>
        <w:t>.</w:t>
      </w:r>
    </w:p>
    <w:p w:rsidR="00B31A32" w:rsidRPr="005832C2" w:rsidRDefault="00B31A32" w:rsidP="00B31A32">
      <w:pPr>
        <w:spacing w:line="310" w:lineRule="exact"/>
        <w:ind w:firstLine="709"/>
        <w:jc w:val="both"/>
        <w:rPr>
          <w:sz w:val="28"/>
          <w:szCs w:val="28"/>
        </w:rPr>
      </w:pPr>
      <w:r w:rsidRPr="005832C2">
        <w:rPr>
          <w:b/>
          <w:sz w:val="28"/>
          <w:szCs w:val="28"/>
        </w:rPr>
        <w:t xml:space="preserve">Количество участников, принявших участие в публичных слушаниях, составило: </w:t>
      </w:r>
      <w:r w:rsidRPr="005832C2">
        <w:rPr>
          <w:sz w:val="28"/>
          <w:szCs w:val="28"/>
        </w:rPr>
        <w:t>0 человек.</w:t>
      </w:r>
    </w:p>
    <w:p w:rsidR="00B31A32" w:rsidRPr="005832C2" w:rsidRDefault="00B31A32" w:rsidP="00B31A32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5832C2">
        <w:rPr>
          <w:b/>
          <w:sz w:val="28"/>
          <w:szCs w:val="28"/>
        </w:rPr>
        <w:t xml:space="preserve">Реквизиты протокола публичных слушаний: </w:t>
      </w:r>
      <w:r w:rsidRPr="005832C2">
        <w:rPr>
          <w:sz w:val="28"/>
          <w:szCs w:val="28"/>
        </w:rPr>
        <w:t xml:space="preserve">протокол № 17-дпт собрания участников публичных слушаний по проекту </w:t>
      </w:r>
      <w:r w:rsidRPr="005832C2">
        <w:rPr>
          <w:sz w:val="28"/>
        </w:rPr>
        <w:t>планировки территории</w:t>
      </w:r>
      <w:r w:rsidR="006F3749">
        <w:rPr>
          <w:sz w:val="28"/>
        </w:rPr>
        <w:t xml:space="preserve"> </w:t>
      </w:r>
      <w:r w:rsidRPr="005832C2">
        <w:rPr>
          <w:sz w:val="28"/>
        </w:rPr>
        <w:t>и проекту межевания территории для размещения линейного объекта</w:t>
      </w:r>
      <w:r w:rsidR="006F3749">
        <w:rPr>
          <w:sz w:val="28"/>
        </w:rPr>
        <w:t xml:space="preserve"> </w:t>
      </w:r>
      <w:r w:rsidRPr="005832C2">
        <w:rPr>
          <w:sz w:val="28"/>
        </w:rPr>
        <w:t xml:space="preserve">«Газопровод-ввод к </w:t>
      </w:r>
      <w:proofErr w:type="spellStart"/>
      <w:r w:rsidRPr="005832C2">
        <w:rPr>
          <w:sz w:val="28"/>
        </w:rPr>
        <w:t>Талицкому</w:t>
      </w:r>
      <w:proofErr w:type="spellEnd"/>
      <w:r w:rsidRPr="005832C2">
        <w:rPr>
          <w:sz w:val="28"/>
        </w:rPr>
        <w:t xml:space="preserve"> ГОК Верхнекамской Калийной Компании»</w:t>
      </w:r>
      <w:r w:rsidR="006F3749">
        <w:rPr>
          <w:sz w:val="28"/>
          <w:szCs w:val="28"/>
        </w:rPr>
        <w:t xml:space="preserve"> </w:t>
      </w:r>
      <w:r w:rsidRPr="005832C2">
        <w:rPr>
          <w:sz w:val="28"/>
          <w:szCs w:val="28"/>
        </w:rPr>
        <w:t>от 25.07.2022.</w:t>
      </w:r>
    </w:p>
    <w:p w:rsidR="00B31A32" w:rsidRPr="005832C2" w:rsidRDefault="00B31A32" w:rsidP="00B31A32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5832C2">
        <w:rPr>
          <w:sz w:val="28"/>
          <w:szCs w:val="28"/>
        </w:rPr>
        <w:t xml:space="preserve">По результатам рассмотрения замечаний и предложений </w:t>
      </w:r>
      <w:r w:rsidRPr="005832C2">
        <w:rPr>
          <w:rFonts w:eastAsia="Calibri"/>
          <w:sz w:val="28"/>
          <w:szCs w:val="28"/>
        </w:rPr>
        <w:t xml:space="preserve">участников </w:t>
      </w:r>
      <w:r w:rsidRPr="005832C2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5832C2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p w:rsidR="00B31A32" w:rsidRPr="005832C2" w:rsidRDefault="00B31A32" w:rsidP="00B31A32">
      <w:pPr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  <w:vertAlign w:val="superscript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B31A32" w:rsidRPr="005832C2" w:rsidTr="00BF66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32" w:rsidRPr="005832C2" w:rsidRDefault="00B31A32" w:rsidP="00BF662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5832C2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32" w:rsidRPr="005832C2" w:rsidRDefault="00B31A32" w:rsidP="00BF662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5832C2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B31A32" w:rsidRPr="005832C2" w:rsidRDefault="00B31A32" w:rsidP="00BF662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5832C2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32" w:rsidRPr="005832C2" w:rsidRDefault="00B31A32" w:rsidP="00BF662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5832C2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B31A32" w:rsidRPr="005832C2" w:rsidRDefault="00B31A32" w:rsidP="00BF662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5832C2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32" w:rsidRPr="005832C2" w:rsidRDefault="00B31A32" w:rsidP="00BF662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5832C2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B31A32" w:rsidRPr="005832C2" w:rsidRDefault="00B31A32" w:rsidP="00BF662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5832C2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B31A32" w:rsidRPr="005832C2" w:rsidTr="00BF662A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32" w:rsidRPr="005832C2" w:rsidRDefault="00B31A32" w:rsidP="00BF662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5832C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32" w:rsidRPr="005832C2" w:rsidRDefault="00B31A32" w:rsidP="00BF662A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5832C2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32" w:rsidRPr="005832C2" w:rsidRDefault="00B31A32" w:rsidP="00BF662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5832C2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32" w:rsidRPr="005832C2" w:rsidRDefault="00B31A32" w:rsidP="00BF662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5832C2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B31A32" w:rsidRPr="005832C2" w:rsidRDefault="00B31A32" w:rsidP="00B31A32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5832C2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5832C2">
        <w:rPr>
          <w:rFonts w:eastAsia="Calibri"/>
          <w:sz w:val="28"/>
          <w:szCs w:val="28"/>
        </w:rPr>
        <w:t xml:space="preserve">установлено: </w:t>
      </w:r>
    </w:p>
    <w:p w:rsidR="00B31A32" w:rsidRPr="005832C2" w:rsidRDefault="00B31A32" w:rsidP="00B31A32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B31A32" w:rsidRPr="005832C2" w:rsidTr="00BF66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32" w:rsidRPr="005832C2" w:rsidRDefault="00B31A32" w:rsidP="00BF662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5832C2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32" w:rsidRPr="005832C2" w:rsidRDefault="00B31A32" w:rsidP="00BF662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5832C2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B31A32" w:rsidRPr="005832C2" w:rsidRDefault="00B31A32" w:rsidP="00BF662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5832C2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32" w:rsidRPr="005832C2" w:rsidRDefault="00B31A32" w:rsidP="00BF662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5832C2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B31A32" w:rsidRPr="005832C2" w:rsidRDefault="00B31A32" w:rsidP="00BF662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5832C2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32" w:rsidRPr="005832C2" w:rsidRDefault="00B31A32" w:rsidP="00BF662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5832C2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B31A32" w:rsidRPr="005832C2" w:rsidRDefault="00B31A32" w:rsidP="00BF662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5832C2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B31A32" w:rsidRPr="005832C2" w:rsidTr="00BF662A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32" w:rsidRPr="005832C2" w:rsidRDefault="00B31A32" w:rsidP="00BF662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5832C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32" w:rsidRPr="005832C2" w:rsidRDefault="00B31A32" w:rsidP="00BF662A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5832C2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32" w:rsidRPr="005832C2" w:rsidRDefault="00B31A32" w:rsidP="00BF662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5832C2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32" w:rsidRPr="005832C2" w:rsidRDefault="00B31A32" w:rsidP="00BF662A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5832C2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B31A32" w:rsidRPr="005832C2" w:rsidRDefault="00B31A32" w:rsidP="00B31A32">
      <w:pPr>
        <w:widowControl w:val="0"/>
        <w:autoSpaceDE w:val="0"/>
        <w:autoSpaceDN w:val="0"/>
        <w:ind w:firstLine="851"/>
        <w:jc w:val="both"/>
        <w:rPr>
          <w:rFonts w:ascii="Courier New" w:hAnsi="Courier New" w:cs="Courier New"/>
          <w:sz w:val="28"/>
          <w:szCs w:val="28"/>
        </w:rPr>
      </w:pPr>
      <w:r w:rsidRPr="005832C2">
        <w:rPr>
          <w:sz w:val="28"/>
          <w:szCs w:val="28"/>
        </w:rPr>
        <w:t xml:space="preserve">Процедура публичных слушаний соблюдена, считать публичные слушания состоявшимися. </w:t>
      </w:r>
    </w:p>
    <w:p w:rsidR="00B31A32" w:rsidRDefault="00B31A32" w:rsidP="00B31A3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bookmarkStart w:id="0" w:name="_GoBack"/>
      <w:bookmarkEnd w:id="0"/>
    </w:p>
    <w:sectPr w:rsidR="00B31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33"/>
    <w:rsid w:val="006D0533"/>
    <w:rsid w:val="006F3749"/>
    <w:rsid w:val="00932446"/>
    <w:rsid w:val="00B160FD"/>
    <w:rsid w:val="00B3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3</cp:revision>
  <dcterms:created xsi:type="dcterms:W3CDTF">2022-07-29T04:00:00Z</dcterms:created>
  <dcterms:modified xsi:type="dcterms:W3CDTF">2022-07-29T04:02:00Z</dcterms:modified>
</cp:coreProperties>
</file>