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14CFC">
      <w:pPr>
        <w:pStyle w:val="30"/>
        <w:spacing w:before="120" w:line="240" w:lineRule="exact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416453">
        <w:rPr>
          <w:sz w:val="28"/>
          <w:szCs w:val="28"/>
        </w:rPr>
        <w:t>29.04</w:t>
      </w:r>
      <w:r w:rsidR="00BE4460">
        <w:rPr>
          <w:sz w:val="28"/>
          <w:szCs w:val="28"/>
        </w:rPr>
        <w:t>.2022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B347FF" w:rsidRPr="00E955BC" w:rsidTr="00D048D6">
        <w:trPr>
          <w:cantSplit/>
          <w:trHeight w:val="506"/>
        </w:trPr>
        <w:tc>
          <w:tcPr>
            <w:tcW w:w="568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473CDE" w:rsidRDefault="00B347F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 xml:space="preserve">Кол-во </w:t>
            </w:r>
            <w:proofErr w:type="gramStart"/>
            <w:r w:rsidRPr="000605E3">
              <w:rPr>
                <w:sz w:val="24"/>
                <w:szCs w:val="24"/>
              </w:rPr>
              <w:t>поданных</w:t>
            </w:r>
            <w:proofErr w:type="gramEnd"/>
          </w:p>
          <w:p w:rsidR="00B347FF" w:rsidRPr="000605E3" w:rsidRDefault="00B347FF" w:rsidP="00A756A3">
            <w:pPr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</w:p>
        </w:tc>
        <w:tc>
          <w:tcPr>
            <w:tcW w:w="1418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8315AB">
              <w:rPr>
                <w:sz w:val="22"/>
                <w:szCs w:val="22"/>
              </w:rPr>
              <w:t>лит</w:t>
            </w:r>
            <w:proofErr w:type="gramStart"/>
            <w:r w:rsidRPr="008315AB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), на 1 этаж 4-этажного кирпичного дома</w:t>
            </w:r>
            <w:r w:rsidRPr="008315AB">
              <w:rPr>
                <w:color w:val="000000"/>
                <w:sz w:val="22"/>
                <w:szCs w:val="22"/>
              </w:rPr>
              <w:t xml:space="preserve">, </w:t>
            </w:r>
            <w:r w:rsidRPr="008315AB">
              <w:rPr>
                <w:sz w:val="22"/>
                <w:szCs w:val="22"/>
              </w:rPr>
              <w:t xml:space="preserve">общая площадь 205,8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>, кадастровый номер: 59:03:0400098:264, адрес объекта: г. Березники, ул. Пятилетки, д. 56 (объект обременен договором аренды на неопределенный срок).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Pr="00683CF4" w:rsidRDefault="00821EF0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Детский сад №4, назначение: нежилое, количество этажей: 2, общая площадь 989,4 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, кадастровый номер: 59:37:06201</w:t>
            </w:r>
            <w:bookmarkStart w:id="0" w:name="_GoBack"/>
            <w:bookmarkEnd w:id="0"/>
            <w:r w:rsidRPr="008315AB">
              <w:rPr>
                <w:sz w:val="22"/>
                <w:szCs w:val="22"/>
              </w:rPr>
              <w:t xml:space="preserve">03:174; котельная, назначение: нежилое, количество этажей: 2, общая площадь 120,8 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 xml:space="preserve">, кадастровый номер: 59:37:0620103:175; земельный участок общей площадью 9305+/-20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 xml:space="preserve">, кадастровый номер: 59:37:0620103:68; </w:t>
            </w:r>
            <w:proofErr w:type="gramStart"/>
            <w:r w:rsidRPr="008315AB">
              <w:rPr>
                <w:sz w:val="22"/>
                <w:szCs w:val="22"/>
              </w:rPr>
              <w:t xml:space="preserve">счетчик газа с корректором; электросчетчик 3-х фазный; водоем противопожарный, по адресу: ул. Солеваров, д.225; сигнализатор стационарный оксида углерода и взрывоопасности СТГ-1-1; Прибор Гранит-16 (пожарная сигнализация); бак расширительный; насос поверхностный </w:t>
            </w:r>
            <w:proofErr w:type="spellStart"/>
            <w:r w:rsidRPr="008315AB">
              <w:rPr>
                <w:sz w:val="22"/>
                <w:szCs w:val="22"/>
              </w:rPr>
              <w:t>Джамбо</w:t>
            </w:r>
            <w:proofErr w:type="spellEnd"/>
            <w:r w:rsidRPr="008315AB">
              <w:rPr>
                <w:sz w:val="22"/>
                <w:szCs w:val="22"/>
              </w:rPr>
              <w:t>; веранда, по адресу: ул. Солеваров, д. 225 (4 шт.); насос ТР40-300/2, система безопасности (охрана); система видеонаблюдения и контроля доступа;</w:t>
            </w:r>
            <w:proofErr w:type="gramEnd"/>
            <w:r w:rsidRPr="008315AB">
              <w:rPr>
                <w:sz w:val="22"/>
                <w:szCs w:val="22"/>
              </w:rPr>
              <w:t xml:space="preserve"> </w:t>
            </w:r>
            <w:proofErr w:type="gramStart"/>
            <w:r w:rsidRPr="008315AB">
              <w:rPr>
                <w:sz w:val="22"/>
                <w:szCs w:val="22"/>
              </w:rPr>
              <w:t xml:space="preserve">станция объектная «Стрелец-Мониторинг», адрес объекта: г. Усолье, ул. Солеваров, д. 225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Pr="00683CF4" w:rsidRDefault="00821EF0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tabs>
                <w:tab w:val="left" w:pos="720"/>
              </w:tabs>
              <w:spacing w:line="200" w:lineRule="exact"/>
              <w:rPr>
                <w:sz w:val="22"/>
                <w:szCs w:val="22"/>
              </w:rPr>
            </w:pPr>
            <w:proofErr w:type="gramStart"/>
            <w:r w:rsidRPr="008315AB">
              <w:rPr>
                <w:sz w:val="22"/>
                <w:szCs w:val="22"/>
              </w:rPr>
              <w:t xml:space="preserve">Кирпичное здание пожарного депо, назначение: нежилое, общая площадь 466,1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 xml:space="preserve">., этаж 1, в том числе подземных 0, кадастровый номер: 59:37:0620301:146; земельный участок 4146,7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>., кадастровый номер: 59:37:0620301:35, адрес объекта: г. Усолье, ул. Радищева, д. 12 (объект обременен договором аренды по 31.08.26г.)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Pr="00683CF4" w:rsidRDefault="00821EF0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tabs>
                <w:tab w:val="left" w:pos="720"/>
              </w:tabs>
              <w:spacing w:line="200" w:lineRule="exact"/>
              <w:rPr>
                <w:sz w:val="22"/>
                <w:szCs w:val="22"/>
              </w:rPr>
            </w:pPr>
            <w:proofErr w:type="gramStart"/>
            <w:r w:rsidRPr="008315AB">
              <w:rPr>
                <w:sz w:val="22"/>
                <w:szCs w:val="22"/>
              </w:rPr>
              <w:t xml:space="preserve">Помещение, назначение: нежилое, общей площадью </w:t>
            </w:r>
            <w:r w:rsidRPr="008315AB">
              <w:rPr>
                <w:bCs/>
                <w:sz w:val="22"/>
                <w:szCs w:val="22"/>
              </w:rPr>
              <w:t>173</w:t>
            </w:r>
            <w:r w:rsidRPr="008315AB">
              <w:rPr>
                <w:sz w:val="22"/>
                <w:szCs w:val="22"/>
              </w:rPr>
              <w:t xml:space="preserve">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>., этаж № 1, кадастровый номер: 59:03:0300005:1872, адрес объекта: г. Березники, ул. Карла Маркса, 124 (обременен договором аренды на неопределенный срок)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Pr="00683CF4" w:rsidRDefault="00821EF0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Кирпичное здание детского сада № 41, назначение: нежилое, этажей 2, в том числе подземных подвал, общей площадью 1294,5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 xml:space="preserve">, кадастровый номер: 59:03:0400074:4193; кирпичное здание </w:t>
            </w:r>
            <w:proofErr w:type="spellStart"/>
            <w:r w:rsidRPr="008315AB">
              <w:rPr>
                <w:sz w:val="22"/>
                <w:szCs w:val="22"/>
              </w:rPr>
              <w:t>хоз.корпуса</w:t>
            </w:r>
            <w:proofErr w:type="spellEnd"/>
            <w:r w:rsidRPr="008315AB">
              <w:rPr>
                <w:sz w:val="22"/>
                <w:szCs w:val="22"/>
              </w:rPr>
              <w:t xml:space="preserve">, назначение: нежилое, этажей 1, в том числе подземных подвал, общей площадью 62,3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 xml:space="preserve">, кадастровый номер: 59:03:0400074:4253; земельный участок общей площадью </w:t>
            </w:r>
            <w:r w:rsidRPr="008315AB">
              <w:rPr>
                <w:bCs/>
                <w:sz w:val="22"/>
                <w:szCs w:val="22"/>
              </w:rPr>
              <w:t xml:space="preserve">7379 </w:t>
            </w:r>
            <w:proofErr w:type="spellStart"/>
            <w:r w:rsidRPr="008315AB">
              <w:rPr>
                <w:bCs/>
                <w:sz w:val="22"/>
                <w:szCs w:val="22"/>
              </w:rPr>
              <w:t>кв</w:t>
            </w:r>
            <w:proofErr w:type="gramStart"/>
            <w:r w:rsidRPr="008315AB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bCs/>
                <w:sz w:val="22"/>
                <w:szCs w:val="22"/>
              </w:rPr>
              <w:t xml:space="preserve">, кадастровый номер: 59:03:0400074:29; система видеонаблюдения; веранда кирпичная 1 стороння (4 шт.); веранда кирпичная 2 сторонняя; забор металлический; контейнерная площадка; охранная сигнализация в сборе; сети наружного освещения, протяженностью 418,6 м.; пожарная сигнализация «Стрелец-Мониторинг»  корп.№2; домофон; система учета энергоресурсов и воды автоматизированная; </w:t>
            </w:r>
            <w:proofErr w:type="gramStart"/>
            <w:r w:rsidRPr="008315AB">
              <w:rPr>
                <w:bCs/>
                <w:sz w:val="22"/>
                <w:szCs w:val="22"/>
              </w:rPr>
              <w:t xml:space="preserve">шкаф пожарный (8 шт.); счетчик воды до 90гр СКБ-32 муфт.; вентилятор производственный; счетчик эл. в пищеблоке; теплосчетчик ДУ 32, адрес объекта: </w:t>
            </w:r>
            <w:r w:rsidRPr="008315AB">
              <w:rPr>
                <w:sz w:val="22"/>
                <w:szCs w:val="22"/>
              </w:rPr>
              <w:t>г. Березники, ул. Свердлова, д.108а</w:t>
            </w:r>
            <w:r w:rsidRPr="008315AB"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Помещение, назначение: нежилое, общей площадью 20,8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 xml:space="preserve">, кадастровый номер 59:03:0400071:5078 с земельным участком общей площадью 29+/-2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 xml:space="preserve">, кадастровый номер: 59:03:0400071:5091, адрес объекта: г. Березники, ГСК </w:t>
            </w:r>
            <w:proofErr w:type="spellStart"/>
            <w:r w:rsidRPr="008315AB">
              <w:rPr>
                <w:sz w:val="22"/>
                <w:szCs w:val="22"/>
              </w:rPr>
              <w:t>Ависма</w:t>
            </w:r>
            <w:proofErr w:type="spellEnd"/>
            <w:r w:rsidRPr="008315AB">
              <w:rPr>
                <w:sz w:val="22"/>
                <w:szCs w:val="22"/>
              </w:rPr>
              <w:t xml:space="preserve"> № 117, г-ж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Помещение, назначение: нежилое, общей площадью 20,8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 xml:space="preserve">, кадастровый номер 59:03:0400071:5077 с земельным участком общей площадью 25+/-2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 xml:space="preserve">, кадастровый номер: 59:03:0400071:5090, адрес объекта: г. Березники, ГСК </w:t>
            </w:r>
            <w:proofErr w:type="spellStart"/>
            <w:r w:rsidRPr="008315AB">
              <w:rPr>
                <w:sz w:val="22"/>
                <w:szCs w:val="22"/>
              </w:rPr>
              <w:t>Ависма</w:t>
            </w:r>
            <w:proofErr w:type="spellEnd"/>
            <w:r w:rsidRPr="008315AB">
              <w:rPr>
                <w:sz w:val="22"/>
                <w:szCs w:val="22"/>
              </w:rPr>
              <w:t xml:space="preserve"> № 117, г-ж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Гаражный бокс № 10 ГСК «</w:t>
            </w:r>
            <w:proofErr w:type="spellStart"/>
            <w:r w:rsidRPr="008315AB">
              <w:rPr>
                <w:sz w:val="22"/>
                <w:szCs w:val="22"/>
              </w:rPr>
              <w:t>Ависма</w:t>
            </w:r>
            <w:proofErr w:type="spellEnd"/>
            <w:r w:rsidRPr="008315AB">
              <w:rPr>
                <w:sz w:val="22"/>
                <w:szCs w:val="22"/>
              </w:rPr>
              <w:t xml:space="preserve"> № 117», назначение: нежилое, общей площадью 20,8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 xml:space="preserve">, кадастровый номер 59:03:0400071:5075 с земельным участком общей площадью 24+/-2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 xml:space="preserve">, кадастровый номер: 59:03:0400071:5089, адрес объекта: г. Березники, ГСК </w:t>
            </w:r>
            <w:proofErr w:type="spellStart"/>
            <w:r w:rsidRPr="008315AB">
              <w:rPr>
                <w:sz w:val="22"/>
                <w:szCs w:val="22"/>
              </w:rPr>
              <w:t>Ависма</w:t>
            </w:r>
            <w:proofErr w:type="spellEnd"/>
            <w:r w:rsidRPr="008315AB">
              <w:rPr>
                <w:sz w:val="22"/>
                <w:szCs w:val="22"/>
              </w:rPr>
              <w:t xml:space="preserve"> №117, г-ж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Гаражный бокс, назначение: нежилое, общей площадью 82,1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 xml:space="preserve">, кадастровый номер 59:03:0400110:9522 с земельным участком общей площадью 98+/-3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>, кадастровый номер: 59:03: 0400110:11471, адрес объекта: в районе пересечения улиц Тельмана и Калинина, бокс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Гараж, назначение: нежилое, количество этажей: 1, общая площадь 56,6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 xml:space="preserve">, кадастровый номер: </w:t>
            </w:r>
            <w:r w:rsidRPr="008315AB">
              <w:rPr>
                <w:rFonts w:eastAsia="TimesNewRomanPSMT"/>
                <w:sz w:val="22"/>
                <w:szCs w:val="22"/>
              </w:rPr>
              <w:t>59:37:0620203:509</w:t>
            </w:r>
            <w:r w:rsidRPr="008315AB">
              <w:rPr>
                <w:sz w:val="22"/>
                <w:szCs w:val="22"/>
              </w:rPr>
              <w:t xml:space="preserve"> с земельным участком общей площадью 88+/-1,88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>, кадастровый номер: 59:37:0620203:521, адрес объекта: г. Усолье, ул. Радищева, д. 15а (объект обременен договором аренды по 08.12.2023г.)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68,3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, этаж 1, номера на поэтажном плане 1,2,3,4,5,6,7, кадастровый номер: 59:03:0400103:164, адрес объекта: г. Березники, ул. Карла Маркса, д. 40</w:t>
            </w:r>
            <w:r>
              <w:rPr>
                <w:sz w:val="22"/>
                <w:szCs w:val="22"/>
              </w:rPr>
              <w:t xml:space="preserve"> </w:t>
            </w:r>
            <w:r w:rsidRPr="008315AB">
              <w:rPr>
                <w:sz w:val="22"/>
                <w:szCs w:val="22"/>
              </w:rPr>
              <w:t xml:space="preserve">(объект обременен договором аренды по </w:t>
            </w:r>
            <w:r>
              <w:rPr>
                <w:sz w:val="22"/>
                <w:szCs w:val="22"/>
              </w:rPr>
              <w:t>30.09.2026</w:t>
            </w:r>
            <w:r w:rsidRPr="008315AB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98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98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98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98674D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Помещение, назначение: нежилое, этаж 1, общая площадь 33,8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, кадастровый номер: 59:03:0400076:4092, адрес объекта: г. Березники, ул. Мира, д. 79</w:t>
            </w:r>
            <w:r>
              <w:rPr>
                <w:sz w:val="22"/>
                <w:szCs w:val="22"/>
              </w:rPr>
              <w:t xml:space="preserve"> </w:t>
            </w:r>
            <w:r w:rsidRPr="008315AB">
              <w:rPr>
                <w:sz w:val="22"/>
                <w:szCs w:val="22"/>
              </w:rPr>
              <w:t xml:space="preserve">(объект обременен договором аренды по </w:t>
            </w:r>
            <w:r>
              <w:rPr>
                <w:sz w:val="22"/>
                <w:szCs w:val="22"/>
              </w:rPr>
              <w:t>28.10.2023</w:t>
            </w:r>
            <w:r w:rsidRPr="008315AB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062494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Помещение, назначение: нежилое, общей площадью 128,8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, этаж подвал №-, кадастровый номер: 59:03:0400097:1593, адрес объекта: г. Березники, ул. Пятилетки, д. 48</w:t>
            </w:r>
            <w:r>
              <w:rPr>
                <w:sz w:val="22"/>
                <w:szCs w:val="22"/>
              </w:rPr>
              <w:t xml:space="preserve"> </w:t>
            </w:r>
          </w:p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062494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Помещение, назначение: нежилое, этаж, общая площадь 29,6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, кадастровый номер: 59:03:0400098:253, адрес объекта: г. Березники, ул. Пятилетки, д. 56</w:t>
            </w:r>
            <w:r>
              <w:rPr>
                <w:sz w:val="22"/>
                <w:szCs w:val="22"/>
              </w:rPr>
              <w:t xml:space="preserve"> </w:t>
            </w:r>
            <w:r w:rsidRPr="008315AB">
              <w:rPr>
                <w:sz w:val="22"/>
                <w:szCs w:val="22"/>
              </w:rPr>
              <w:t xml:space="preserve">(объект обременен договором аренды по </w:t>
            </w:r>
            <w:r>
              <w:rPr>
                <w:sz w:val="22"/>
                <w:szCs w:val="22"/>
              </w:rPr>
              <w:t>03.04.2022</w:t>
            </w:r>
            <w:r w:rsidRPr="008315AB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062494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Помещение, назначение: нежилое, этаж цоколь, общая площадь 45,9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, кадастровый номер: 59:03:0400098:289, адрес объекта: г. Березники, ул. Пятилетки, д. 56</w:t>
            </w:r>
            <w:r>
              <w:rPr>
                <w:sz w:val="22"/>
                <w:szCs w:val="22"/>
              </w:rPr>
              <w:t xml:space="preserve"> </w:t>
            </w:r>
            <w:r w:rsidRPr="008315AB">
              <w:rPr>
                <w:sz w:val="22"/>
                <w:szCs w:val="22"/>
              </w:rPr>
              <w:t xml:space="preserve">(объект обременен договором аренды по </w:t>
            </w:r>
            <w:r>
              <w:rPr>
                <w:sz w:val="22"/>
                <w:szCs w:val="22"/>
              </w:rPr>
              <w:t>03.04.2022</w:t>
            </w:r>
            <w:r w:rsidRPr="008315AB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062494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Нежилое помещение, назначение: нежилое, общая площадь 30,5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, этаж №1, кадастровый номер: 59:03:0400076:4101, адрес объекта: г. Березники, ул. Юбилейная, д. 117</w:t>
            </w:r>
            <w:r>
              <w:rPr>
                <w:sz w:val="22"/>
                <w:szCs w:val="22"/>
              </w:rPr>
              <w:t xml:space="preserve"> </w:t>
            </w:r>
            <w:r w:rsidRPr="008315AB">
              <w:rPr>
                <w:sz w:val="22"/>
                <w:szCs w:val="22"/>
              </w:rPr>
              <w:t xml:space="preserve">(объект обременен договором аренды по </w:t>
            </w:r>
            <w:r>
              <w:rPr>
                <w:sz w:val="22"/>
                <w:szCs w:val="22"/>
              </w:rPr>
              <w:t>01.02.2024</w:t>
            </w:r>
            <w:r w:rsidRPr="008315AB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062494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Нежилые помещения, назначение: нежилое, этаж № 1, общая площадь 279,1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, кадастровый номер: 59:37:0620302:470, адрес объекта: г. Усолье, ул. Красноармейская, д. 85а</w:t>
            </w:r>
            <w:r>
              <w:rPr>
                <w:sz w:val="22"/>
                <w:szCs w:val="22"/>
              </w:rPr>
              <w:t xml:space="preserve"> </w:t>
            </w:r>
            <w:r w:rsidRPr="008315AB">
              <w:rPr>
                <w:sz w:val="22"/>
                <w:szCs w:val="22"/>
              </w:rPr>
              <w:t>(объект обременен договор</w:t>
            </w:r>
            <w:r>
              <w:rPr>
                <w:sz w:val="22"/>
                <w:szCs w:val="22"/>
              </w:rPr>
              <w:t>ами</w:t>
            </w:r>
            <w:r w:rsidRPr="008315AB">
              <w:rPr>
                <w:sz w:val="22"/>
                <w:szCs w:val="22"/>
              </w:rPr>
              <w:t xml:space="preserve"> аренды</w:t>
            </w:r>
            <w:r>
              <w:rPr>
                <w:sz w:val="22"/>
                <w:szCs w:val="22"/>
              </w:rPr>
              <w:t xml:space="preserve">: 30,6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 до 31.01.2024г.; 33,2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 до 22.10.2025г.; 21,9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 до 08.11.2025г.; 107,6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 до 11.01.2026г.)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062494">
            <w:pPr>
              <w:spacing w:line="200" w:lineRule="exact"/>
              <w:jc w:val="center"/>
            </w:pPr>
            <w:r>
              <w:t>-</w:t>
            </w:r>
          </w:p>
        </w:tc>
      </w:tr>
    </w:tbl>
    <w:p w:rsidR="000722CE" w:rsidRPr="00A14CFC" w:rsidRDefault="000722CE" w:rsidP="00A14CFC">
      <w:pPr>
        <w:widowControl w:val="0"/>
        <w:spacing w:line="300" w:lineRule="exact"/>
        <w:rPr>
          <w:rFonts w:eastAsia="Courier New"/>
          <w:b/>
          <w:sz w:val="24"/>
          <w:szCs w:val="24"/>
          <w:lang w:bidi="ru-RU"/>
        </w:rPr>
      </w:pPr>
    </w:p>
    <w:sectPr w:rsidR="000722CE" w:rsidRPr="00A14CFC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4D" w:rsidRDefault="006F584D">
      <w:r>
        <w:separator/>
      </w:r>
    </w:p>
  </w:endnote>
  <w:endnote w:type="continuationSeparator" w:id="0">
    <w:p w:rsidR="006F584D" w:rsidRDefault="006F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6453">
      <w:rPr>
        <w:rStyle w:val="ab"/>
        <w:noProof/>
      </w:rPr>
      <w:t>2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4D" w:rsidRDefault="006F584D">
      <w:r>
        <w:separator/>
      </w:r>
    </w:p>
  </w:footnote>
  <w:footnote w:type="continuationSeparator" w:id="0">
    <w:p w:rsidR="006F584D" w:rsidRDefault="006F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56A9F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453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2C2B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15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2B6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4D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1EF0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2906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5BEF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4CFC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4460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1916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376A-8633-49EF-B231-891B71AC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4</cp:revision>
  <cp:lastPrinted>2020-07-28T06:38:00Z</cp:lastPrinted>
  <dcterms:created xsi:type="dcterms:W3CDTF">2022-02-04T09:17:00Z</dcterms:created>
  <dcterms:modified xsi:type="dcterms:W3CDTF">2022-04-29T06:07:00Z</dcterms:modified>
</cp:coreProperties>
</file>