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F8DAD" w14:textId="77777777" w:rsidR="00EB726A" w:rsidRPr="003C0ABA" w:rsidRDefault="00EB726A" w:rsidP="00EB726A">
      <w:pPr>
        <w:spacing w:line="360" w:lineRule="auto"/>
        <w:jc w:val="center"/>
        <w:rPr>
          <w:b/>
        </w:rPr>
      </w:pPr>
      <w:bookmarkStart w:id="0" w:name="_GoBack"/>
      <w:bookmarkEnd w:id="0"/>
      <w:r w:rsidRPr="003C0ABA">
        <w:rPr>
          <w:b/>
        </w:rPr>
        <w:t>Доклад для общественных слушаний</w:t>
      </w:r>
    </w:p>
    <w:p w14:paraId="59F03296" w14:textId="18B43F94" w:rsidR="00EB726A" w:rsidRPr="00EB726A" w:rsidRDefault="00EB726A" w:rsidP="00EB726A">
      <w:pPr>
        <w:spacing w:line="360" w:lineRule="auto"/>
        <w:jc w:val="center"/>
        <w:rPr>
          <w:b/>
        </w:rPr>
      </w:pPr>
      <w:r w:rsidRPr="003C0ABA">
        <w:rPr>
          <w:b/>
        </w:rPr>
        <w:t xml:space="preserve">по проектной документации «Усольский калийный комбинат. </w:t>
      </w:r>
      <w:r w:rsidRPr="00EB726A">
        <w:rPr>
          <w:b/>
          <w:bCs/>
        </w:rPr>
        <w:t>Отработка запасов сильвинита на шахтном поле рудника в период 2023-2030 г.г.</w:t>
      </w:r>
      <w:r>
        <w:rPr>
          <w:b/>
          <w:bCs/>
        </w:rPr>
        <w:t>»</w:t>
      </w:r>
    </w:p>
    <w:p w14:paraId="5A7EC00C" w14:textId="3E20F9F0" w:rsidR="00D01C4C" w:rsidRPr="004B5794" w:rsidRDefault="00D01C4C" w:rsidP="00D01C4C">
      <w:pPr>
        <w:spacing w:line="360" w:lineRule="auto"/>
        <w:rPr>
          <w:b/>
          <w:sz w:val="24"/>
          <w:szCs w:val="24"/>
        </w:rPr>
      </w:pPr>
      <w:r w:rsidRPr="004B5794">
        <w:rPr>
          <w:b/>
          <w:sz w:val="24"/>
          <w:szCs w:val="24"/>
        </w:rPr>
        <w:t>Мальцев А.С.:</w:t>
      </w:r>
    </w:p>
    <w:p w14:paraId="2D895B49" w14:textId="6E6AB0D7" w:rsidR="008253C3" w:rsidRDefault="008253C3" w:rsidP="004B5794">
      <w:pPr>
        <w:ind w:firstLine="567"/>
        <w:jc w:val="both"/>
        <w:rPr>
          <w:rFonts w:ascii="Times New Roman" w:hAnsi="Times New Roman" w:cs="Times New Roman"/>
          <w:bCs/>
          <w:sz w:val="24"/>
          <w:szCs w:val="24"/>
        </w:rPr>
      </w:pPr>
      <w:r w:rsidRPr="00545EB4">
        <w:rPr>
          <w:rFonts w:ascii="Times New Roman" w:hAnsi="Times New Roman" w:cs="Times New Roman"/>
          <w:sz w:val="24"/>
          <w:szCs w:val="24"/>
        </w:rPr>
        <w:t>Представля</w:t>
      </w:r>
      <w:r w:rsidR="00B17D02">
        <w:rPr>
          <w:rFonts w:ascii="Times New Roman" w:hAnsi="Times New Roman" w:cs="Times New Roman"/>
          <w:sz w:val="24"/>
          <w:szCs w:val="24"/>
        </w:rPr>
        <w:t>ем</w:t>
      </w:r>
      <w:r w:rsidRPr="00545EB4">
        <w:rPr>
          <w:rFonts w:ascii="Times New Roman" w:hAnsi="Times New Roman" w:cs="Times New Roman"/>
          <w:sz w:val="24"/>
          <w:szCs w:val="24"/>
        </w:rPr>
        <w:t xml:space="preserve"> </w:t>
      </w:r>
      <w:r w:rsidR="00D01C4C">
        <w:rPr>
          <w:rFonts w:ascii="Times New Roman" w:hAnsi="Times New Roman" w:cs="Times New Roman"/>
          <w:sz w:val="24"/>
          <w:szCs w:val="24"/>
        </w:rPr>
        <w:t>Вашему вниманию п</w:t>
      </w:r>
      <w:r w:rsidR="0044326E">
        <w:rPr>
          <w:rFonts w:ascii="Times New Roman" w:hAnsi="Times New Roman" w:cs="Times New Roman"/>
          <w:sz w:val="24"/>
          <w:szCs w:val="24"/>
        </w:rPr>
        <w:t>роектную документацию «Усольский калийный комбинат. Отработка запасов сильвинита на шахтном поле рудника в период 2023-2030 г.г.»</w:t>
      </w:r>
      <w:r w:rsidR="00D01C4C">
        <w:rPr>
          <w:rFonts w:ascii="Times New Roman" w:hAnsi="Times New Roman" w:cs="Times New Roman"/>
          <w:sz w:val="24"/>
          <w:szCs w:val="24"/>
        </w:rPr>
        <w:t>.</w:t>
      </w:r>
    </w:p>
    <w:p w14:paraId="04DE5C76" w14:textId="7A57EC36" w:rsidR="0044326E" w:rsidRPr="0044326E" w:rsidRDefault="0044326E" w:rsidP="004B5794">
      <w:pPr>
        <w:ind w:firstLine="567"/>
        <w:jc w:val="both"/>
        <w:rPr>
          <w:rFonts w:ascii="Times New Roman" w:hAnsi="Times New Roman" w:cs="Times New Roman"/>
          <w:sz w:val="24"/>
          <w:szCs w:val="24"/>
        </w:rPr>
      </w:pPr>
      <w:r w:rsidRPr="0044326E">
        <w:rPr>
          <w:rFonts w:ascii="Times New Roman" w:hAnsi="Times New Roman" w:cs="Times New Roman"/>
          <w:sz w:val="24"/>
          <w:szCs w:val="24"/>
        </w:rPr>
        <w:t xml:space="preserve">Лицензионный участок Усольского </w:t>
      </w:r>
      <w:r>
        <w:rPr>
          <w:rFonts w:ascii="Times New Roman" w:hAnsi="Times New Roman" w:cs="Times New Roman"/>
          <w:sz w:val="24"/>
          <w:szCs w:val="24"/>
        </w:rPr>
        <w:t xml:space="preserve">калийного комбината, включающий </w:t>
      </w:r>
      <w:r w:rsidRPr="0044326E">
        <w:rPr>
          <w:rFonts w:ascii="Times New Roman" w:hAnsi="Times New Roman" w:cs="Times New Roman"/>
          <w:sz w:val="24"/>
          <w:szCs w:val="24"/>
        </w:rPr>
        <w:t xml:space="preserve">Палашерский и Балахонцевский участи, расположен в южной части ВКМКС. Положение лицензионного участка Усольского калийного комбината приведено на </w:t>
      </w:r>
      <w:r>
        <w:rPr>
          <w:rFonts w:ascii="Times New Roman" w:hAnsi="Times New Roman" w:cs="Times New Roman"/>
          <w:sz w:val="24"/>
          <w:szCs w:val="24"/>
        </w:rPr>
        <w:t>рисунке</w:t>
      </w:r>
      <w:r w:rsidR="00D01C4C">
        <w:rPr>
          <w:rFonts w:ascii="Times New Roman" w:hAnsi="Times New Roman" w:cs="Times New Roman"/>
          <w:sz w:val="24"/>
          <w:szCs w:val="24"/>
        </w:rPr>
        <w:t>.</w:t>
      </w:r>
    </w:p>
    <w:p w14:paraId="31B2FE2B" w14:textId="1A0DBDA5" w:rsidR="0044326E" w:rsidRDefault="0044326E" w:rsidP="004B5794">
      <w:pPr>
        <w:ind w:firstLine="567"/>
        <w:jc w:val="both"/>
        <w:rPr>
          <w:rFonts w:ascii="Times New Roman" w:hAnsi="Times New Roman" w:cs="Times New Roman"/>
          <w:sz w:val="24"/>
          <w:szCs w:val="24"/>
        </w:rPr>
      </w:pPr>
      <w:r w:rsidRPr="0044326E">
        <w:rPr>
          <w:rFonts w:ascii="Times New Roman" w:hAnsi="Times New Roman" w:cs="Times New Roman"/>
          <w:sz w:val="24"/>
          <w:szCs w:val="24"/>
        </w:rPr>
        <w:t>В административном отношении Палашерский и Балахонцевский участки расположены на территории муниципального образования «город Березники» района Пермского края</w:t>
      </w:r>
      <w:r w:rsidR="00D01C4C">
        <w:rPr>
          <w:rFonts w:ascii="Times New Roman" w:hAnsi="Times New Roman" w:cs="Times New Roman"/>
          <w:sz w:val="24"/>
          <w:szCs w:val="24"/>
        </w:rPr>
        <w:t>.</w:t>
      </w:r>
    </w:p>
    <w:p w14:paraId="67161FEB" w14:textId="3DAEE3CD" w:rsidR="0044326E" w:rsidRDefault="0044326E" w:rsidP="004B5794">
      <w:pPr>
        <w:ind w:firstLine="567"/>
        <w:jc w:val="both"/>
        <w:rPr>
          <w:rFonts w:ascii="Times New Roman" w:hAnsi="Times New Roman" w:cs="Times New Roman"/>
          <w:sz w:val="24"/>
          <w:szCs w:val="24"/>
        </w:rPr>
      </w:pPr>
      <w:r>
        <w:rPr>
          <w:rFonts w:ascii="Times New Roman" w:hAnsi="Times New Roman" w:cs="Times New Roman"/>
          <w:sz w:val="24"/>
          <w:szCs w:val="24"/>
        </w:rPr>
        <w:t>Производственная мощность рудника УКК определена заданием на проектирование и составляет 12,6 млн тонн сильвинитовой руды в год.</w:t>
      </w:r>
    </w:p>
    <w:p w14:paraId="79660437" w14:textId="27FD39F3" w:rsidR="0044326E" w:rsidRDefault="0044326E" w:rsidP="004B5794">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Первая очередь строительства завершена с выходом рудника на мощность 8,4 млн тонн сильвинитовой руды в год. Вторая очередь строительства рудника завершается с вводом в эксплуатацию </w:t>
      </w:r>
      <w:r w:rsidR="00D01C4C">
        <w:rPr>
          <w:rFonts w:ascii="Times New Roman" w:hAnsi="Times New Roman" w:cs="Times New Roman"/>
          <w:sz w:val="24"/>
          <w:szCs w:val="24"/>
        </w:rPr>
        <w:t xml:space="preserve">комплекса </w:t>
      </w:r>
      <w:r>
        <w:rPr>
          <w:rFonts w:ascii="Times New Roman" w:hAnsi="Times New Roman" w:cs="Times New Roman"/>
          <w:sz w:val="24"/>
          <w:szCs w:val="24"/>
        </w:rPr>
        <w:t>ствола №</w:t>
      </w:r>
      <w:r w:rsidR="00D01C4C">
        <w:rPr>
          <w:rFonts w:ascii="Times New Roman" w:hAnsi="Times New Roman" w:cs="Times New Roman"/>
          <w:sz w:val="24"/>
          <w:szCs w:val="24"/>
        </w:rPr>
        <w:t xml:space="preserve"> </w:t>
      </w:r>
      <w:r>
        <w:rPr>
          <w:rFonts w:ascii="Times New Roman" w:hAnsi="Times New Roman" w:cs="Times New Roman"/>
          <w:sz w:val="24"/>
          <w:szCs w:val="24"/>
        </w:rPr>
        <w:t>3 и выходом рудника на мощность 12,6 млн тонн сильвинитовой руды в год.</w:t>
      </w:r>
    </w:p>
    <w:p w14:paraId="4DF96F93" w14:textId="5A937C5A" w:rsidR="0044326E" w:rsidRDefault="00E21674" w:rsidP="004B5794">
      <w:pPr>
        <w:ind w:firstLine="567"/>
        <w:jc w:val="both"/>
        <w:rPr>
          <w:rFonts w:ascii="Times New Roman" w:hAnsi="Times New Roman" w:cs="Times New Roman"/>
          <w:sz w:val="24"/>
          <w:szCs w:val="24"/>
        </w:rPr>
      </w:pPr>
      <w:r>
        <w:rPr>
          <w:rFonts w:ascii="Times New Roman" w:hAnsi="Times New Roman" w:cs="Times New Roman"/>
          <w:sz w:val="24"/>
          <w:szCs w:val="24"/>
        </w:rPr>
        <w:t xml:space="preserve">Целью разработки </w:t>
      </w:r>
      <w:r w:rsidR="00D01C4C">
        <w:rPr>
          <w:rFonts w:ascii="Times New Roman" w:hAnsi="Times New Roman" w:cs="Times New Roman"/>
          <w:sz w:val="24"/>
          <w:szCs w:val="24"/>
        </w:rPr>
        <w:t xml:space="preserve">рассматриваемой </w:t>
      </w:r>
      <w:r>
        <w:rPr>
          <w:rFonts w:ascii="Times New Roman" w:hAnsi="Times New Roman" w:cs="Times New Roman"/>
          <w:sz w:val="24"/>
          <w:szCs w:val="24"/>
        </w:rPr>
        <w:t>проектной документации является расширение границ отработки запасов</w:t>
      </w:r>
      <w:r w:rsidR="00D01C4C">
        <w:rPr>
          <w:rFonts w:ascii="Times New Roman" w:hAnsi="Times New Roman" w:cs="Times New Roman"/>
          <w:sz w:val="24"/>
          <w:szCs w:val="24"/>
        </w:rPr>
        <w:t xml:space="preserve"> (3СЗП, 5СЗП, 6СЗП, 4ЮЗП, 5ЮЗП, 4СВП)</w:t>
      </w:r>
      <w:r>
        <w:rPr>
          <w:rFonts w:ascii="Times New Roman" w:hAnsi="Times New Roman" w:cs="Times New Roman"/>
          <w:sz w:val="24"/>
          <w:szCs w:val="24"/>
        </w:rPr>
        <w:t xml:space="preserve"> и продолжение срока работы действующего рудника</w:t>
      </w:r>
      <w:r w:rsidR="00D01C4C">
        <w:rPr>
          <w:rFonts w:ascii="Times New Roman" w:hAnsi="Times New Roman" w:cs="Times New Roman"/>
          <w:sz w:val="24"/>
          <w:szCs w:val="24"/>
        </w:rPr>
        <w:t>.</w:t>
      </w:r>
    </w:p>
    <w:p w14:paraId="31DE5D63" w14:textId="47F654A8" w:rsidR="00AE4D70" w:rsidRPr="00E21674" w:rsidRDefault="00E21674" w:rsidP="004B5794">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Проектные решения рассматриваемой проектной документации учитывают решения </w:t>
      </w:r>
      <w:r w:rsidR="00E269FB" w:rsidRPr="00E21674">
        <w:rPr>
          <w:rFonts w:ascii="Times New Roman" w:hAnsi="Times New Roman" w:cs="Times New Roman"/>
          <w:sz w:val="24"/>
          <w:szCs w:val="24"/>
        </w:rPr>
        <w:t>проектной документации «Технический проект разработки запасов сильвинита на Палашерском и Балахонцевском участках Верхнекамского месторождения калийно-магниевых солей. Корректировка», согласованной Протоколом заседания ЦКР-ТПИ Роснедр № 101/18-стп от 19.06.2018 г.</w:t>
      </w:r>
      <w:r>
        <w:rPr>
          <w:rFonts w:ascii="Times New Roman" w:hAnsi="Times New Roman" w:cs="Times New Roman"/>
          <w:sz w:val="24"/>
          <w:szCs w:val="24"/>
        </w:rPr>
        <w:t xml:space="preserve">, </w:t>
      </w:r>
      <w:r w:rsidRPr="00E21674">
        <w:rPr>
          <w:rFonts w:ascii="Times New Roman" w:hAnsi="Times New Roman" w:cs="Times New Roman"/>
          <w:sz w:val="24"/>
          <w:szCs w:val="24"/>
        </w:rPr>
        <w:t>решения дополнений №</w:t>
      </w:r>
      <w:r w:rsidR="00D01C4C">
        <w:rPr>
          <w:rFonts w:ascii="Times New Roman" w:hAnsi="Times New Roman" w:cs="Times New Roman"/>
          <w:sz w:val="24"/>
          <w:szCs w:val="24"/>
        </w:rPr>
        <w:t xml:space="preserve"> </w:t>
      </w:r>
      <w:r w:rsidRPr="00E21674">
        <w:rPr>
          <w:rFonts w:ascii="Times New Roman" w:hAnsi="Times New Roman" w:cs="Times New Roman"/>
          <w:sz w:val="24"/>
          <w:szCs w:val="24"/>
        </w:rPr>
        <w:t>1,</w:t>
      </w:r>
      <w:r w:rsidR="00D01C4C">
        <w:rPr>
          <w:rFonts w:ascii="Times New Roman" w:hAnsi="Times New Roman" w:cs="Times New Roman"/>
          <w:sz w:val="24"/>
          <w:szCs w:val="24"/>
        </w:rPr>
        <w:t xml:space="preserve"> </w:t>
      </w:r>
      <w:r w:rsidRPr="00E21674">
        <w:rPr>
          <w:rFonts w:ascii="Times New Roman" w:hAnsi="Times New Roman" w:cs="Times New Roman"/>
          <w:sz w:val="24"/>
          <w:szCs w:val="24"/>
        </w:rPr>
        <w:t>2,</w:t>
      </w:r>
      <w:r w:rsidR="00D01C4C">
        <w:rPr>
          <w:rFonts w:ascii="Times New Roman" w:hAnsi="Times New Roman" w:cs="Times New Roman"/>
          <w:sz w:val="24"/>
          <w:szCs w:val="24"/>
        </w:rPr>
        <w:t xml:space="preserve"> </w:t>
      </w:r>
      <w:r w:rsidRPr="00E21674">
        <w:rPr>
          <w:rFonts w:ascii="Times New Roman" w:hAnsi="Times New Roman" w:cs="Times New Roman"/>
          <w:sz w:val="24"/>
          <w:szCs w:val="24"/>
        </w:rPr>
        <w:t>3 к проектной документации «Технический проект отработки запасов сильвинита на Палашерском и Балахонцевском участках Верхнекамского месторождения калийно-магниевых солей. Корректировка», согласованные Протоколами заседаний ЦКР-ТПИ Роснедр № 110/19-стп от 02.07.2019 г., №182/20-стп от 02.09.2020 г., №269/21-стп от 26.10.2021 г.</w:t>
      </w:r>
      <w:r>
        <w:rPr>
          <w:rFonts w:ascii="Times New Roman" w:hAnsi="Times New Roman" w:cs="Times New Roman"/>
          <w:sz w:val="24"/>
          <w:szCs w:val="24"/>
        </w:rPr>
        <w:t xml:space="preserve"> и </w:t>
      </w:r>
      <w:r w:rsidR="00E269FB" w:rsidRPr="00E21674">
        <w:rPr>
          <w:rFonts w:ascii="Times New Roman" w:hAnsi="Times New Roman" w:cs="Times New Roman"/>
          <w:sz w:val="24"/>
          <w:szCs w:val="24"/>
        </w:rPr>
        <w:t>решения проектной документации «Усольский калийный комбинат. Горнодобывающий комплекс. Корректировка. (Подземная часть рудника)», шифр 5901-19016-П-01, получивш</w:t>
      </w:r>
      <w:r w:rsidR="00D01C4C">
        <w:rPr>
          <w:rFonts w:ascii="Times New Roman" w:hAnsi="Times New Roman" w:cs="Times New Roman"/>
          <w:sz w:val="24"/>
          <w:szCs w:val="24"/>
        </w:rPr>
        <w:t>ей</w:t>
      </w:r>
      <w:r w:rsidR="00E269FB" w:rsidRPr="00E21674">
        <w:rPr>
          <w:rFonts w:ascii="Times New Roman" w:hAnsi="Times New Roman" w:cs="Times New Roman"/>
          <w:sz w:val="24"/>
          <w:szCs w:val="24"/>
        </w:rPr>
        <w:t xml:space="preserve"> положительное заключение государственной экспертизы ФАУ «Главгосэкспертиза России» от 21.10.2020 г. №</w:t>
      </w:r>
      <w:r w:rsidR="00EC4DF9" w:rsidRPr="00EC4DF9">
        <w:rPr>
          <w:rFonts w:ascii="Times New Roman" w:hAnsi="Times New Roman" w:cs="Times New Roman"/>
          <w:sz w:val="24"/>
          <w:szCs w:val="24"/>
        </w:rPr>
        <w:t xml:space="preserve"> </w:t>
      </w:r>
      <w:r w:rsidR="00E269FB" w:rsidRPr="00E21674">
        <w:rPr>
          <w:rFonts w:ascii="Times New Roman" w:hAnsi="Times New Roman" w:cs="Times New Roman"/>
          <w:sz w:val="24"/>
          <w:szCs w:val="24"/>
        </w:rPr>
        <w:t>ЕГРЗ 59-1-1-3-05980-2020).</w:t>
      </w:r>
    </w:p>
    <w:p w14:paraId="52836B3F" w14:textId="77777777" w:rsidR="00EF5FCF" w:rsidRDefault="00EF5FCF" w:rsidP="004B5794">
      <w:pPr>
        <w:ind w:firstLine="567"/>
        <w:jc w:val="both"/>
        <w:rPr>
          <w:rFonts w:ascii="Times New Roman" w:hAnsi="Times New Roman" w:cs="Times New Roman"/>
          <w:sz w:val="24"/>
          <w:szCs w:val="24"/>
        </w:rPr>
      </w:pPr>
      <w:r>
        <w:rPr>
          <w:rFonts w:ascii="Times New Roman" w:hAnsi="Times New Roman" w:cs="Times New Roman"/>
          <w:sz w:val="24"/>
          <w:szCs w:val="24"/>
        </w:rPr>
        <w:t>Рассматриваемой проектной документацией предусмотрены следующие основные технические решения:</w:t>
      </w:r>
    </w:p>
    <w:p w14:paraId="34B634E2" w14:textId="68E65D25" w:rsidR="00D01C4C"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EF5FCF">
        <w:rPr>
          <w:rFonts w:ascii="Times New Roman" w:hAnsi="Times New Roman" w:cs="Times New Roman"/>
          <w:sz w:val="24"/>
          <w:szCs w:val="24"/>
        </w:rPr>
        <w:t>разделение шахтного поля рудника Усольского калийного комбината предусмотрено двумя гидроизолирующими целиками широтного направления и одним гидроизолирующим целиком меридионального направления на четыре гидроизолируемых участка</w:t>
      </w:r>
      <w:r>
        <w:rPr>
          <w:rFonts w:ascii="Times New Roman" w:hAnsi="Times New Roman" w:cs="Times New Roman"/>
          <w:sz w:val="24"/>
          <w:szCs w:val="24"/>
        </w:rPr>
        <w:t>;</w:t>
      </w:r>
    </w:p>
    <w:p w14:paraId="6009C299" w14:textId="1048C1F2" w:rsidR="00D01C4C"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D01C4C">
        <w:rPr>
          <w:rFonts w:ascii="Times New Roman" w:hAnsi="Times New Roman" w:cs="Times New Roman"/>
          <w:sz w:val="24"/>
          <w:szCs w:val="24"/>
        </w:rPr>
        <w:lastRenderedPageBreak/>
        <w:t>в каждом из гидроизолируемых участков расположены от шести до десяти панелей</w:t>
      </w:r>
      <w:r>
        <w:rPr>
          <w:rFonts w:ascii="Times New Roman" w:hAnsi="Times New Roman" w:cs="Times New Roman"/>
          <w:sz w:val="24"/>
          <w:szCs w:val="24"/>
        </w:rPr>
        <w:t>;</w:t>
      </w:r>
    </w:p>
    <w:p w14:paraId="32618647" w14:textId="37B713C5" w:rsidR="00D01C4C"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Pr>
          <w:rFonts w:ascii="Times New Roman" w:hAnsi="Times New Roman" w:cs="Times New Roman"/>
          <w:sz w:val="24"/>
          <w:szCs w:val="24"/>
        </w:rPr>
        <w:t>р</w:t>
      </w:r>
      <w:r w:rsidRPr="00D01C4C">
        <w:rPr>
          <w:rFonts w:ascii="Times New Roman" w:hAnsi="Times New Roman" w:cs="Times New Roman"/>
          <w:sz w:val="24"/>
          <w:szCs w:val="24"/>
        </w:rPr>
        <w:t>аскройка шахтного поля предусмотрена по панельно-блоковой схеме</w:t>
      </w:r>
      <w:r>
        <w:rPr>
          <w:rFonts w:ascii="Times New Roman" w:hAnsi="Times New Roman" w:cs="Times New Roman"/>
          <w:sz w:val="24"/>
          <w:szCs w:val="24"/>
        </w:rPr>
        <w:t>;</w:t>
      </w:r>
    </w:p>
    <w:p w14:paraId="79050061" w14:textId="3B46800A" w:rsidR="00D01C4C"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D01C4C">
        <w:rPr>
          <w:rFonts w:ascii="Times New Roman" w:hAnsi="Times New Roman" w:cs="Times New Roman"/>
          <w:sz w:val="24"/>
          <w:szCs w:val="24"/>
        </w:rPr>
        <w:t>техническими решениями проектной документации предусмотрен прямой порядок отработки запасов шахтного поля</w:t>
      </w:r>
      <w:r>
        <w:rPr>
          <w:rFonts w:ascii="Times New Roman" w:hAnsi="Times New Roman" w:cs="Times New Roman"/>
          <w:sz w:val="24"/>
          <w:szCs w:val="24"/>
        </w:rPr>
        <w:t>;</w:t>
      </w:r>
    </w:p>
    <w:p w14:paraId="56639637" w14:textId="3573BB3F" w:rsidR="00D01C4C"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D01C4C">
        <w:rPr>
          <w:rFonts w:ascii="Times New Roman" w:hAnsi="Times New Roman" w:cs="Times New Roman"/>
          <w:sz w:val="24"/>
          <w:szCs w:val="24"/>
        </w:rPr>
        <w:t>отработка запасов в панелях предусмотрена как прямым порядком, так и обратным. расположение панельных выработок – центральное</w:t>
      </w:r>
      <w:r>
        <w:rPr>
          <w:rFonts w:ascii="Times New Roman" w:hAnsi="Times New Roman" w:cs="Times New Roman"/>
          <w:sz w:val="24"/>
          <w:szCs w:val="24"/>
        </w:rPr>
        <w:t>;</w:t>
      </w:r>
    </w:p>
    <w:p w14:paraId="28C03D98" w14:textId="4A4A5F33" w:rsidR="00D01C4C"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D01C4C">
        <w:rPr>
          <w:rFonts w:ascii="Times New Roman" w:hAnsi="Times New Roman" w:cs="Times New Roman"/>
          <w:sz w:val="24"/>
          <w:szCs w:val="24"/>
        </w:rPr>
        <w:t>техническими решениями проектной документации принята камерная система разработки с поддержанием кровли на ленточных целиках</w:t>
      </w:r>
      <w:r>
        <w:rPr>
          <w:rFonts w:ascii="Times New Roman" w:hAnsi="Times New Roman" w:cs="Times New Roman"/>
          <w:sz w:val="24"/>
          <w:szCs w:val="24"/>
        </w:rPr>
        <w:t>;</w:t>
      </w:r>
    </w:p>
    <w:p w14:paraId="1C1828EA" w14:textId="37CF7CBD" w:rsidR="00D01C4C"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D01C4C">
        <w:rPr>
          <w:rFonts w:ascii="Times New Roman" w:hAnsi="Times New Roman" w:cs="Times New Roman"/>
          <w:sz w:val="24"/>
          <w:szCs w:val="24"/>
        </w:rPr>
        <w:t>очистные работы</w:t>
      </w:r>
      <w:r>
        <w:rPr>
          <w:rFonts w:ascii="Times New Roman" w:hAnsi="Times New Roman" w:cs="Times New Roman"/>
          <w:sz w:val="24"/>
          <w:szCs w:val="24"/>
        </w:rPr>
        <w:t xml:space="preserve"> в блоках предусматривае</w:t>
      </w:r>
      <w:r w:rsidRPr="00D01C4C">
        <w:rPr>
          <w:rFonts w:ascii="Times New Roman" w:hAnsi="Times New Roman" w:cs="Times New Roman"/>
          <w:sz w:val="24"/>
          <w:szCs w:val="24"/>
        </w:rPr>
        <w:t>тся вести как прямым порядком, так и обратным</w:t>
      </w:r>
      <w:r>
        <w:rPr>
          <w:rFonts w:ascii="Times New Roman" w:hAnsi="Times New Roman" w:cs="Times New Roman"/>
          <w:sz w:val="24"/>
          <w:szCs w:val="24"/>
        </w:rPr>
        <w:t>;</w:t>
      </w:r>
    </w:p>
    <w:p w14:paraId="3D887491" w14:textId="6BF37303" w:rsidR="00D01C4C"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D01C4C">
        <w:rPr>
          <w:rFonts w:ascii="Times New Roman" w:hAnsi="Times New Roman" w:cs="Times New Roman"/>
          <w:sz w:val="24"/>
          <w:szCs w:val="24"/>
        </w:rPr>
        <w:t>для снижения вредных последствий подработки водозащитной толщи и земной поверхности решениями проектной документации предусмотрена закладка выработанного пространства</w:t>
      </w:r>
      <w:r>
        <w:rPr>
          <w:rFonts w:ascii="Times New Roman" w:hAnsi="Times New Roman" w:cs="Times New Roman"/>
          <w:sz w:val="24"/>
          <w:szCs w:val="24"/>
        </w:rPr>
        <w:t>;</w:t>
      </w:r>
    </w:p>
    <w:p w14:paraId="3754C728" w14:textId="68D5826B" w:rsidR="00D01C4C"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D01C4C">
        <w:rPr>
          <w:rFonts w:ascii="Times New Roman" w:hAnsi="Times New Roman" w:cs="Times New Roman"/>
          <w:sz w:val="24"/>
          <w:szCs w:val="24"/>
        </w:rPr>
        <w:t>строительство подземного комплекса сухой закладки, обеспечивающего закладку выработанного пространства в необходимом объеме при вводе в эксплуатацию проектной мощности рудника, равной 12,6 млн тонн</w:t>
      </w:r>
      <w:r>
        <w:rPr>
          <w:rFonts w:ascii="Times New Roman" w:hAnsi="Times New Roman" w:cs="Times New Roman"/>
          <w:sz w:val="24"/>
          <w:szCs w:val="24"/>
        </w:rPr>
        <w:t xml:space="preserve"> в год;</w:t>
      </w:r>
    </w:p>
    <w:p w14:paraId="4BC290A4" w14:textId="7473D9A2" w:rsidR="00D01C4C"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D01C4C">
        <w:rPr>
          <w:rFonts w:ascii="Times New Roman" w:hAnsi="Times New Roman" w:cs="Times New Roman"/>
          <w:sz w:val="24"/>
          <w:szCs w:val="24"/>
        </w:rPr>
        <w:t>строительство главных горно-капитальных выработок, обеспечивающих ввод в эксплуатацию проектной мощности рудника, равной 12,6 млн тонн в год</w:t>
      </w:r>
      <w:r>
        <w:rPr>
          <w:rFonts w:ascii="Times New Roman" w:hAnsi="Times New Roman" w:cs="Times New Roman"/>
          <w:sz w:val="24"/>
          <w:szCs w:val="24"/>
        </w:rPr>
        <w:t>;</w:t>
      </w:r>
    </w:p>
    <w:p w14:paraId="1B0EC827" w14:textId="249E3B97" w:rsidR="00914E96"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D01C4C">
        <w:rPr>
          <w:rFonts w:ascii="Times New Roman" w:hAnsi="Times New Roman" w:cs="Times New Roman"/>
          <w:sz w:val="24"/>
          <w:szCs w:val="24"/>
        </w:rPr>
        <w:t xml:space="preserve">строительство подготовительных панельных и блоковых выработок, обеспечивающих ввод в эксплуатацию проектной мощности рудника, равной </w:t>
      </w:r>
      <w:r>
        <w:rPr>
          <w:rFonts w:ascii="Times New Roman" w:hAnsi="Times New Roman" w:cs="Times New Roman"/>
          <w:sz w:val="24"/>
          <w:szCs w:val="24"/>
        </w:rPr>
        <w:br/>
      </w:r>
      <w:r w:rsidRPr="00D01C4C">
        <w:rPr>
          <w:rFonts w:ascii="Times New Roman" w:hAnsi="Times New Roman" w:cs="Times New Roman"/>
          <w:sz w:val="24"/>
          <w:szCs w:val="24"/>
        </w:rPr>
        <w:t>12,6 млн тонн в год</w:t>
      </w:r>
      <w:r>
        <w:rPr>
          <w:rFonts w:ascii="Times New Roman" w:hAnsi="Times New Roman" w:cs="Times New Roman"/>
          <w:sz w:val="24"/>
          <w:szCs w:val="24"/>
        </w:rPr>
        <w:t>;</w:t>
      </w:r>
    </w:p>
    <w:p w14:paraId="155982DB" w14:textId="120758C7" w:rsidR="00914E96"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914E96">
        <w:rPr>
          <w:rFonts w:ascii="Times New Roman" w:hAnsi="Times New Roman" w:cs="Times New Roman"/>
          <w:sz w:val="24"/>
          <w:szCs w:val="24"/>
        </w:rPr>
        <w:t>монтаж горно-добычного и транспортного оборудования, обеспечивающего ввод в эксплуатацию проектной мощности рудника, равной 12,6 млн тонн в год</w:t>
      </w:r>
      <w:r>
        <w:rPr>
          <w:rFonts w:ascii="Times New Roman" w:hAnsi="Times New Roman" w:cs="Times New Roman"/>
          <w:sz w:val="24"/>
          <w:szCs w:val="24"/>
        </w:rPr>
        <w:t>;</w:t>
      </w:r>
    </w:p>
    <w:p w14:paraId="1BC48D74" w14:textId="5AAC1A12" w:rsidR="00914E96"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914E96">
        <w:rPr>
          <w:rFonts w:ascii="Times New Roman" w:hAnsi="Times New Roman" w:cs="Times New Roman"/>
          <w:sz w:val="24"/>
          <w:szCs w:val="24"/>
        </w:rPr>
        <w:t>строительство подземного гидрозакладочного комплекса, обеспечивающего закладку выработанного пространства в необходимом объеме при вводе в эксплуатацию проектной мощности рудника, равной 12,6 млн тонн</w:t>
      </w:r>
      <w:r>
        <w:rPr>
          <w:rFonts w:ascii="Times New Roman" w:hAnsi="Times New Roman" w:cs="Times New Roman"/>
          <w:sz w:val="24"/>
          <w:szCs w:val="24"/>
        </w:rPr>
        <w:t xml:space="preserve"> в год.</w:t>
      </w:r>
    </w:p>
    <w:p w14:paraId="29E4F095" w14:textId="0FC458CA" w:rsidR="00EF5FCF" w:rsidRDefault="00EF5FCF" w:rsidP="004B5794">
      <w:pPr>
        <w:ind w:firstLine="567"/>
        <w:jc w:val="both"/>
        <w:rPr>
          <w:rFonts w:ascii="Times New Roman" w:hAnsi="Times New Roman" w:cs="Times New Roman"/>
          <w:sz w:val="24"/>
          <w:szCs w:val="24"/>
        </w:rPr>
      </w:pPr>
      <w:r>
        <w:rPr>
          <w:rFonts w:ascii="Times New Roman" w:hAnsi="Times New Roman" w:cs="Times New Roman"/>
          <w:sz w:val="24"/>
          <w:szCs w:val="24"/>
        </w:rPr>
        <w:t xml:space="preserve">Расположение выработок главных направлений, а также панельных и блоковых выработок </w:t>
      </w:r>
      <w:r w:rsidR="00914E96">
        <w:rPr>
          <w:rFonts w:ascii="Times New Roman" w:hAnsi="Times New Roman" w:cs="Times New Roman"/>
          <w:sz w:val="24"/>
          <w:szCs w:val="24"/>
        </w:rPr>
        <w:t>приведено</w:t>
      </w:r>
      <w:r>
        <w:rPr>
          <w:rFonts w:ascii="Times New Roman" w:hAnsi="Times New Roman" w:cs="Times New Roman"/>
          <w:sz w:val="24"/>
          <w:szCs w:val="24"/>
        </w:rPr>
        <w:t xml:space="preserve"> на рисунках</w:t>
      </w:r>
      <w:r w:rsidR="00914E96">
        <w:rPr>
          <w:rFonts w:ascii="Times New Roman" w:hAnsi="Times New Roman" w:cs="Times New Roman"/>
          <w:sz w:val="24"/>
          <w:szCs w:val="24"/>
        </w:rPr>
        <w:t>.</w:t>
      </w:r>
    </w:p>
    <w:p w14:paraId="11B5D8E4" w14:textId="1770FA7C" w:rsidR="00EF5FCF" w:rsidRDefault="00F04424" w:rsidP="004B5794">
      <w:pPr>
        <w:ind w:firstLine="567"/>
        <w:jc w:val="both"/>
        <w:rPr>
          <w:rFonts w:ascii="Times New Roman" w:hAnsi="Times New Roman" w:cs="Times New Roman"/>
          <w:sz w:val="24"/>
          <w:szCs w:val="24"/>
        </w:rPr>
      </w:pPr>
      <w:r>
        <w:rPr>
          <w:rFonts w:ascii="Times New Roman" w:hAnsi="Times New Roman" w:cs="Times New Roman"/>
          <w:sz w:val="24"/>
          <w:szCs w:val="24"/>
        </w:rPr>
        <w:t>На данных рисунках п</w:t>
      </w:r>
      <w:r w:rsidR="00914E96">
        <w:rPr>
          <w:rFonts w:ascii="Times New Roman" w:hAnsi="Times New Roman" w:cs="Times New Roman"/>
          <w:sz w:val="24"/>
          <w:szCs w:val="24"/>
        </w:rPr>
        <w:t xml:space="preserve">риведены </w:t>
      </w:r>
      <w:r>
        <w:rPr>
          <w:rFonts w:ascii="Times New Roman" w:hAnsi="Times New Roman" w:cs="Times New Roman"/>
          <w:sz w:val="24"/>
          <w:szCs w:val="24"/>
        </w:rPr>
        <w:t>схемы подготовки блока при прямом и обратном порядке отработки</w:t>
      </w:r>
      <w:r w:rsidR="00914E96">
        <w:rPr>
          <w:rFonts w:ascii="Times New Roman" w:hAnsi="Times New Roman" w:cs="Times New Roman"/>
          <w:sz w:val="24"/>
          <w:szCs w:val="24"/>
        </w:rPr>
        <w:t>.</w:t>
      </w:r>
    </w:p>
    <w:p w14:paraId="32562D0E" w14:textId="58098203" w:rsidR="00AB46FC" w:rsidRDefault="00AB46FC" w:rsidP="004B5794">
      <w:pPr>
        <w:ind w:firstLine="567"/>
        <w:jc w:val="both"/>
        <w:rPr>
          <w:rFonts w:ascii="Times New Roman" w:hAnsi="Times New Roman" w:cs="Times New Roman"/>
          <w:sz w:val="24"/>
          <w:szCs w:val="24"/>
        </w:rPr>
      </w:pPr>
      <w:r>
        <w:rPr>
          <w:rFonts w:ascii="Times New Roman" w:hAnsi="Times New Roman" w:cs="Times New Roman"/>
          <w:sz w:val="24"/>
          <w:szCs w:val="24"/>
        </w:rPr>
        <w:t>В составе проектной документации рассмотрены капитальные и подготовительные подземные горные выработки, а также технологическое оборудование и трубопроводы в подземных горных выработках, входящие в состав подземного гидрозакладочного комплекса.</w:t>
      </w:r>
    </w:p>
    <w:p w14:paraId="3AC7B30D" w14:textId="6806B71F" w:rsidR="00AB46FC" w:rsidRDefault="00AB46FC" w:rsidP="004B5794">
      <w:pPr>
        <w:ind w:firstLine="567"/>
        <w:jc w:val="both"/>
        <w:rPr>
          <w:rFonts w:ascii="Times New Roman" w:hAnsi="Times New Roman" w:cs="Times New Roman"/>
          <w:sz w:val="24"/>
          <w:szCs w:val="24"/>
        </w:rPr>
      </w:pPr>
      <w:r>
        <w:rPr>
          <w:rFonts w:ascii="Times New Roman" w:hAnsi="Times New Roman" w:cs="Times New Roman"/>
          <w:sz w:val="24"/>
          <w:szCs w:val="24"/>
        </w:rPr>
        <w:t>Трубопроводы и опорные конструкции в стволах, а также объекты поверхностного комплекса не рассматриваются проектной документацией и не являются объектом экспертизы.</w:t>
      </w:r>
    </w:p>
    <w:p w14:paraId="533F190B" w14:textId="2729B7AB" w:rsidR="00AB46FC" w:rsidRDefault="00AB46FC" w:rsidP="004B5794">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Закладка выработанного пространства рудника Усольского калийного комбината позволит:</w:t>
      </w:r>
    </w:p>
    <w:p w14:paraId="403BF8E4" w14:textId="5FFA47B9" w:rsidR="00914E96"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AB46FC">
        <w:rPr>
          <w:rFonts w:ascii="Times New Roman" w:hAnsi="Times New Roman" w:cs="Times New Roman"/>
          <w:sz w:val="24"/>
          <w:szCs w:val="24"/>
        </w:rPr>
        <w:t>уменьшить оседание земной поверхности и прогиб водозащитной толщи (ВЗТ)</w:t>
      </w:r>
      <w:r>
        <w:rPr>
          <w:rFonts w:ascii="Times New Roman" w:hAnsi="Times New Roman" w:cs="Times New Roman"/>
          <w:sz w:val="24"/>
          <w:szCs w:val="24"/>
        </w:rPr>
        <w:t>;</w:t>
      </w:r>
    </w:p>
    <w:p w14:paraId="04B1E761" w14:textId="46456674" w:rsidR="00914E96"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914E96">
        <w:rPr>
          <w:rFonts w:ascii="Times New Roman" w:hAnsi="Times New Roman" w:cs="Times New Roman"/>
          <w:sz w:val="24"/>
          <w:szCs w:val="24"/>
        </w:rPr>
        <w:t>снизить вредное влияние горных работ на здания и сооружения;</w:t>
      </w:r>
    </w:p>
    <w:p w14:paraId="7C10D61D" w14:textId="7484564F" w:rsidR="00914E96"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914E96">
        <w:rPr>
          <w:rFonts w:ascii="Times New Roman" w:hAnsi="Times New Roman" w:cs="Times New Roman"/>
          <w:sz w:val="24"/>
          <w:szCs w:val="24"/>
        </w:rPr>
        <w:t>увеличить безопасность при ведении подземных горных работ;</w:t>
      </w:r>
    </w:p>
    <w:p w14:paraId="34AB03AC" w14:textId="7BA28965" w:rsidR="00914E96"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914E96">
        <w:rPr>
          <w:rFonts w:ascii="Times New Roman" w:hAnsi="Times New Roman" w:cs="Times New Roman"/>
          <w:sz w:val="24"/>
          <w:szCs w:val="24"/>
        </w:rPr>
        <w:t>сократить площади земель, отчуждаемых под солеотвал;</w:t>
      </w:r>
    </w:p>
    <w:p w14:paraId="3A84F37E" w14:textId="678CCCA9" w:rsidR="00914E96"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914E96">
        <w:rPr>
          <w:rFonts w:ascii="Times New Roman" w:hAnsi="Times New Roman" w:cs="Times New Roman"/>
          <w:sz w:val="24"/>
          <w:szCs w:val="24"/>
        </w:rPr>
        <w:t>уменьшить загрязнение окружающей среды;</w:t>
      </w:r>
    </w:p>
    <w:p w14:paraId="6A92F430" w14:textId="1B733ECD" w:rsidR="00AB46FC" w:rsidRPr="00914E96"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914E96">
        <w:rPr>
          <w:rFonts w:ascii="Times New Roman" w:hAnsi="Times New Roman" w:cs="Times New Roman"/>
          <w:sz w:val="24"/>
          <w:szCs w:val="24"/>
        </w:rPr>
        <w:t xml:space="preserve">уменьшить </w:t>
      </w:r>
      <w:r w:rsidR="00AB46FC" w:rsidRPr="00914E96">
        <w:rPr>
          <w:rFonts w:ascii="Times New Roman" w:hAnsi="Times New Roman" w:cs="Times New Roman"/>
          <w:sz w:val="24"/>
          <w:szCs w:val="24"/>
        </w:rPr>
        <w:t>засоление грунтовых вод и водоемов</w:t>
      </w:r>
      <w:r w:rsidR="00914E96">
        <w:rPr>
          <w:rFonts w:ascii="Times New Roman" w:hAnsi="Times New Roman" w:cs="Times New Roman"/>
          <w:sz w:val="24"/>
          <w:szCs w:val="24"/>
        </w:rPr>
        <w:t>.</w:t>
      </w:r>
    </w:p>
    <w:p w14:paraId="660B6BE0" w14:textId="6BCD8266" w:rsidR="00CF0F06" w:rsidRDefault="00AC0AE6" w:rsidP="004B5794">
      <w:pPr>
        <w:ind w:firstLine="567"/>
        <w:jc w:val="both"/>
        <w:rPr>
          <w:rFonts w:ascii="Times New Roman" w:hAnsi="Times New Roman" w:cs="Times New Roman"/>
          <w:sz w:val="24"/>
          <w:szCs w:val="24"/>
        </w:rPr>
      </w:pPr>
      <w:r>
        <w:rPr>
          <w:rFonts w:ascii="Times New Roman" w:hAnsi="Times New Roman" w:cs="Times New Roman"/>
          <w:sz w:val="24"/>
          <w:szCs w:val="24"/>
        </w:rPr>
        <w:t>Ведение в руднике закладочных работ гидравлическим способом предусматривает определенную совокупность технологических процессов поверхностного и подземного комплексов.</w:t>
      </w:r>
    </w:p>
    <w:p w14:paraId="46108368" w14:textId="74CF1DB5" w:rsidR="00AC0AE6" w:rsidRDefault="00AC0AE6" w:rsidP="004B5794">
      <w:pPr>
        <w:ind w:firstLine="567"/>
        <w:jc w:val="both"/>
        <w:rPr>
          <w:rFonts w:ascii="Times New Roman" w:hAnsi="Times New Roman" w:cs="Times New Roman"/>
          <w:sz w:val="24"/>
          <w:szCs w:val="24"/>
        </w:rPr>
      </w:pPr>
      <w:r>
        <w:rPr>
          <w:rFonts w:ascii="Times New Roman" w:hAnsi="Times New Roman" w:cs="Times New Roman"/>
          <w:sz w:val="24"/>
          <w:szCs w:val="24"/>
        </w:rPr>
        <w:t>Приготовленная пульпа подается в рудник по трубо</w:t>
      </w:r>
      <w:r w:rsidR="00914E96">
        <w:rPr>
          <w:rFonts w:ascii="Times New Roman" w:hAnsi="Times New Roman" w:cs="Times New Roman"/>
          <w:sz w:val="24"/>
          <w:szCs w:val="24"/>
        </w:rPr>
        <w:t>проводам, проложенным в стволах.</w:t>
      </w:r>
    </w:p>
    <w:p w14:paraId="23FA295E" w14:textId="77777777" w:rsidR="00AC0AE6" w:rsidRDefault="00AC0AE6" w:rsidP="004B5794">
      <w:pPr>
        <w:ind w:firstLine="567"/>
        <w:jc w:val="both"/>
        <w:rPr>
          <w:rFonts w:ascii="Times New Roman" w:hAnsi="Times New Roman" w:cs="Times New Roman"/>
          <w:sz w:val="24"/>
          <w:szCs w:val="24"/>
        </w:rPr>
      </w:pPr>
      <w:r>
        <w:rPr>
          <w:rFonts w:ascii="Times New Roman" w:hAnsi="Times New Roman" w:cs="Times New Roman"/>
          <w:sz w:val="24"/>
          <w:szCs w:val="24"/>
        </w:rPr>
        <w:t>По выработкам транспортного и вентиляционного горизонтов пульпопроводы прокладываются до панелей шахтного поля, на которых ведутся закладочные работы. По панельным и блоковым выработкам пульпопроводы подводятся непосредственно к закладываемым камерам, в которых и производится слив закладочной пульпы.</w:t>
      </w:r>
    </w:p>
    <w:p w14:paraId="31BAEA75" w14:textId="050F5E30" w:rsidR="00AC0AE6" w:rsidRDefault="00AC0AE6" w:rsidP="004B5794">
      <w:pPr>
        <w:ind w:firstLine="567"/>
        <w:jc w:val="both"/>
        <w:rPr>
          <w:rFonts w:ascii="Times New Roman" w:hAnsi="Times New Roman" w:cs="Times New Roman"/>
          <w:sz w:val="24"/>
          <w:szCs w:val="24"/>
        </w:rPr>
      </w:pPr>
      <w:r>
        <w:rPr>
          <w:rFonts w:ascii="Times New Roman" w:hAnsi="Times New Roman" w:cs="Times New Roman"/>
          <w:sz w:val="24"/>
          <w:szCs w:val="24"/>
        </w:rPr>
        <w:t>После проведения закладочных рабо</w:t>
      </w:r>
      <w:r w:rsidR="00EC4DF9">
        <w:rPr>
          <w:rFonts w:ascii="Times New Roman" w:hAnsi="Times New Roman" w:cs="Times New Roman"/>
          <w:sz w:val="24"/>
          <w:szCs w:val="24"/>
        </w:rPr>
        <w:t xml:space="preserve">т твердая фаза пульпы оседает </w:t>
      </w:r>
      <w:r>
        <w:rPr>
          <w:rFonts w:ascii="Times New Roman" w:hAnsi="Times New Roman" w:cs="Times New Roman"/>
          <w:sz w:val="24"/>
          <w:szCs w:val="24"/>
        </w:rPr>
        <w:t xml:space="preserve">в камерах, образуя закладочный массив, а осветленные оборотные рассолы из камер через комплекс дренажных выработок </w:t>
      </w:r>
      <w:r w:rsidR="003D11E1">
        <w:rPr>
          <w:rFonts w:ascii="Times New Roman" w:hAnsi="Times New Roman" w:cs="Times New Roman"/>
          <w:sz w:val="24"/>
          <w:szCs w:val="24"/>
        </w:rPr>
        <w:t>самотеком поступают в участковые рассолосборники, откуда при помощи электронасосных агрегатов участковых насосных станций по рассолопроводам откачиваются в центральный рассолосборник центральной насосной станции.</w:t>
      </w:r>
    </w:p>
    <w:p w14:paraId="3D136CEF" w14:textId="1F9E6F35" w:rsidR="003D11E1" w:rsidRDefault="003D11E1" w:rsidP="004B5794">
      <w:pPr>
        <w:ind w:firstLine="567"/>
        <w:jc w:val="both"/>
        <w:rPr>
          <w:rFonts w:ascii="Times New Roman" w:hAnsi="Times New Roman" w:cs="Times New Roman"/>
          <w:sz w:val="24"/>
          <w:szCs w:val="24"/>
        </w:rPr>
      </w:pPr>
      <w:r>
        <w:rPr>
          <w:rFonts w:ascii="Times New Roman" w:hAnsi="Times New Roman" w:cs="Times New Roman"/>
          <w:sz w:val="24"/>
          <w:szCs w:val="24"/>
        </w:rPr>
        <w:t>Из центрального рассолосборника оборотные рассолы по рассолопроводам</w:t>
      </w:r>
      <w:r w:rsidR="00914E96">
        <w:rPr>
          <w:rFonts w:ascii="Times New Roman" w:hAnsi="Times New Roman" w:cs="Times New Roman"/>
          <w:sz w:val="24"/>
          <w:szCs w:val="24"/>
        </w:rPr>
        <w:t xml:space="preserve">, </w:t>
      </w:r>
      <w:r>
        <w:rPr>
          <w:rFonts w:ascii="Times New Roman" w:hAnsi="Times New Roman" w:cs="Times New Roman"/>
          <w:sz w:val="24"/>
          <w:szCs w:val="24"/>
        </w:rPr>
        <w:t>смонтированным</w:t>
      </w:r>
      <w:r w:rsidR="00E04E9B">
        <w:rPr>
          <w:rFonts w:ascii="Times New Roman" w:hAnsi="Times New Roman" w:cs="Times New Roman"/>
          <w:sz w:val="24"/>
          <w:szCs w:val="24"/>
        </w:rPr>
        <w:t xml:space="preserve"> в о</w:t>
      </w:r>
      <w:r w:rsidR="00914E96">
        <w:rPr>
          <w:rFonts w:ascii="Times New Roman" w:hAnsi="Times New Roman" w:cs="Times New Roman"/>
          <w:sz w:val="24"/>
          <w:szCs w:val="24"/>
        </w:rPr>
        <w:t xml:space="preserve">колоствольном дворе и в стволах, </w:t>
      </w:r>
      <w:r w:rsidR="00E04E9B">
        <w:rPr>
          <w:rFonts w:ascii="Times New Roman" w:hAnsi="Times New Roman" w:cs="Times New Roman"/>
          <w:sz w:val="24"/>
          <w:szCs w:val="24"/>
        </w:rPr>
        <w:t>откачиваются электрическими насосными агрегатами центральной насосной станции на поверхность в узлы пульпоприготовления.</w:t>
      </w:r>
    </w:p>
    <w:p w14:paraId="4153EB72" w14:textId="5A21119C" w:rsidR="00CF0F06" w:rsidRDefault="00E04E9B" w:rsidP="004B5794">
      <w:pPr>
        <w:ind w:firstLine="567"/>
        <w:jc w:val="both"/>
        <w:rPr>
          <w:rFonts w:ascii="Times New Roman" w:hAnsi="Times New Roman" w:cs="Times New Roman"/>
          <w:sz w:val="24"/>
          <w:szCs w:val="24"/>
        </w:rPr>
      </w:pPr>
      <w:r>
        <w:rPr>
          <w:rFonts w:ascii="Times New Roman" w:hAnsi="Times New Roman" w:cs="Times New Roman"/>
          <w:sz w:val="24"/>
          <w:szCs w:val="24"/>
        </w:rPr>
        <w:t>Транспортировка руды на горных участках осуществляется следующим образом.</w:t>
      </w:r>
    </w:p>
    <w:p w14:paraId="727D1E5B" w14:textId="20186E75" w:rsidR="00E04E9B" w:rsidRDefault="00E04E9B" w:rsidP="004B5794">
      <w:pPr>
        <w:ind w:firstLine="567"/>
        <w:jc w:val="both"/>
        <w:rPr>
          <w:rFonts w:ascii="Times New Roman" w:hAnsi="Times New Roman" w:cs="Times New Roman"/>
          <w:sz w:val="24"/>
          <w:szCs w:val="24"/>
        </w:rPr>
      </w:pPr>
      <w:r w:rsidRPr="00E04E9B">
        <w:rPr>
          <w:rFonts w:ascii="Times New Roman" w:hAnsi="Times New Roman" w:cs="Times New Roman"/>
          <w:sz w:val="24"/>
          <w:szCs w:val="24"/>
        </w:rPr>
        <w:t>Сильвинитовая руда поступает на блоковые (участковые) конвейеры, устанавливаемые в блоковых конвейерных штреках, непосредственно с самоходных вагонов через рудоспускные скважины</w:t>
      </w:r>
      <w:r>
        <w:rPr>
          <w:rFonts w:ascii="Times New Roman" w:hAnsi="Times New Roman" w:cs="Times New Roman"/>
          <w:sz w:val="24"/>
          <w:szCs w:val="24"/>
        </w:rPr>
        <w:t>.</w:t>
      </w:r>
    </w:p>
    <w:p w14:paraId="6452471C" w14:textId="636B8D00" w:rsidR="00E04E9B" w:rsidRDefault="00E04E9B" w:rsidP="004B5794">
      <w:pPr>
        <w:ind w:firstLine="567"/>
        <w:jc w:val="both"/>
        <w:rPr>
          <w:rFonts w:ascii="Times New Roman" w:hAnsi="Times New Roman" w:cs="Times New Roman"/>
          <w:sz w:val="24"/>
          <w:szCs w:val="24"/>
        </w:rPr>
      </w:pPr>
      <w:r>
        <w:rPr>
          <w:rFonts w:ascii="Times New Roman" w:hAnsi="Times New Roman" w:cs="Times New Roman"/>
          <w:sz w:val="24"/>
          <w:szCs w:val="24"/>
        </w:rPr>
        <w:t>Блоковым конвейером руда транспортируется до блокового бункера-накопителя, затем руда через загрузочное устройство из бункера перегружается на панельный конвейер.</w:t>
      </w:r>
    </w:p>
    <w:p w14:paraId="42C014B0" w14:textId="74B75EDF" w:rsidR="00E04E9B" w:rsidRPr="00E04E9B" w:rsidRDefault="00E04E9B" w:rsidP="004B5794">
      <w:pPr>
        <w:ind w:firstLine="567"/>
        <w:jc w:val="both"/>
        <w:rPr>
          <w:rFonts w:ascii="Times New Roman" w:hAnsi="Times New Roman" w:cs="Times New Roman"/>
          <w:sz w:val="24"/>
          <w:szCs w:val="24"/>
        </w:rPr>
      </w:pPr>
      <w:r w:rsidRPr="00E04E9B">
        <w:rPr>
          <w:rFonts w:ascii="Times New Roman" w:hAnsi="Times New Roman" w:cs="Times New Roman"/>
          <w:sz w:val="24"/>
          <w:szCs w:val="24"/>
        </w:rPr>
        <w:t>С панельных конвейеров руда поступает на конвейерные линии, устанавливаемы</w:t>
      </w:r>
      <w:r w:rsidR="00E269FB">
        <w:rPr>
          <w:rFonts w:ascii="Times New Roman" w:hAnsi="Times New Roman" w:cs="Times New Roman"/>
          <w:sz w:val="24"/>
          <w:szCs w:val="24"/>
        </w:rPr>
        <w:t>е в главных конвейерных штреках.</w:t>
      </w:r>
    </w:p>
    <w:p w14:paraId="4D612DC9" w14:textId="19B46BCB" w:rsidR="004B5794" w:rsidRPr="004B5794" w:rsidRDefault="004B5794" w:rsidP="004B5794">
      <w:pPr>
        <w:spacing w:line="360" w:lineRule="auto"/>
        <w:rPr>
          <w:b/>
          <w:sz w:val="24"/>
          <w:szCs w:val="24"/>
        </w:rPr>
      </w:pPr>
      <w:r w:rsidRPr="004B5794">
        <w:rPr>
          <w:b/>
          <w:sz w:val="24"/>
          <w:szCs w:val="24"/>
        </w:rPr>
        <w:t>Матвеева А.В.:</w:t>
      </w:r>
    </w:p>
    <w:p w14:paraId="4488BC66" w14:textId="7DB96577" w:rsidR="00A55051" w:rsidRPr="003C3DEE" w:rsidRDefault="00EC4DF9" w:rsidP="004B5794">
      <w:pPr>
        <w:ind w:firstLine="567"/>
        <w:jc w:val="both"/>
        <w:rPr>
          <w:rFonts w:ascii="Times New Roman" w:hAnsi="Times New Roman" w:cs="Times New Roman"/>
          <w:sz w:val="24"/>
          <w:szCs w:val="24"/>
        </w:rPr>
      </w:pPr>
      <w:r>
        <w:rPr>
          <w:rFonts w:ascii="Times New Roman" w:hAnsi="Times New Roman" w:cs="Times New Roman"/>
          <w:sz w:val="24"/>
          <w:szCs w:val="24"/>
        </w:rPr>
        <w:t xml:space="preserve">ОВОС – </w:t>
      </w:r>
      <w:r w:rsidR="00A55051" w:rsidRPr="003C3DEE">
        <w:rPr>
          <w:rFonts w:ascii="Times New Roman" w:hAnsi="Times New Roman" w:cs="Times New Roman"/>
          <w:sz w:val="24"/>
          <w:szCs w:val="24"/>
        </w:rPr>
        <w:t xml:space="preserve">процесс, способствующий принятию решения о реализации намечаемой хозяйственной деятельности с учетом возможных неблагоприятных воздействий и их экологических последствий, с учетом общественного мнения относительно намечаемой </w:t>
      </w:r>
      <w:r w:rsidR="00A55051" w:rsidRPr="003C3DEE">
        <w:rPr>
          <w:rFonts w:ascii="Times New Roman" w:hAnsi="Times New Roman" w:cs="Times New Roman"/>
          <w:sz w:val="24"/>
          <w:szCs w:val="24"/>
        </w:rPr>
        <w:lastRenderedPageBreak/>
        <w:t>деятельности, с разработкой мер по уменьшению и предотвращению воздействий и их последствий.</w:t>
      </w:r>
    </w:p>
    <w:p w14:paraId="4CB06FB8" w14:textId="77777777" w:rsidR="00582F1F" w:rsidRPr="003C3DEE" w:rsidRDefault="00582F1F"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При проведении ОВОС исходят из принципа презумпции потенциальной экологической опасности любой намечаемой хозяйственной или иной деятельности.</w:t>
      </w:r>
    </w:p>
    <w:p w14:paraId="27BAB771" w14:textId="77777777" w:rsidR="00A55051" w:rsidRPr="003C3DEE" w:rsidRDefault="00CE7158"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Перечень работ</w:t>
      </w:r>
      <w:r w:rsidR="00A55051" w:rsidRPr="003C3DEE">
        <w:rPr>
          <w:rFonts w:ascii="Times New Roman" w:hAnsi="Times New Roman" w:cs="Times New Roman"/>
          <w:sz w:val="24"/>
          <w:szCs w:val="24"/>
        </w:rPr>
        <w:t xml:space="preserve"> по оценке воздействия на окружающую среду проектируемого </w:t>
      </w:r>
      <w:r w:rsidRPr="003C3DEE">
        <w:rPr>
          <w:rFonts w:ascii="Times New Roman" w:hAnsi="Times New Roman" w:cs="Times New Roman"/>
          <w:sz w:val="24"/>
          <w:szCs w:val="24"/>
        </w:rPr>
        <w:t xml:space="preserve">горнодобывающего комплекса </w:t>
      </w:r>
      <w:r w:rsidR="00C66993" w:rsidRPr="003C3DEE">
        <w:rPr>
          <w:rFonts w:ascii="Times New Roman" w:hAnsi="Times New Roman" w:cs="Times New Roman"/>
          <w:sz w:val="24"/>
          <w:szCs w:val="24"/>
        </w:rPr>
        <w:t>(</w:t>
      </w:r>
      <w:r w:rsidRPr="003C3DEE">
        <w:rPr>
          <w:rFonts w:ascii="Times New Roman" w:hAnsi="Times New Roman" w:cs="Times New Roman"/>
          <w:sz w:val="24"/>
          <w:szCs w:val="24"/>
        </w:rPr>
        <w:t>подземной части рудника</w:t>
      </w:r>
      <w:r w:rsidR="00C66993" w:rsidRPr="003C3DEE">
        <w:rPr>
          <w:rFonts w:ascii="Times New Roman" w:hAnsi="Times New Roman" w:cs="Times New Roman"/>
          <w:sz w:val="24"/>
          <w:szCs w:val="24"/>
        </w:rPr>
        <w:t>)</w:t>
      </w:r>
      <w:r w:rsidRPr="003C3DEE">
        <w:rPr>
          <w:rFonts w:ascii="Times New Roman" w:hAnsi="Times New Roman" w:cs="Times New Roman"/>
          <w:sz w:val="24"/>
          <w:szCs w:val="24"/>
        </w:rPr>
        <w:t xml:space="preserve"> </w:t>
      </w:r>
      <w:r w:rsidR="00A55051" w:rsidRPr="003C3DEE">
        <w:rPr>
          <w:rFonts w:ascii="Times New Roman" w:hAnsi="Times New Roman" w:cs="Times New Roman"/>
          <w:sz w:val="24"/>
          <w:szCs w:val="24"/>
        </w:rPr>
        <w:t>включа</w:t>
      </w:r>
      <w:r w:rsidRPr="003C3DEE">
        <w:rPr>
          <w:rFonts w:ascii="Times New Roman" w:hAnsi="Times New Roman" w:cs="Times New Roman"/>
          <w:sz w:val="24"/>
          <w:szCs w:val="24"/>
        </w:rPr>
        <w:t>е</w:t>
      </w:r>
      <w:r w:rsidR="00A55051" w:rsidRPr="003C3DEE">
        <w:rPr>
          <w:rFonts w:ascii="Times New Roman" w:hAnsi="Times New Roman" w:cs="Times New Roman"/>
          <w:sz w:val="24"/>
          <w:szCs w:val="24"/>
        </w:rPr>
        <w:t>т в себя:</w:t>
      </w:r>
    </w:p>
    <w:p w14:paraId="411C3C79" w14:textId="5EB96145" w:rsidR="00CE7158" w:rsidRPr="003C3DEE" w:rsidRDefault="00CE7158"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3C3DEE">
        <w:rPr>
          <w:rFonts w:ascii="Times New Roman" w:hAnsi="Times New Roman" w:cs="Times New Roman"/>
          <w:sz w:val="24"/>
          <w:szCs w:val="24"/>
        </w:rPr>
        <w:t>определение характеристик намечаемой хозяйственной</w:t>
      </w:r>
      <w:r w:rsidR="00EC4DF9">
        <w:rPr>
          <w:rFonts w:ascii="Times New Roman" w:hAnsi="Times New Roman" w:cs="Times New Roman"/>
          <w:sz w:val="24"/>
          <w:szCs w:val="24"/>
        </w:rPr>
        <w:t xml:space="preserve"> деятельности</w:t>
      </w:r>
      <w:r w:rsidRPr="003C3DEE">
        <w:rPr>
          <w:rFonts w:ascii="Times New Roman" w:hAnsi="Times New Roman" w:cs="Times New Roman"/>
          <w:sz w:val="24"/>
          <w:szCs w:val="24"/>
        </w:rPr>
        <w:t xml:space="preserve"> </w:t>
      </w:r>
      <w:r w:rsidR="00C66993" w:rsidRPr="003C3DEE">
        <w:rPr>
          <w:rFonts w:ascii="Times New Roman" w:hAnsi="Times New Roman" w:cs="Times New Roman"/>
          <w:sz w:val="24"/>
          <w:szCs w:val="24"/>
        </w:rPr>
        <w:t>(проанализированы</w:t>
      </w:r>
      <w:r w:rsidRPr="003C3DEE">
        <w:rPr>
          <w:rFonts w:ascii="Times New Roman" w:hAnsi="Times New Roman" w:cs="Times New Roman"/>
          <w:sz w:val="24"/>
          <w:szCs w:val="24"/>
        </w:rPr>
        <w:t xml:space="preserve"> проектные решения</w:t>
      </w:r>
      <w:r w:rsidR="00C66993" w:rsidRPr="003C3DEE">
        <w:rPr>
          <w:rFonts w:ascii="Times New Roman" w:hAnsi="Times New Roman" w:cs="Times New Roman"/>
          <w:sz w:val="24"/>
          <w:szCs w:val="24"/>
        </w:rPr>
        <w:t>)</w:t>
      </w:r>
      <w:r w:rsidRPr="003C3DEE">
        <w:rPr>
          <w:rFonts w:ascii="Times New Roman" w:hAnsi="Times New Roman" w:cs="Times New Roman"/>
          <w:sz w:val="24"/>
          <w:szCs w:val="24"/>
        </w:rPr>
        <w:t>;</w:t>
      </w:r>
    </w:p>
    <w:p w14:paraId="7348C04D" w14:textId="1E23D32A" w:rsidR="00A55051" w:rsidRPr="003C3DEE" w:rsidRDefault="00A55051"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3C3DEE">
        <w:rPr>
          <w:rFonts w:ascii="Times New Roman" w:hAnsi="Times New Roman" w:cs="Times New Roman"/>
          <w:sz w:val="24"/>
          <w:szCs w:val="24"/>
        </w:rPr>
        <w:t>проведен анализ состояния территории, на</w:t>
      </w:r>
      <w:r w:rsidR="00EC4DF9">
        <w:rPr>
          <w:rFonts w:ascii="Times New Roman" w:hAnsi="Times New Roman" w:cs="Times New Roman"/>
          <w:sz w:val="24"/>
          <w:szCs w:val="24"/>
        </w:rPr>
        <w:t xml:space="preserve"> которую может оказать влияние </w:t>
      </w:r>
      <w:r w:rsidRPr="003C3DEE">
        <w:rPr>
          <w:rFonts w:ascii="Times New Roman" w:hAnsi="Times New Roman" w:cs="Times New Roman"/>
          <w:sz w:val="24"/>
          <w:szCs w:val="24"/>
        </w:rPr>
        <w:t xml:space="preserve">проектируемый объект </w:t>
      </w:r>
      <w:r w:rsidR="00C66993" w:rsidRPr="003C3DEE">
        <w:rPr>
          <w:rFonts w:ascii="Times New Roman" w:hAnsi="Times New Roman" w:cs="Times New Roman"/>
          <w:sz w:val="24"/>
          <w:szCs w:val="24"/>
        </w:rPr>
        <w:t xml:space="preserve">(выполнены </w:t>
      </w:r>
      <w:r w:rsidRPr="003C3DEE">
        <w:rPr>
          <w:rFonts w:ascii="Times New Roman" w:hAnsi="Times New Roman" w:cs="Times New Roman"/>
          <w:sz w:val="24"/>
          <w:szCs w:val="24"/>
        </w:rPr>
        <w:t>инженерн</w:t>
      </w:r>
      <w:r w:rsidR="00C66993" w:rsidRPr="003C3DEE">
        <w:rPr>
          <w:rFonts w:ascii="Times New Roman" w:hAnsi="Times New Roman" w:cs="Times New Roman"/>
          <w:sz w:val="24"/>
          <w:szCs w:val="24"/>
        </w:rPr>
        <w:t>ые</w:t>
      </w:r>
      <w:r w:rsidRPr="003C3DEE">
        <w:rPr>
          <w:rFonts w:ascii="Times New Roman" w:hAnsi="Times New Roman" w:cs="Times New Roman"/>
          <w:sz w:val="24"/>
          <w:szCs w:val="24"/>
        </w:rPr>
        <w:t xml:space="preserve"> изыскани</w:t>
      </w:r>
      <w:r w:rsidR="00C66993" w:rsidRPr="003C3DEE">
        <w:rPr>
          <w:rFonts w:ascii="Times New Roman" w:hAnsi="Times New Roman" w:cs="Times New Roman"/>
          <w:sz w:val="24"/>
          <w:szCs w:val="24"/>
        </w:rPr>
        <w:t>я</w:t>
      </w:r>
      <w:r w:rsidRPr="003C3DEE">
        <w:rPr>
          <w:rFonts w:ascii="Times New Roman" w:hAnsi="Times New Roman" w:cs="Times New Roman"/>
          <w:sz w:val="24"/>
          <w:szCs w:val="24"/>
        </w:rPr>
        <w:t>, включая инженерно-экологические</w:t>
      </w:r>
      <w:r w:rsidR="00C66993" w:rsidRPr="003C3DEE">
        <w:rPr>
          <w:rFonts w:ascii="Times New Roman" w:hAnsi="Times New Roman" w:cs="Times New Roman"/>
          <w:sz w:val="24"/>
          <w:szCs w:val="24"/>
        </w:rPr>
        <w:t>)</w:t>
      </w:r>
      <w:r w:rsidRPr="003C3DEE">
        <w:rPr>
          <w:rFonts w:ascii="Times New Roman" w:hAnsi="Times New Roman" w:cs="Times New Roman"/>
          <w:sz w:val="24"/>
          <w:szCs w:val="24"/>
        </w:rPr>
        <w:t>;</w:t>
      </w:r>
    </w:p>
    <w:p w14:paraId="49063BB7" w14:textId="77777777" w:rsidR="00A55051" w:rsidRPr="003C3DEE" w:rsidRDefault="00A55051"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3C3DEE">
        <w:rPr>
          <w:rFonts w:ascii="Times New Roman" w:hAnsi="Times New Roman" w:cs="Times New Roman"/>
          <w:sz w:val="24"/>
          <w:szCs w:val="24"/>
        </w:rPr>
        <w:t>выявлены основные виды воздействия на окружающую среду;</w:t>
      </w:r>
    </w:p>
    <w:p w14:paraId="0F2DAB22" w14:textId="77777777" w:rsidR="00A55051" w:rsidRPr="003C3DEE" w:rsidRDefault="00A55051"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3C3DEE">
        <w:rPr>
          <w:rFonts w:ascii="Times New Roman" w:hAnsi="Times New Roman" w:cs="Times New Roman"/>
          <w:sz w:val="24"/>
          <w:szCs w:val="24"/>
        </w:rPr>
        <w:t xml:space="preserve">осуществлена оценка воздействия </w:t>
      </w:r>
      <w:r w:rsidR="00C66993" w:rsidRPr="003C3DEE">
        <w:rPr>
          <w:rFonts w:ascii="Times New Roman" w:hAnsi="Times New Roman" w:cs="Times New Roman"/>
          <w:sz w:val="24"/>
          <w:szCs w:val="24"/>
        </w:rPr>
        <w:t>(</w:t>
      </w:r>
      <w:r w:rsidRPr="003C3DEE">
        <w:rPr>
          <w:rFonts w:ascii="Times New Roman" w:hAnsi="Times New Roman" w:cs="Times New Roman"/>
          <w:sz w:val="24"/>
          <w:szCs w:val="24"/>
        </w:rPr>
        <w:t>оценка и прогноз возможных изменений</w:t>
      </w:r>
      <w:r w:rsidR="00E13E1C" w:rsidRPr="003C3DEE">
        <w:rPr>
          <w:rFonts w:ascii="Times New Roman" w:hAnsi="Times New Roman" w:cs="Times New Roman"/>
          <w:sz w:val="24"/>
          <w:szCs w:val="24"/>
        </w:rPr>
        <w:t xml:space="preserve"> компонентов среды и социально-экономических условий</w:t>
      </w:r>
      <w:r w:rsidR="00C66993" w:rsidRPr="003C3DEE">
        <w:rPr>
          <w:rFonts w:ascii="Times New Roman" w:hAnsi="Times New Roman" w:cs="Times New Roman"/>
          <w:sz w:val="24"/>
          <w:szCs w:val="24"/>
        </w:rPr>
        <w:t>)</w:t>
      </w:r>
      <w:r w:rsidRPr="003C3DEE">
        <w:rPr>
          <w:rFonts w:ascii="Times New Roman" w:hAnsi="Times New Roman" w:cs="Times New Roman"/>
          <w:sz w:val="24"/>
          <w:szCs w:val="24"/>
        </w:rPr>
        <w:t>;</w:t>
      </w:r>
    </w:p>
    <w:p w14:paraId="660AEE0C" w14:textId="36A1BF3E" w:rsidR="00E13E1C" w:rsidRPr="003C3DEE" w:rsidRDefault="00EC4DF9"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проведены</w:t>
      </w:r>
      <w:r w:rsidR="00E13E1C" w:rsidRPr="003C3DEE">
        <w:rPr>
          <w:rFonts w:ascii="Times New Roman" w:hAnsi="Times New Roman" w:cs="Times New Roman"/>
          <w:sz w:val="24"/>
          <w:szCs w:val="24"/>
        </w:rPr>
        <w:t xml:space="preserve"> оценка объема возможного ущерба и расчеты компенсационных мероприятий; </w:t>
      </w:r>
    </w:p>
    <w:p w14:paraId="4C5B3320" w14:textId="4C9A2DAC" w:rsidR="00A55051" w:rsidRPr="003C3DEE" w:rsidRDefault="00E13E1C"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3C3DEE">
        <w:rPr>
          <w:rFonts w:ascii="Times New Roman" w:hAnsi="Times New Roman" w:cs="Times New Roman"/>
          <w:sz w:val="24"/>
          <w:szCs w:val="24"/>
        </w:rPr>
        <w:t>определены мероприятия</w:t>
      </w:r>
      <w:r w:rsidR="00A55051" w:rsidRPr="003C3DEE">
        <w:rPr>
          <w:rFonts w:ascii="Times New Roman" w:hAnsi="Times New Roman" w:cs="Times New Roman"/>
          <w:sz w:val="24"/>
          <w:szCs w:val="24"/>
        </w:rPr>
        <w:t xml:space="preserve"> </w:t>
      </w:r>
      <w:r w:rsidRPr="003C3DEE">
        <w:rPr>
          <w:rFonts w:ascii="Times New Roman" w:hAnsi="Times New Roman" w:cs="Times New Roman"/>
          <w:sz w:val="24"/>
          <w:szCs w:val="24"/>
        </w:rPr>
        <w:t>уменьшающие</w:t>
      </w:r>
      <w:r w:rsidR="00A55051" w:rsidRPr="003C3DEE">
        <w:rPr>
          <w:rFonts w:ascii="Times New Roman" w:hAnsi="Times New Roman" w:cs="Times New Roman"/>
          <w:sz w:val="24"/>
          <w:szCs w:val="24"/>
        </w:rPr>
        <w:t>, смягчающи</w:t>
      </w:r>
      <w:r w:rsidRPr="003C3DEE">
        <w:rPr>
          <w:rFonts w:ascii="Times New Roman" w:hAnsi="Times New Roman" w:cs="Times New Roman"/>
          <w:sz w:val="24"/>
          <w:szCs w:val="24"/>
        </w:rPr>
        <w:t>е</w:t>
      </w:r>
      <w:r w:rsidR="00EC4DF9">
        <w:rPr>
          <w:rFonts w:ascii="Times New Roman" w:hAnsi="Times New Roman" w:cs="Times New Roman"/>
          <w:sz w:val="24"/>
          <w:szCs w:val="24"/>
        </w:rPr>
        <w:t xml:space="preserve"> или предотвращающие</w:t>
      </w:r>
      <w:r w:rsidR="00A55051" w:rsidRPr="003C3DEE">
        <w:rPr>
          <w:rFonts w:ascii="Times New Roman" w:hAnsi="Times New Roman" w:cs="Times New Roman"/>
          <w:sz w:val="24"/>
          <w:szCs w:val="24"/>
        </w:rPr>
        <w:t xml:space="preserve"> негативные воздействия;</w:t>
      </w:r>
    </w:p>
    <w:p w14:paraId="61C53AA0" w14:textId="77777777" w:rsidR="00A55051" w:rsidRPr="003C3DEE" w:rsidRDefault="00A55051"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3C3DEE">
        <w:rPr>
          <w:rFonts w:ascii="Times New Roman" w:hAnsi="Times New Roman" w:cs="Times New Roman"/>
          <w:sz w:val="24"/>
          <w:szCs w:val="24"/>
        </w:rPr>
        <w:t>разработ</w:t>
      </w:r>
      <w:r w:rsidR="00E13E1C" w:rsidRPr="003C3DEE">
        <w:rPr>
          <w:rFonts w:ascii="Times New Roman" w:hAnsi="Times New Roman" w:cs="Times New Roman"/>
          <w:sz w:val="24"/>
          <w:szCs w:val="24"/>
        </w:rPr>
        <w:t>аны</w:t>
      </w:r>
      <w:r w:rsidRPr="003C3DEE">
        <w:rPr>
          <w:rFonts w:ascii="Times New Roman" w:hAnsi="Times New Roman" w:cs="Times New Roman"/>
          <w:sz w:val="24"/>
          <w:szCs w:val="24"/>
        </w:rPr>
        <w:t xml:space="preserve"> предложени</w:t>
      </w:r>
      <w:r w:rsidR="00E13E1C" w:rsidRPr="003C3DEE">
        <w:rPr>
          <w:rFonts w:ascii="Times New Roman" w:hAnsi="Times New Roman" w:cs="Times New Roman"/>
          <w:sz w:val="24"/>
          <w:szCs w:val="24"/>
        </w:rPr>
        <w:t>я</w:t>
      </w:r>
      <w:r w:rsidRPr="003C3DEE">
        <w:rPr>
          <w:rFonts w:ascii="Times New Roman" w:hAnsi="Times New Roman" w:cs="Times New Roman"/>
          <w:sz w:val="24"/>
          <w:szCs w:val="24"/>
        </w:rPr>
        <w:t xml:space="preserve"> по программе </w:t>
      </w:r>
      <w:r w:rsidR="00C66993" w:rsidRPr="003C3DEE">
        <w:rPr>
          <w:rFonts w:ascii="Times New Roman" w:hAnsi="Times New Roman" w:cs="Times New Roman"/>
          <w:sz w:val="24"/>
          <w:szCs w:val="24"/>
        </w:rPr>
        <w:t>производственного экологического</w:t>
      </w:r>
      <w:r w:rsidRPr="003C3DEE">
        <w:rPr>
          <w:rFonts w:ascii="Times New Roman" w:hAnsi="Times New Roman" w:cs="Times New Roman"/>
          <w:sz w:val="24"/>
          <w:szCs w:val="24"/>
        </w:rPr>
        <w:t xml:space="preserve"> контроля</w:t>
      </w:r>
      <w:r w:rsidR="00E13E1C" w:rsidRPr="003C3DEE">
        <w:rPr>
          <w:rFonts w:ascii="Times New Roman" w:hAnsi="Times New Roman" w:cs="Times New Roman"/>
          <w:sz w:val="24"/>
          <w:szCs w:val="24"/>
        </w:rPr>
        <w:t>.</w:t>
      </w:r>
    </w:p>
    <w:p w14:paraId="153D7EA5" w14:textId="51D6FC8B" w:rsidR="00AA18A7" w:rsidRPr="003C3DEE" w:rsidRDefault="00C3724D"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Материалы ОВОС подготовлены в соответствии с требованиями к материалам оценки воздействия на окружающую среду</w:t>
      </w:r>
      <w:r w:rsidR="00EC4DF9">
        <w:rPr>
          <w:rFonts w:ascii="Times New Roman" w:hAnsi="Times New Roman" w:cs="Times New Roman"/>
          <w:sz w:val="24"/>
          <w:szCs w:val="24"/>
        </w:rPr>
        <w:t>,</w:t>
      </w:r>
      <w:r w:rsidRPr="003C3DEE">
        <w:rPr>
          <w:rFonts w:ascii="Times New Roman" w:hAnsi="Times New Roman" w:cs="Times New Roman"/>
          <w:sz w:val="24"/>
          <w:szCs w:val="24"/>
        </w:rPr>
        <w:t xml:space="preserve"> утв. Приказом Минприроды России от 01.12.2020 г. </w:t>
      </w:r>
      <w:r w:rsidR="003C3DEE">
        <w:rPr>
          <w:rFonts w:ascii="Times New Roman" w:hAnsi="Times New Roman" w:cs="Times New Roman"/>
          <w:sz w:val="24"/>
          <w:szCs w:val="24"/>
        </w:rPr>
        <w:br/>
      </w:r>
      <w:r w:rsidRPr="003C3DEE">
        <w:rPr>
          <w:rFonts w:ascii="Times New Roman" w:hAnsi="Times New Roman" w:cs="Times New Roman"/>
          <w:sz w:val="24"/>
          <w:szCs w:val="24"/>
        </w:rPr>
        <w:t>№ 999, Федеральным законом «Об охране окружающей природной среды» ФЗ № 7-ФЗ от 10.01.2002 г. и другими нормативно-методическими документами</w:t>
      </w:r>
      <w:r w:rsidR="003C3DEE">
        <w:rPr>
          <w:rFonts w:ascii="Times New Roman" w:hAnsi="Times New Roman" w:cs="Times New Roman"/>
          <w:sz w:val="24"/>
          <w:szCs w:val="24"/>
        </w:rPr>
        <w:t>, действующими на территории РФ.</w:t>
      </w:r>
      <w:r w:rsidR="00615805">
        <w:rPr>
          <w:rFonts w:ascii="Times New Roman" w:hAnsi="Times New Roman" w:cs="Times New Roman"/>
          <w:sz w:val="24"/>
          <w:szCs w:val="24"/>
        </w:rPr>
        <w:t xml:space="preserve"> </w:t>
      </w:r>
      <w:r w:rsidR="00AA18A7" w:rsidRPr="003C3DEE">
        <w:rPr>
          <w:rFonts w:ascii="Times New Roman" w:hAnsi="Times New Roman" w:cs="Times New Roman"/>
          <w:sz w:val="24"/>
          <w:szCs w:val="24"/>
        </w:rPr>
        <w:t>Оценка воздействия выполнена с учетом воздействия всех объектов промплощадки УКК</w:t>
      </w:r>
      <w:r w:rsidR="003C3DEE">
        <w:rPr>
          <w:rFonts w:ascii="Times New Roman" w:hAnsi="Times New Roman" w:cs="Times New Roman"/>
          <w:sz w:val="24"/>
          <w:szCs w:val="24"/>
        </w:rPr>
        <w:t>.</w:t>
      </w:r>
    </w:p>
    <w:p w14:paraId="1E507D98" w14:textId="77777777" w:rsidR="00AA18A7" w:rsidRPr="003C3DEE" w:rsidRDefault="00AA18A7"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 xml:space="preserve">Основными видами и источниками воздействия будут являться: </w:t>
      </w:r>
    </w:p>
    <w:p w14:paraId="10EEE87E" w14:textId="760E8CAA" w:rsidR="00AA18A7" w:rsidRPr="003C3DEE"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воздействие на геологическую среду;</w:t>
      </w:r>
    </w:p>
    <w:p w14:paraId="3859ED0F" w14:textId="0DDBB34B" w:rsidR="00AA18A7" w:rsidRPr="003C3DEE"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образование и размещение отходов;</w:t>
      </w:r>
    </w:p>
    <w:p w14:paraId="6CE836A2" w14:textId="245D4C25" w:rsidR="00AA18A7" w:rsidRPr="007F75C1"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7F75C1">
        <w:rPr>
          <w:rFonts w:ascii="Times New Roman" w:hAnsi="Times New Roman" w:cs="Times New Roman"/>
          <w:sz w:val="24"/>
          <w:szCs w:val="24"/>
        </w:rPr>
        <w:t>воздействие на атмосферный воздух;</w:t>
      </w:r>
    </w:p>
    <w:p w14:paraId="2384CB0E" w14:textId="4BE4F290" w:rsidR="00AA18A7" w:rsidRPr="007F75C1"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7F75C1">
        <w:rPr>
          <w:rFonts w:ascii="Times New Roman" w:hAnsi="Times New Roman" w:cs="Times New Roman"/>
          <w:sz w:val="24"/>
          <w:szCs w:val="24"/>
        </w:rPr>
        <w:t>воздействие на водные ресурсы;</w:t>
      </w:r>
    </w:p>
    <w:p w14:paraId="386EA8A2" w14:textId="406E29A8" w:rsidR="00BF172C" w:rsidRPr="003C3DEE" w:rsidRDefault="00615805"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 xml:space="preserve">влияние </w:t>
      </w:r>
      <w:r w:rsidR="00BF172C" w:rsidRPr="003C3DEE">
        <w:rPr>
          <w:rFonts w:ascii="Times New Roman" w:hAnsi="Times New Roman" w:cs="Times New Roman"/>
          <w:sz w:val="24"/>
          <w:szCs w:val="24"/>
        </w:rPr>
        <w:t>на социально-экономическую сферу.</w:t>
      </w:r>
    </w:p>
    <w:p w14:paraId="084832CF" w14:textId="77777777" w:rsidR="00206F47" w:rsidRPr="003C3DEE" w:rsidRDefault="00AF132B"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 xml:space="preserve">Воздействие на животный мир, растительность, ландшафты и почвы в процессе реализации проектных решений </w:t>
      </w:r>
      <w:r w:rsidR="00BF172C" w:rsidRPr="003C3DEE">
        <w:rPr>
          <w:rFonts w:ascii="Times New Roman" w:hAnsi="Times New Roman" w:cs="Times New Roman"/>
          <w:sz w:val="24"/>
          <w:szCs w:val="24"/>
        </w:rPr>
        <w:t>минимально</w:t>
      </w:r>
      <w:r w:rsidRPr="003C3DEE">
        <w:rPr>
          <w:rFonts w:ascii="Times New Roman" w:hAnsi="Times New Roman" w:cs="Times New Roman"/>
          <w:sz w:val="24"/>
          <w:szCs w:val="24"/>
        </w:rPr>
        <w:t>, т. к. с</w:t>
      </w:r>
      <w:r w:rsidR="00206F47" w:rsidRPr="003C3DEE">
        <w:rPr>
          <w:rFonts w:ascii="Times New Roman" w:hAnsi="Times New Roman" w:cs="Times New Roman"/>
          <w:sz w:val="24"/>
          <w:szCs w:val="24"/>
        </w:rPr>
        <w:t xml:space="preserve">троительство </w:t>
      </w:r>
      <w:r w:rsidR="00BF172C" w:rsidRPr="003C3DEE">
        <w:rPr>
          <w:rFonts w:ascii="Times New Roman" w:hAnsi="Times New Roman" w:cs="Times New Roman"/>
          <w:sz w:val="24"/>
          <w:szCs w:val="24"/>
        </w:rPr>
        <w:t>и эксплуатация подземной части рудника ведется на участке недр, т.е. подземно.</w:t>
      </w:r>
      <w:r w:rsidR="00206F47" w:rsidRPr="003C3DEE">
        <w:rPr>
          <w:rFonts w:ascii="Times New Roman" w:hAnsi="Times New Roman" w:cs="Times New Roman"/>
          <w:sz w:val="24"/>
          <w:szCs w:val="24"/>
        </w:rPr>
        <w:t xml:space="preserve"> </w:t>
      </w:r>
      <w:r w:rsidR="00BF172C" w:rsidRPr="003C3DEE">
        <w:rPr>
          <w:rFonts w:ascii="Times New Roman" w:hAnsi="Times New Roman" w:cs="Times New Roman"/>
          <w:sz w:val="24"/>
          <w:szCs w:val="24"/>
        </w:rPr>
        <w:t>По тем же причинам проектируемые объекты не вызовут изменений уровней физических воздействий</w:t>
      </w:r>
      <w:r w:rsidR="002327C5" w:rsidRPr="003C3DEE">
        <w:rPr>
          <w:rFonts w:ascii="Times New Roman" w:hAnsi="Times New Roman" w:cs="Times New Roman"/>
          <w:sz w:val="24"/>
          <w:szCs w:val="24"/>
        </w:rPr>
        <w:t>,</w:t>
      </w:r>
      <w:r w:rsidR="00BF172C" w:rsidRPr="003C3DEE">
        <w:rPr>
          <w:rFonts w:ascii="Times New Roman" w:hAnsi="Times New Roman" w:cs="Times New Roman"/>
          <w:sz w:val="24"/>
          <w:szCs w:val="24"/>
        </w:rPr>
        <w:t xml:space="preserve"> таких как шум, вибрация, ЭМИ.</w:t>
      </w:r>
    </w:p>
    <w:p w14:paraId="54D1EE83" w14:textId="7AF19A1B" w:rsidR="004557BB" w:rsidRPr="003C3DEE" w:rsidRDefault="004557BB"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Влияние на социально-экономическую сферу</w:t>
      </w:r>
      <w:r w:rsidR="00D2531A" w:rsidRPr="003C3DEE">
        <w:rPr>
          <w:rFonts w:ascii="Times New Roman" w:hAnsi="Times New Roman" w:cs="Times New Roman"/>
          <w:sz w:val="24"/>
          <w:szCs w:val="24"/>
        </w:rPr>
        <w:t xml:space="preserve"> эксплуатации горнодобывающи</w:t>
      </w:r>
      <w:r w:rsidR="0062280A">
        <w:rPr>
          <w:rFonts w:ascii="Times New Roman" w:hAnsi="Times New Roman" w:cs="Times New Roman"/>
          <w:sz w:val="24"/>
          <w:szCs w:val="24"/>
        </w:rPr>
        <w:t>х предприятий неразрывно связано</w:t>
      </w:r>
      <w:r w:rsidR="00D2531A" w:rsidRPr="003C3DEE">
        <w:rPr>
          <w:rFonts w:ascii="Times New Roman" w:hAnsi="Times New Roman" w:cs="Times New Roman"/>
          <w:sz w:val="24"/>
          <w:szCs w:val="24"/>
        </w:rPr>
        <w:t xml:space="preserve"> с дальнейшим развитием социальной инфраструктуры района благодаря налоговым платежам и развитию социальных инвестиций. Направление воздействия на социально-экономическую среду будет позитивным </w:t>
      </w:r>
      <w:r w:rsidR="003C3DEE">
        <w:rPr>
          <w:rFonts w:ascii="Times New Roman" w:hAnsi="Times New Roman" w:cs="Times New Roman"/>
          <w:sz w:val="24"/>
          <w:szCs w:val="24"/>
        </w:rPr>
        <w:t>–</w:t>
      </w:r>
      <w:r w:rsidR="00D2531A" w:rsidRPr="003C3DEE">
        <w:rPr>
          <w:rFonts w:ascii="Times New Roman" w:hAnsi="Times New Roman" w:cs="Times New Roman"/>
          <w:sz w:val="24"/>
          <w:szCs w:val="24"/>
        </w:rPr>
        <w:t xml:space="preserve"> воздействие приводит к желательным эффектам и последствиям.</w:t>
      </w:r>
    </w:p>
    <w:p w14:paraId="72819A6E" w14:textId="77777777" w:rsidR="00D2531A" w:rsidRPr="003C3DEE" w:rsidRDefault="00D2531A"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 xml:space="preserve">Влияние на геологическую среду характеризуется прямым механическим воздействием и возможным химическим воздействием, связанным с поступлением в геологическую среду загрязняющих веществ. К числу природоохранных мероприятий </w:t>
      </w:r>
      <w:r w:rsidR="00150F26" w:rsidRPr="003C3DEE">
        <w:rPr>
          <w:rFonts w:ascii="Times New Roman" w:hAnsi="Times New Roman" w:cs="Times New Roman"/>
          <w:sz w:val="24"/>
          <w:szCs w:val="24"/>
        </w:rPr>
        <w:t xml:space="preserve">геологической среды от химического загрязнения </w:t>
      </w:r>
      <w:r w:rsidRPr="003C3DEE">
        <w:rPr>
          <w:rFonts w:ascii="Times New Roman" w:hAnsi="Times New Roman" w:cs="Times New Roman"/>
          <w:sz w:val="24"/>
          <w:szCs w:val="24"/>
        </w:rPr>
        <w:t>относятся: организованный сбор коммунально-бытовых сточных вод и сброс их в существующие канализационные сети УКК с последующей очисткой, максимальное использование производственных стоков в оборотном водоснабжении, устройство непроницаемых покрытий на проездах и стоянках, организация и контроль мест накопления отходов</w:t>
      </w:r>
      <w:r w:rsidR="009F7D39" w:rsidRPr="003C3DEE">
        <w:rPr>
          <w:rFonts w:ascii="Times New Roman" w:hAnsi="Times New Roman" w:cs="Times New Roman"/>
          <w:sz w:val="24"/>
          <w:szCs w:val="24"/>
        </w:rPr>
        <w:t>.</w:t>
      </w:r>
    </w:p>
    <w:p w14:paraId="710E5103" w14:textId="1A260C64" w:rsidR="00E9796E" w:rsidRPr="003C3DEE" w:rsidRDefault="00150F26"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 xml:space="preserve">Механическое воздействие </w:t>
      </w:r>
      <w:r w:rsidR="00E9796E" w:rsidRPr="003C3DEE">
        <w:rPr>
          <w:rFonts w:ascii="Times New Roman" w:hAnsi="Times New Roman" w:cs="Times New Roman"/>
          <w:sz w:val="24"/>
          <w:szCs w:val="24"/>
        </w:rPr>
        <w:t>на геологическую среду осуществ</w:t>
      </w:r>
      <w:r w:rsidR="003C3DEE">
        <w:rPr>
          <w:rFonts w:ascii="Times New Roman" w:hAnsi="Times New Roman" w:cs="Times New Roman"/>
          <w:sz w:val="24"/>
          <w:szCs w:val="24"/>
        </w:rPr>
        <w:t xml:space="preserve">ляется по двум направлениям: 1. </w:t>
      </w:r>
      <w:r w:rsidR="00E9796E" w:rsidRPr="003C3DEE">
        <w:rPr>
          <w:rFonts w:ascii="Times New Roman" w:hAnsi="Times New Roman" w:cs="Times New Roman"/>
          <w:sz w:val="24"/>
          <w:szCs w:val="24"/>
        </w:rPr>
        <w:t xml:space="preserve">Отрицательное </w:t>
      </w:r>
      <w:r w:rsidR="003C3DEE">
        <w:rPr>
          <w:rFonts w:ascii="Times New Roman" w:hAnsi="Times New Roman" w:cs="Times New Roman"/>
          <w:sz w:val="24"/>
          <w:szCs w:val="24"/>
        </w:rPr>
        <w:t>–</w:t>
      </w:r>
      <w:r w:rsidR="00E9796E" w:rsidRPr="003C3DEE">
        <w:rPr>
          <w:rFonts w:ascii="Times New Roman" w:hAnsi="Times New Roman" w:cs="Times New Roman"/>
          <w:sz w:val="24"/>
          <w:szCs w:val="24"/>
        </w:rPr>
        <w:t xml:space="preserve"> проведение </w:t>
      </w:r>
      <w:r w:rsidRPr="003C3DEE">
        <w:rPr>
          <w:rFonts w:ascii="Times New Roman" w:hAnsi="Times New Roman" w:cs="Times New Roman"/>
          <w:sz w:val="24"/>
          <w:szCs w:val="24"/>
        </w:rPr>
        <w:t>горно-капитальных и горно-подготовительных работ</w:t>
      </w:r>
      <w:r w:rsidR="00D25D3B" w:rsidRPr="003C3DEE">
        <w:rPr>
          <w:rFonts w:ascii="Times New Roman" w:hAnsi="Times New Roman" w:cs="Times New Roman"/>
          <w:sz w:val="24"/>
          <w:szCs w:val="24"/>
        </w:rPr>
        <w:t>, очистных работ</w:t>
      </w:r>
      <w:r w:rsidR="003C3DEE">
        <w:rPr>
          <w:rFonts w:ascii="Times New Roman" w:hAnsi="Times New Roman" w:cs="Times New Roman"/>
          <w:sz w:val="24"/>
          <w:szCs w:val="24"/>
        </w:rPr>
        <w:t xml:space="preserve">; 2. </w:t>
      </w:r>
      <w:r w:rsidR="00E9796E" w:rsidRPr="003C3DEE">
        <w:rPr>
          <w:rFonts w:ascii="Times New Roman" w:hAnsi="Times New Roman" w:cs="Times New Roman"/>
          <w:sz w:val="24"/>
          <w:szCs w:val="24"/>
        </w:rPr>
        <w:t xml:space="preserve">Положительное </w:t>
      </w:r>
      <w:r w:rsidR="003C3DEE">
        <w:rPr>
          <w:rFonts w:ascii="Times New Roman" w:hAnsi="Times New Roman" w:cs="Times New Roman"/>
          <w:sz w:val="24"/>
          <w:szCs w:val="24"/>
        </w:rPr>
        <w:t>–</w:t>
      </w:r>
      <w:r w:rsidR="00E9796E" w:rsidRPr="003C3DEE">
        <w:rPr>
          <w:rFonts w:ascii="Times New Roman" w:hAnsi="Times New Roman" w:cs="Times New Roman"/>
          <w:sz w:val="24"/>
          <w:szCs w:val="24"/>
        </w:rPr>
        <w:t xml:space="preserve"> закладка выра</w:t>
      </w:r>
      <w:r w:rsidR="00F704AD" w:rsidRPr="003C3DEE">
        <w:rPr>
          <w:rFonts w:ascii="Times New Roman" w:hAnsi="Times New Roman" w:cs="Times New Roman"/>
          <w:sz w:val="24"/>
          <w:szCs w:val="24"/>
        </w:rPr>
        <w:t>ботанного пространства рудника.</w:t>
      </w:r>
    </w:p>
    <w:p w14:paraId="4D46E563" w14:textId="77777777" w:rsidR="00D25D3B" w:rsidRPr="003C3DEE" w:rsidRDefault="00D25D3B"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Мероприятия по охране геологической среды нацелены на:</w:t>
      </w:r>
    </w:p>
    <w:p w14:paraId="33DAE633" w14:textId="77777777" w:rsidR="00D25D3B" w:rsidRPr="003C3DEE" w:rsidRDefault="00D25D3B"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защиту горных пород от обрушения;</w:t>
      </w:r>
    </w:p>
    <w:p w14:paraId="6FBE0732" w14:textId="001E0CAC" w:rsidR="00D25D3B" w:rsidRPr="003C3DEE" w:rsidRDefault="00D25D3B"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охрану вод</w:t>
      </w:r>
      <w:r w:rsidR="0062280A">
        <w:rPr>
          <w:rFonts w:ascii="Times New Roman" w:hAnsi="Times New Roman" w:cs="Times New Roman"/>
          <w:sz w:val="24"/>
          <w:szCs w:val="24"/>
        </w:rPr>
        <w:t>озащитной толщи</w:t>
      </w:r>
      <w:r w:rsidRPr="003C3DEE">
        <w:rPr>
          <w:rFonts w:ascii="Times New Roman" w:hAnsi="Times New Roman" w:cs="Times New Roman"/>
          <w:sz w:val="24"/>
          <w:szCs w:val="24"/>
        </w:rPr>
        <w:t xml:space="preserve"> (охрану рудника от затопления);</w:t>
      </w:r>
    </w:p>
    <w:p w14:paraId="6826ECBE" w14:textId="77777777" w:rsidR="00D25D3B" w:rsidRPr="003C3DEE" w:rsidRDefault="00D25D3B"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охрану объектов земной поверхности от вредного влияния горных работ;</w:t>
      </w:r>
    </w:p>
    <w:p w14:paraId="38551E4C" w14:textId="5D40E80C" w:rsidR="00D25D3B" w:rsidRDefault="00D25D3B"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снижение выбросов загрязняющих веществ в окружающую среду.</w:t>
      </w:r>
    </w:p>
    <w:p w14:paraId="34782B51" w14:textId="77777777" w:rsidR="00E9796E" w:rsidRPr="003C3DEE" w:rsidRDefault="00D25D3B"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 xml:space="preserve">Проектными решениями предусмотрены </w:t>
      </w:r>
      <w:r w:rsidR="005D51F4" w:rsidRPr="003C3DEE">
        <w:rPr>
          <w:rFonts w:ascii="Times New Roman" w:hAnsi="Times New Roman" w:cs="Times New Roman"/>
          <w:sz w:val="24"/>
          <w:szCs w:val="24"/>
        </w:rPr>
        <w:t>мероприятия</w:t>
      </w:r>
      <w:r w:rsidR="00E9796E" w:rsidRPr="003C3DEE">
        <w:rPr>
          <w:rFonts w:ascii="Times New Roman" w:hAnsi="Times New Roman" w:cs="Times New Roman"/>
          <w:sz w:val="24"/>
          <w:szCs w:val="24"/>
        </w:rPr>
        <w:t>:</w:t>
      </w:r>
    </w:p>
    <w:p w14:paraId="012296E0" w14:textId="77777777" w:rsidR="00C41D96" w:rsidRPr="003C3DEE" w:rsidRDefault="00F4499A"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применение машинной (комбайновой) технологии производства горных работ, что исключает нарушение сплошности породного массива, которое происходит при буровзрывной технологии горных работ.</w:t>
      </w:r>
      <w:r w:rsidR="00C41D96" w:rsidRPr="003C3DEE">
        <w:rPr>
          <w:rFonts w:ascii="Times New Roman" w:hAnsi="Times New Roman" w:cs="Times New Roman"/>
          <w:sz w:val="24"/>
          <w:szCs w:val="24"/>
        </w:rPr>
        <w:t>;</w:t>
      </w:r>
    </w:p>
    <w:p w14:paraId="2702B7B0" w14:textId="77777777" w:rsidR="00581ACA" w:rsidRPr="003C3DEE" w:rsidRDefault="00F4499A"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применение панельно-блоковой схемы подготовки с уменьшенной шириной, которая позволит обеспечить сохранность выработок на необходимое время и обеспечить безопасные условия ведения горных работ</w:t>
      </w:r>
      <w:r w:rsidR="00C41D96" w:rsidRPr="003C3DEE">
        <w:rPr>
          <w:rFonts w:ascii="Times New Roman" w:hAnsi="Times New Roman" w:cs="Times New Roman"/>
          <w:sz w:val="24"/>
          <w:szCs w:val="24"/>
        </w:rPr>
        <w:t>;</w:t>
      </w:r>
    </w:p>
    <w:p w14:paraId="2E4DAA24" w14:textId="77777777" w:rsidR="00581ACA" w:rsidRPr="003C3DEE" w:rsidRDefault="00F4499A"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 xml:space="preserve">камерная система разработки с поддержанием кровли на ленточных целиках, удовлетворяющая требованиям норм и правил в области промышленной безопасности. Технологическая схема выемки полезного ископаемого при использовании камерной системы разработки заключается в том, что в результате выемки сильвинитового пласта образуется длинная очистная выработка (камера), отработка которой ведется механизированным комбайновым способом, являющимся наиболее безопасным при эксплуатации калийных рудников. При применении </w:t>
      </w:r>
      <w:r w:rsidR="00F704AD" w:rsidRPr="003C3DEE">
        <w:rPr>
          <w:rFonts w:ascii="Times New Roman" w:hAnsi="Times New Roman" w:cs="Times New Roman"/>
          <w:sz w:val="24"/>
          <w:szCs w:val="24"/>
        </w:rPr>
        <w:t>подобной системы разработки</w:t>
      </w:r>
      <w:r w:rsidRPr="003C3DEE">
        <w:rPr>
          <w:rFonts w:ascii="Times New Roman" w:hAnsi="Times New Roman" w:cs="Times New Roman"/>
          <w:sz w:val="24"/>
          <w:szCs w:val="24"/>
        </w:rPr>
        <w:t xml:space="preserve"> отсутствуют технологические процессы, связанные с управлением кровлей принудительным обрушением или плавным опусканием. Данный вид разработки также снижает риск возникновения трещин в водозащитной толще пород, способных привести к аварийному затоплению рудника. Защита рудника от затопления осуществляется путем реализации комплекса горнотехнических мер, исключающих проникновение вод в горные выработки, основным из которых является оставление предохранительных целиков</w:t>
      </w:r>
      <w:r w:rsidR="00C41D96" w:rsidRPr="003C3DEE">
        <w:rPr>
          <w:rFonts w:ascii="Times New Roman" w:hAnsi="Times New Roman" w:cs="Times New Roman"/>
          <w:sz w:val="24"/>
          <w:szCs w:val="24"/>
        </w:rPr>
        <w:t>;</w:t>
      </w:r>
    </w:p>
    <w:p w14:paraId="7484E5D4" w14:textId="77777777" w:rsidR="00581ACA" w:rsidRPr="003C3DEE" w:rsidRDefault="00F704AD"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д</w:t>
      </w:r>
      <w:r w:rsidR="00F4499A" w:rsidRPr="003C3DEE">
        <w:rPr>
          <w:rFonts w:ascii="Times New Roman" w:hAnsi="Times New Roman" w:cs="Times New Roman"/>
          <w:sz w:val="24"/>
          <w:szCs w:val="24"/>
        </w:rPr>
        <w:t>ля обеспечения безопасности совместной отработки сближенных пластов, из-за недостаточной мощности междупластья Кр.II-Кр.IIIа-б, предусматривается последовательная отработка балансовых запасов сильвинитовых пластов Кр.II и Кр.IIIа-б.</w:t>
      </w:r>
      <w:r w:rsidR="00E4786A" w:rsidRPr="003C3DEE">
        <w:rPr>
          <w:rFonts w:ascii="Times New Roman" w:hAnsi="Times New Roman" w:cs="Times New Roman"/>
          <w:sz w:val="24"/>
          <w:szCs w:val="24"/>
        </w:rPr>
        <w:t xml:space="preserve">; </w:t>
      </w:r>
    </w:p>
    <w:p w14:paraId="2971E7CC" w14:textId="0B98FB6A" w:rsidR="00581ACA" w:rsidRPr="003C3DEE" w:rsidRDefault="00F4499A"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крепление кровли выработок явля</w:t>
      </w:r>
      <w:r w:rsidR="003C3DEE">
        <w:rPr>
          <w:rFonts w:ascii="Times New Roman" w:hAnsi="Times New Roman" w:cs="Times New Roman"/>
          <w:sz w:val="24"/>
          <w:szCs w:val="24"/>
        </w:rPr>
        <w:t>е</w:t>
      </w:r>
      <w:r w:rsidRPr="003C3DEE">
        <w:rPr>
          <w:rFonts w:ascii="Times New Roman" w:hAnsi="Times New Roman" w:cs="Times New Roman"/>
          <w:sz w:val="24"/>
          <w:szCs w:val="24"/>
        </w:rPr>
        <w:t>тся мерами охраны для поддержания в устойчивом состоянии проектируемых капитальных и подготовительных выработок, предупреждения опасности вывалов пород из кровли</w:t>
      </w:r>
      <w:r w:rsidR="00C41D96" w:rsidRPr="003C3DEE">
        <w:rPr>
          <w:rFonts w:ascii="Times New Roman" w:hAnsi="Times New Roman" w:cs="Times New Roman"/>
          <w:sz w:val="24"/>
          <w:szCs w:val="24"/>
        </w:rPr>
        <w:t>;</w:t>
      </w:r>
    </w:p>
    <w:p w14:paraId="11D63D07" w14:textId="3144EA62" w:rsidR="00E9796E" w:rsidRPr="003C3DEE" w:rsidRDefault="00F704AD"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з</w:t>
      </w:r>
      <w:r w:rsidR="00F4499A" w:rsidRPr="003C3DEE">
        <w:rPr>
          <w:rFonts w:ascii="Times New Roman" w:hAnsi="Times New Roman" w:cs="Times New Roman"/>
          <w:sz w:val="24"/>
          <w:szCs w:val="24"/>
        </w:rPr>
        <w:t>акладка выработанного пространства солеотходами в руднике УКК необходима для уменьшения прогиба водозащитной толщи</w:t>
      </w:r>
      <w:r w:rsidRPr="003C3DEE">
        <w:rPr>
          <w:rFonts w:ascii="Times New Roman" w:hAnsi="Times New Roman" w:cs="Times New Roman"/>
          <w:sz w:val="24"/>
          <w:szCs w:val="24"/>
        </w:rPr>
        <w:t xml:space="preserve"> и как следствие </w:t>
      </w:r>
      <w:r w:rsidR="003C3DEE">
        <w:rPr>
          <w:rFonts w:ascii="Times New Roman" w:hAnsi="Times New Roman" w:cs="Times New Roman"/>
          <w:sz w:val="24"/>
          <w:szCs w:val="24"/>
        </w:rPr>
        <w:t>–</w:t>
      </w:r>
      <w:r w:rsidRPr="003C3DEE">
        <w:rPr>
          <w:rFonts w:ascii="Times New Roman" w:hAnsi="Times New Roman" w:cs="Times New Roman"/>
          <w:sz w:val="24"/>
          <w:szCs w:val="24"/>
        </w:rPr>
        <w:t xml:space="preserve"> </w:t>
      </w:r>
      <w:r w:rsidR="00F4499A" w:rsidRPr="003C3DEE">
        <w:rPr>
          <w:rFonts w:ascii="Times New Roman" w:hAnsi="Times New Roman" w:cs="Times New Roman"/>
          <w:sz w:val="24"/>
          <w:szCs w:val="24"/>
        </w:rPr>
        <w:t>исключения заболачивания территории, снижения вредного влияния горных работ на здания и сооружения, увеличения безопасности очистных работ и снижения потерь сильвинитовой руды при добыче. Кроме того, закладочные работы являются одним из основных природоохранных мероприятий, позволяющих значительно сократить площади, занятые солеотвалами, что снизит негативное техногенное воздействие на природную среду района размещения предприятия. Для проведения закладки выбран гидравлический метод, который обеспечивает необходимую степень закладки, обеспечивающую необходимую эффективность мероприятия;</w:t>
      </w:r>
    </w:p>
    <w:p w14:paraId="62EFE6B2" w14:textId="7075312A" w:rsidR="00F4499A" w:rsidRPr="003C3DEE" w:rsidRDefault="00F704AD" w:rsidP="004B5794">
      <w:pPr>
        <w:numPr>
          <w:ilvl w:val="0"/>
          <w:numId w:val="17"/>
        </w:numPr>
        <w:tabs>
          <w:tab w:val="clear" w:pos="720"/>
          <w:tab w:val="num" w:pos="851"/>
        </w:tabs>
        <w:ind w:left="851" w:hanging="284"/>
        <w:jc w:val="both"/>
        <w:rPr>
          <w:rFonts w:ascii="Times New Roman" w:hAnsi="Times New Roman" w:cs="Times New Roman"/>
          <w:sz w:val="24"/>
          <w:szCs w:val="24"/>
        </w:rPr>
      </w:pPr>
      <w:r w:rsidRPr="003C3DEE">
        <w:rPr>
          <w:rFonts w:ascii="Times New Roman" w:hAnsi="Times New Roman" w:cs="Times New Roman"/>
          <w:sz w:val="24"/>
          <w:szCs w:val="24"/>
        </w:rPr>
        <w:t>д</w:t>
      </w:r>
      <w:r w:rsidR="00F4499A" w:rsidRPr="003C3DEE">
        <w:rPr>
          <w:rFonts w:ascii="Times New Roman" w:hAnsi="Times New Roman" w:cs="Times New Roman"/>
          <w:sz w:val="24"/>
          <w:szCs w:val="24"/>
        </w:rPr>
        <w:t>ля контроля за вредным воздействием горных работ на окружающую среду на шахтном поле УКК проводится мониторинг геологической среды, представляющий собой систему регулярных наблюдений, сбора, накопления, обработки и анализа информации, оценки состояния геологической среды и прогноза ее изменений и иной антропогенной деятельности.</w:t>
      </w:r>
    </w:p>
    <w:p w14:paraId="3C6F6031" w14:textId="77777777" w:rsidR="005B2C72" w:rsidRPr="003C3DEE" w:rsidRDefault="00F4499A" w:rsidP="004B5794">
      <w:pPr>
        <w:ind w:firstLine="567"/>
        <w:jc w:val="both"/>
        <w:rPr>
          <w:rFonts w:ascii="Times New Roman" w:hAnsi="Times New Roman" w:cs="Times New Roman"/>
          <w:sz w:val="24"/>
          <w:szCs w:val="24"/>
        </w:rPr>
      </w:pPr>
      <w:r w:rsidRPr="003C3DEE">
        <w:rPr>
          <w:rFonts w:ascii="Times New Roman" w:hAnsi="Times New Roman" w:cs="Times New Roman"/>
          <w:sz w:val="24"/>
          <w:szCs w:val="24"/>
        </w:rPr>
        <w:t>При выполнении предусмотренных проектом технических решений и природоохранных мероприятий, строительство и эксплуатация подземной части рудника не будут оказывать сверхнормативного воздействия на геологическую среду (недра) и подземные воды.</w:t>
      </w:r>
    </w:p>
    <w:p w14:paraId="3A987A57" w14:textId="5888B7E5" w:rsidR="00B438EE" w:rsidRDefault="00FF7C1B" w:rsidP="004B5794">
      <w:pPr>
        <w:ind w:firstLine="567"/>
        <w:jc w:val="both"/>
        <w:rPr>
          <w:rFonts w:ascii="Times New Roman" w:hAnsi="Times New Roman" w:cs="Times New Roman"/>
          <w:sz w:val="24"/>
          <w:szCs w:val="24"/>
        </w:rPr>
      </w:pPr>
      <w:r w:rsidRPr="004B5794">
        <w:rPr>
          <w:rFonts w:ascii="Times New Roman" w:hAnsi="Times New Roman" w:cs="Times New Roman"/>
          <w:sz w:val="24"/>
          <w:szCs w:val="24"/>
        </w:rPr>
        <w:t xml:space="preserve">Образование отходов непосредственно при строительстве и эксплуатации объектов </w:t>
      </w:r>
      <w:r w:rsidR="00B438EE" w:rsidRPr="004B5794">
        <w:rPr>
          <w:rFonts w:ascii="Times New Roman" w:hAnsi="Times New Roman" w:cs="Times New Roman"/>
          <w:sz w:val="24"/>
          <w:szCs w:val="24"/>
        </w:rPr>
        <w:t>подземной части рудника</w:t>
      </w:r>
      <w:r w:rsidRPr="004B5794">
        <w:rPr>
          <w:rFonts w:ascii="Times New Roman" w:hAnsi="Times New Roman" w:cs="Times New Roman"/>
          <w:sz w:val="24"/>
          <w:szCs w:val="24"/>
        </w:rPr>
        <w:t xml:space="preserve"> будет связано с проведением строительно-монтажных работ, обслуживанием техники и технологического оборудования, жизнедеятельностью персонала</w:t>
      </w:r>
      <w:r w:rsidR="00B438EE" w:rsidRPr="004B5794">
        <w:rPr>
          <w:rFonts w:ascii="Times New Roman" w:hAnsi="Times New Roman" w:cs="Times New Roman"/>
          <w:sz w:val="24"/>
          <w:szCs w:val="24"/>
        </w:rPr>
        <w:t>, эксплуатацией СИЗ, а также непосредственно при добыче руды</w:t>
      </w:r>
      <w:r w:rsidRPr="004B5794">
        <w:rPr>
          <w:rFonts w:ascii="Times New Roman" w:hAnsi="Times New Roman" w:cs="Times New Roman"/>
          <w:sz w:val="24"/>
          <w:szCs w:val="24"/>
        </w:rPr>
        <w:t>.</w:t>
      </w:r>
      <w:r w:rsidR="00B438EE" w:rsidRPr="004B5794">
        <w:rPr>
          <w:rFonts w:ascii="Times New Roman" w:hAnsi="Times New Roman" w:cs="Times New Roman"/>
          <w:sz w:val="24"/>
          <w:szCs w:val="24"/>
        </w:rPr>
        <w:t xml:space="preserve"> Добыча руды сопровождается образованием вскрышной засоленной породы, образующейся при проведении подготовительных горнопроходческих работ</w:t>
      </w:r>
      <w:r w:rsidR="00C3724D" w:rsidRPr="004B5794">
        <w:rPr>
          <w:rFonts w:ascii="Times New Roman" w:hAnsi="Times New Roman" w:cs="Times New Roman"/>
          <w:sz w:val="24"/>
          <w:szCs w:val="24"/>
        </w:rPr>
        <w:t>, которая используется для закладки выработанного пространства рудника</w:t>
      </w:r>
      <w:r w:rsidR="004B5794">
        <w:rPr>
          <w:rFonts w:ascii="Times New Roman" w:hAnsi="Times New Roman" w:cs="Times New Roman"/>
          <w:sz w:val="24"/>
          <w:szCs w:val="24"/>
        </w:rPr>
        <w:t>.</w:t>
      </w:r>
    </w:p>
    <w:p w14:paraId="1003A49C" w14:textId="359B7829" w:rsidR="006A6101" w:rsidRPr="0062280A" w:rsidRDefault="008B3E74" w:rsidP="004B5794">
      <w:pPr>
        <w:ind w:firstLine="567"/>
        <w:jc w:val="both"/>
        <w:rPr>
          <w:rFonts w:ascii="Times New Roman" w:hAnsi="Times New Roman" w:cs="Times New Roman"/>
          <w:sz w:val="24"/>
          <w:szCs w:val="24"/>
        </w:rPr>
      </w:pPr>
      <w:r w:rsidRPr="0062280A">
        <w:rPr>
          <w:rFonts w:ascii="Times New Roman" w:hAnsi="Times New Roman" w:cs="Times New Roman"/>
          <w:sz w:val="24"/>
          <w:szCs w:val="24"/>
        </w:rPr>
        <w:t>Места накопления отходов расположены на территории околоствольного двора, а также на поверхности</w:t>
      </w:r>
      <w:r w:rsidR="0062280A">
        <w:rPr>
          <w:rFonts w:ascii="Times New Roman" w:hAnsi="Times New Roman" w:cs="Times New Roman"/>
          <w:sz w:val="24"/>
          <w:szCs w:val="24"/>
        </w:rPr>
        <w:t>,</w:t>
      </w:r>
      <w:r w:rsidRPr="0062280A">
        <w:rPr>
          <w:rFonts w:ascii="Times New Roman" w:hAnsi="Times New Roman" w:cs="Times New Roman"/>
          <w:sz w:val="24"/>
          <w:szCs w:val="24"/>
        </w:rPr>
        <w:t xml:space="preserve"> на промышленной площадке Усольского калийного комбината.</w:t>
      </w:r>
    </w:p>
    <w:p w14:paraId="2AF45836" w14:textId="4AA378FF" w:rsidR="008B3E74" w:rsidRDefault="008B3E74" w:rsidP="004B5794">
      <w:pPr>
        <w:ind w:firstLine="567"/>
        <w:jc w:val="both"/>
        <w:rPr>
          <w:rFonts w:ascii="Times New Roman" w:hAnsi="Times New Roman" w:cs="Times New Roman"/>
          <w:sz w:val="24"/>
          <w:szCs w:val="24"/>
        </w:rPr>
      </w:pPr>
      <w:r w:rsidRPr="0062280A">
        <w:rPr>
          <w:rFonts w:ascii="Times New Roman" w:hAnsi="Times New Roman" w:cs="Times New Roman"/>
          <w:sz w:val="24"/>
          <w:szCs w:val="24"/>
        </w:rPr>
        <w:t>Вскрышная засоленная порода</w:t>
      </w:r>
      <w:r w:rsidR="006F58A5" w:rsidRPr="0062280A">
        <w:rPr>
          <w:rFonts w:ascii="Times New Roman" w:hAnsi="Times New Roman" w:cs="Times New Roman"/>
          <w:sz w:val="24"/>
          <w:szCs w:val="24"/>
        </w:rPr>
        <w:t>, образующаяся при проведении подготовите</w:t>
      </w:r>
      <w:r w:rsidR="0062280A" w:rsidRPr="0062280A">
        <w:rPr>
          <w:rFonts w:ascii="Times New Roman" w:hAnsi="Times New Roman" w:cs="Times New Roman"/>
          <w:sz w:val="24"/>
          <w:szCs w:val="24"/>
        </w:rPr>
        <w:t>льных горнопроходческих работ, на</w:t>
      </w:r>
      <w:r w:rsidR="006F58A5" w:rsidRPr="0062280A">
        <w:rPr>
          <w:rFonts w:ascii="Times New Roman" w:hAnsi="Times New Roman" w:cs="Times New Roman"/>
          <w:sz w:val="24"/>
          <w:szCs w:val="24"/>
        </w:rPr>
        <w:t xml:space="preserve"> земной поверхности</w:t>
      </w:r>
      <w:r w:rsidR="0062280A" w:rsidRPr="0062280A">
        <w:rPr>
          <w:rFonts w:ascii="Times New Roman" w:hAnsi="Times New Roman" w:cs="Times New Roman"/>
          <w:sz w:val="24"/>
          <w:szCs w:val="24"/>
        </w:rPr>
        <w:t xml:space="preserve"> не складируется и </w:t>
      </w:r>
      <w:r w:rsidRPr="0062280A">
        <w:rPr>
          <w:rFonts w:ascii="Times New Roman" w:hAnsi="Times New Roman" w:cs="Times New Roman"/>
          <w:sz w:val="24"/>
          <w:szCs w:val="24"/>
        </w:rPr>
        <w:t>используется для закладочных работ.</w:t>
      </w:r>
      <w:r>
        <w:rPr>
          <w:rFonts w:ascii="Times New Roman" w:hAnsi="Times New Roman" w:cs="Times New Roman"/>
          <w:sz w:val="24"/>
          <w:szCs w:val="24"/>
        </w:rPr>
        <w:t xml:space="preserve"> </w:t>
      </w:r>
    </w:p>
    <w:p w14:paraId="069A408A" w14:textId="77777777" w:rsidR="00CF2478" w:rsidRPr="004B5794" w:rsidRDefault="00CF2478" w:rsidP="004B5794">
      <w:pPr>
        <w:ind w:firstLine="567"/>
        <w:jc w:val="both"/>
        <w:rPr>
          <w:rFonts w:ascii="Times New Roman" w:hAnsi="Times New Roman" w:cs="Times New Roman"/>
          <w:sz w:val="24"/>
          <w:szCs w:val="24"/>
        </w:rPr>
      </w:pPr>
      <w:r w:rsidRPr="004B5794">
        <w:rPr>
          <w:rFonts w:ascii="Times New Roman" w:hAnsi="Times New Roman" w:cs="Times New Roman"/>
          <w:sz w:val="24"/>
          <w:szCs w:val="24"/>
        </w:rPr>
        <w:t xml:space="preserve">В период строительства и эксплуатации объектов </w:t>
      </w:r>
      <w:r w:rsidR="000934A0" w:rsidRPr="004B5794">
        <w:rPr>
          <w:rFonts w:ascii="Times New Roman" w:hAnsi="Times New Roman" w:cs="Times New Roman"/>
          <w:sz w:val="24"/>
          <w:szCs w:val="24"/>
        </w:rPr>
        <w:t xml:space="preserve">подземной части рудника </w:t>
      </w:r>
      <w:r w:rsidRPr="004B5794">
        <w:rPr>
          <w:rFonts w:ascii="Times New Roman" w:hAnsi="Times New Roman" w:cs="Times New Roman"/>
          <w:sz w:val="24"/>
          <w:szCs w:val="24"/>
        </w:rPr>
        <w:t>образуются отходы 2-5 классов опасности.</w:t>
      </w:r>
    </w:p>
    <w:p w14:paraId="66AA94F2" w14:textId="77777777" w:rsidR="005B2C72" w:rsidRPr="004B5794" w:rsidRDefault="00B438EE" w:rsidP="004B5794">
      <w:pPr>
        <w:ind w:firstLine="567"/>
        <w:jc w:val="both"/>
        <w:rPr>
          <w:rFonts w:ascii="Times New Roman" w:hAnsi="Times New Roman" w:cs="Times New Roman"/>
          <w:sz w:val="24"/>
          <w:szCs w:val="24"/>
        </w:rPr>
      </w:pPr>
      <w:r w:rsidRPr="004B5794">
        <w:rPr>
          <w:rFonts w:ascii="Times New Roman" w:hAnsi="Times New Roman" w:cs="Times New Roman"/>
          <w:sz w:val="24"/>
          <w:szCs w:val="24"/>
        </w:rPr>
        <w:t xml:space="preserve">Мероприятия по безопасному обращению с отходами направлены на снижение или полное исключение вредного влияния отходов на окружающую среду. </w:t>
      </w:r>
      <w:r w:rsidR="005B2C72" w:rsidRPr="004B5794">
        <w:rPr>
          <w:rFonts w:ascii="Times New Roman" w:hAnsi="Times New Roman" w:cs="Times New Roman"/>
          <w:sz w:val="24"/>
          <w:szCs w:val="24"/>
        </w:rPr>
        <w:t>Основными мероприятиями по снижению объектом отходов и предотвращению загрязнения окружающей среды при обращении с отходами являются:</w:t>
      </w:r>
    </w:p>
    <w:p w14:paraId="3920E533" w14:textId="77777777" w:rsidR="005B2C72" w:rsidRPr="004B5794" w:rsidRDefault="005B2C72" w:rsidP="004B5794">
      <w:pPr>
        <w:numPr>
          <w:ilvl w:val="0"/>
          <w:numId w:val="17"/>
        </w:numPr>
        <w:tabs>
          <w:tab w:val="clear" w:pos="720"/>
          <w:tab w:val="num" w:pos="851"/>
        </w:tabs>
        <w:ind w:left="851" w:hanging="284"/>
        <w:jc w:val="both"/>
        <w:rPr>
          <w:rFonts w:ascii="Times New Roman" w:hAnsi="Times New Roman" w:cs="Times New Roman"/>
          <w:sz w:val="24"/>
          <w:szCs w:val="24"/>
        </w:rPr>
      </w:pPr>
      <w:r w:rsidRPr="004B5794">
        <w:rPr>
          <w:rFonts w:ascii="Times New Roman" w:hAnsi="Times New Roman" w:cs="Times New Roman"/>
          <w:sz w:val="24"/>
          <w:szCs w:val="24"/>
        </w:rPr>
        <w:t>соблюдение условий раздельного накопления отходов в местах накопления для предотвращения загрязнения атмосферы, почвы, поверхностных и подземных вод;</w:t>
      </w:r>
    </w:p>
    <w:p w14:paraId="3E05B4D6" w14:textId="77777777" w:rsidR="005B2C72" w:rsidRPr="004B5794" w:rsidRDefault="005B2C72" w:rsidP="004B5794">
      <w:pPr>
        <w:numPr>
          <w:ilvl w:val="0"/>
          <w:numId w:val="17"/>
        </w:numPr>
        <w:tabs>
          <w:tab w:val="clear" w:pos="720"/>
          <w:tab w:val="num" w:pos="851"/>
        </w:tabs>
        <w:ind w:left="851" w:hanging="284"/>
        <w:jc w:val="both"/>
        <w:rPr>
          <w:rFonts w:ascii="Times New Roman" w:hAnsi="Times New Roman" w:cs="Times New Roman"/>
          <w:sz w:val="24"/>
          <w:szCs w:val="24"/>
        </w:rPr>
      </w:pPr>
      <w:r w:rsidRPr="004B5794">
        <w:rPr>
          <w:rFonts w:ascii="Times New Roman" w:hAnsi="Times New Roman" w:cs="Times New Roman"/>
          <w:sz w:val="24"/>
          <w:szCs w:val="24"/>
        </w:rPr>
        <w:t>соблюдение периодичности вывоза отходов с площадок накопления отходов объекта для передачи их сторонним специализированным предприятиям для утилизации, обезвреживания или размещения;</w:t>
      </w:r>
    </w:p>
    <w:p w14:paraId="7BF75160" w14:textId="77777777" w:rsidR="005B2C72" w:rsidRPr="004B5794" w:rsidRDefault="005B2C72" w:rsidP="004B5794">
      <w:pPr>
        <w:numPr>
          <w:ilvl w:val="0"/>
          <w:numId w:val="17"/>
        </w:numPr>
        <w:tabs>
          <w:tab w:val="clear" w:pos="720"/>
          <w:tab w:val="num" w:pos="851"/>
        </w:tabs>
        <w:ind w:left="851" w:hanging="284"/>
        <w:jc w:val="both"/>
        <w:rPr>
          <w:rFonts w:ascii="Times New Roman" w:hAnsi="Times New Roman" w:cs="Times New Roman"/>
          <w:sz w:val="24"/>
          <w:szCs w:val="24"/>
        </w:rPr>
      </w:pPr>
      <w:r w:rsidRPr="004B5794">
        <w:rPr>
          <w:rFonts w:ascii="Times New Roman" w:hAnsi="Times New Roman" w:cs="Times New Roman"/>
          <w:sz w:val="24"/>
          <w:szCs w:val="24"/>
        </w:rPr>
        <w:t>соблюдение санитарных требований к транспортировке отходов;</w:t>
      </w:r>
    </w:p>
    <w:p w14:paraId="59F9D5B2" w14:textId="77777777" w:rsidR="005B2C72" w:rsidRPr="004B5794" w:rsidRDefault="005B2C72" w:rsidP="004B5794">
      <w:pPr>
        <w:numPr>
          <w:ilvl w:val="0"/>
          <w:numId w:val="17"/>
        </w:numPr>
        <w:tabs>
          <w:tab w:val="clear" w:pos="720"/>
          <w:tab w:val="num" w:pos="851"/>
        </w:tabs>
        <w:ind w:left="851" w:hanging="284"/>
        <w:jc w:val="both"/>
        <w:rPr>
          <w:rFonts w:ascii="Times New Roman" w:hAnsi="Times New Roman" w:cs="Times New Roman"/>
          <w:sz w:val="24"/>
          <w:szCs w:val="24"/>
        </w:rPr>
      </w:pPr>
      <w:r w:rsidRPr="004B5794">
        <w:rPr>
          <w:rFonts w:ascii="Times New Roman" w:hAnsi="Times New Roman" w:cs="Times New Roman"/>
          <w:sz w:val="24"/>
          <w:szCs w:val="24"/>
        </w:rPr>
        <w:t xml:space="preserve">контроль за соответствием экологическим требованиям состояния мест накопления отходов (своевременный вывоз отходов в установленные места, безопасные условия транспортирования отходов, соблюдение экологических и санитарных требований, соблюдение требований безопасности, контроль за состоянием площадок, выявление и ликвидация мест несанкционированного размещения отходов); </w:t>
      </w:r>
    </w:p>
    <w:p w14:paraId="6087F763" w14:textId="77777777" w:rsidR="00CF2478" w:rsidRPr="004B5794" w:rsidRDefault="005B2C72" w:rsidP="004B5794">
      <w:pPr>
        <w:numPr>
          <w:ilvl w:val="0"/>
          <w:numId w:val="17"/>
        </w:numPr>
        <w:tabs>
          <w:tab w:val="clear" w:pos="720"/>
          <w:tab w:val="num" w:pos="851"/>
        </w:tabs>
        <w:ind w:left="851" w:hanging="284"/>
        <w:jc w:val="both"/>
        <w:rPr>
          <w:rFonts w:ascii="Times New Roman" w:hAnsi="Times New Roman" w:cs="Times New Roman"/>
          <w:sz w:val="24"/>
          <w:szCs w:val="24"/>
        </w:rPr>
      </w:pPr>
      <w:r w:rsidRPr="004B5794">
        <w:rPr>
          <w:rFonts w:ascii="Times New Roman" w:hAnsi="Times New Roman" w:cs="Times New Roman"/>
          <w:sz w:val="24"/>
          <w:szCs w:val="24"/>
        </w:rPr>
        <w:t>рациональное использование природных и материальных ресурсов, снижение объемов отходов производства.</w:t>
      </w:r>
    </w:p>
    <w:p w14:paraId="5B2A761E" w14:textId="068DA101" w:rsidR="00CF2478" w:rsidRPr="004B5794" w:rsidRDefault="00CF2478" w:rsidP="004B5794">
      <w:pPr>
        <w:numPr>
          <w:ilvl w:val="0"/>
          <w:numId w:val="17"/>
        </w:numPr>
        <w:tabs>
          <w:tab w:val="clear" w:pos="720"/>
          <w:tab w:val="num" w:pos="851"/>
        </w:tabs>
        <w:ind w:left="851" w:hanging="284"/>
        <w:jc w:val="both"/>
        <w:rPr>
          <w:rFonts w:ascii="Times New Roman" w:hAnsi="Times New Roman" w:cs="Times New Roman"/>
          <w:sz w:val="24"/>
          <w:szCs w:val="24"/>
        </w:rPr>
      </w:pPr>
      <w:r w:rsidRPr="004B5794">
        <w:rPr>
          <w:rFonts w:ascii="Times New Roman" w:hAnsi="Times New Roman" w:cs="Times New Roman"/>
          <w:sz w:val="24"/>
          <w:szCs w:val="24"/>
        </w:rPr>
        <w:t>использование галитовых отходов в качестве закладочного материала. Это позволяет сокра</w:t>
      </w:r>
      <w:r w:rsidR="0062280A">
        <w:rPr>
          <w:rFonts w:ascii="Times New Roman" w:hAnsi="Times New Roman" w:cs="Times New Roman"/>
          <w:sz w:val="24"/>
          <w:szCs w:val="24"/>
        </w:rPr>
        <w:t>тить объемы отходов, размещаемых</w:t>
      </w:r>
      <w:r w:rsidRPr="004B5794">
        <w:rPr>
          <w:rFonts w:ascii="Times New Roman" w:hAnsi="Times New Roman" w:cs="Times New Roman"/>
          <w:sz w:val="24"/>
          <w:szCs w:val="24"/>
        </w:rPr>
        <w:t xml:space="preserve"> в солеотвале на поверхности, что снизит техногенное</w:t>
      </w:r>
      <w:r w:rsidR="000934A0" w:rsidRPr="004B5794">
        <w:rPr>
          <w:rFonts w:ascii="Times New Roman" w:hAnsi="Times New Roman" w:cs="Times New Roman"/>
          <w:sz w:val="24"/>
          <w:szCs w:val="24"/>
        </w:rPr>
        <w:t xml:space="preserve"> воздействие на природную среду.</w:t>
      </w:r>
    </w:p>
    <w:p w14:paraId="07023EFC" w14:textId="77777777" w:rsidR="005B2C72" w:rsidRPr="004B5794" w:rsidRDefault="005B2C72" w:rsidP="004B5794">
      <w:pPr>
        <w:ind w:firstLine="567"/>
        <w:jc w:val="both"/>
        <w:rPr>
          <w:rFonts w:ascii="Times New Roman" w:hAnsi="Times New Roman" w:cs="Times New Roman"/>
          <w:sz w:val="24"/>
          <w:szCs w:val="24"/>
        </w:rPr>
      </w:pPr>
      <w:r w:rsidRPr="004B5794">
        <w:rPr>
          <w:rFonts w:ascii="Times New Roman" w:hAnsi="Times New Roman" w:cs="Times New Roman"/>
          <w:sz w:val="24"/>
          <w:szCs w:val="24"/>
        </w:rPr>
        <w:t>Организационными мероприятиями являются:</w:t>
      </w:r>
    </w:p>
    <w:p w14:paraId="7C36F41A" w14:textId="77777777" w:rsidR="005B2C72" w:rsidRPr="004B5794" w:rsidRDefault="005B2C72" w:rsidP="004B5794">
      <w:pPr>
        <w:numPr>
          <w:ilvl w:val="0"/>
          <w:numId w:val="17"/>
        </w:numPr>
        <w:tabs>
          <w:tab w:val="clear" w:pos="720"/>
          <w:tab w:val="num" w:pos="851"/>
        </w:tabs>
        <w:ind w:left="851" w:hanging="284"/>
        <w:jc w:val="both"/>
        <w:rPr>
          <w:rFonts w:ascii="Times New Roman" w:hAnsi="Times New Roman" w:cs="Times New Roman"/>
          <w:sz w:val="24"/>
          <w:szCs w:val="24"/>
        </w:rPr>
      </w:pPr>
      <w:r w:rsidRPr="004B5794">
        <w:rPr>
          <w:rFonts w:ascii="Times New Roman" w:hAnsi="Times New Roman" w:cs="Times New Roman"/>
          <w:sz w:val="24"/>
          <w:szCs w:val="24"/>
        </w:rPr>
        <w:t>назначение лиц, ответственных за сбор отходов и организацию мест их накопления;</w:t>
      </w:r>
    </w:p>
    <w:p w14:paraId="633F903D" w14:textId="6936ECEE" w:rsidR="005B2C72" w:rsidRPr="004B5794" w:rsidRDefault="005B2C72" w:rsidP="004B5794">
      <w:pPr>
        <w:numPr>
          <w:ilvl w:val="0"/>
          <w:numId w:val="17"/>
        </w:numPr>
        <w:tabs>
          <w:tab w:val="clear" w:pos="720"/>
          <w:tab w:val="num" w:pos="851"/>
        </w:tabs>
        <w:ind w:left="851" w:hanging="284"/>
        <w:jc w:val="both"/>
        <w:rPr>
          <w:rFonts w:ascii="Times New Roman" w:hAnsi="Times New Roman" w:cs="Times New Roman"/>
          <w:sz w:val="24"/>
          <w:szCs w:val="24"/>
        </w:rPr>
      </w:pPr>
      <w:r w:rsidRPr="004B5794">
        <w:rPr>
          <w:rFonts w:ascii="Times New Roman" w:hAnsi="Times New Roman" w:cs="Times New Roman"/>
          <w:sz w:val="24"/>
          <w:szCs w:val="24"/>
        </w:rPr>
        <w:t>регулярн</w:t>
      </w:r>
      <w:r w:rsidR="00615805">
        <w:rPr>
          <w:rFonts w:ascii="Times New Roman" w:hAnsi="Times New Roman" w:cs="Times New Roman"/>
          <w:sz w:val="24"/>
          <w:szCs w:val="24"/>
        </w:rPr>
        <w:t>ый</w:t>
      </w:r>
      <w:r w:rsidRPr="004B5794">
        <w:rPr>
          <w:rFonts w:ascii="Times New Roman" w:hAnsi="Times New Roman" w:cs="Times New Roman"/>
          <w:sz w:val="24"/>
          <w:szCs w:val="24"/>
        </w:rPr>
        <w:t xml:space="preserve"> контрол</w:t>
      </w:r>
      <w:r w:rsidR="00615805">
        <w:rPr>
          <w:rFonts w:ascii="Times New Roman" w:hAnsi="Times New Roman" w:cs="Times New Roman"/>
          <w:sz w:val="24"/>
          <w:szCs w:val="24"/>
        </w:rPr>
        <w:t>ь</w:t>
      </w:r>
      <w:r w:rsidRPr="004B5794">
        <w:rPr>
          <w:rFonts w:ascii="Times New Roman" w:hAnsi="Times New Roman" w:cs="Times New Roman"/>
          <w:sz w:val="24"/>
          <w:szCs w:val="24"/>
        </w:rPr>
        <w:t xml:space="preserve"> условий накопления отходов;</w:t>
      </w:r>
    </w:p>
    <w:p w14:paraId="188D6BAC" w14:textId="77777777" w:rsidR="005B2C72" w:rsidRPr="004B5794" w:rsidRDefault="005B2C72" w:rsidP="004B5794">
      <w:pPr>
        <w:numPr>
          <w:ilvl w:val="0"/>
          <w:numId w:val="17"/>
        </w:numPr>
        <w:tabs>
          <w:tab w:val="clear" w:pos="720"/>
          <w:tab w:val="num" w:pos="851"/>
        </w:tabs>
        <w:ind w:left="851" w:hanging="284"/>
        <w:jc w:val="both"/>
        <w:rPr>
          <w:rFonts w:ascii="Times New Roman" w:hAnsi="Times New Roman" w:cs="Times New Roman"/>
          <w:sz w:val="24"/>
          <w:szCs w:val="24"/>
        </w:rPr>
      </w:pPr>
      <w:r w:rsidRPr="004B5794">
        <w:rPr>
          <w:rFonts w:ascii="Times New Roman" w:hAnsi="Times New Roman" w:cs="Times New Roman"/>
          <w:sz w:val="24"/>
          <w:szCs w:val="24"/>
        </w:rPr>
        <w:t>проведение инструктажа персонала о правилах обращения с отходами;</w:t>
      </w:r>
    </w:p>
    <w:p w14:paraId="04687476" w14:textId="77777777" w:rsidR="005B2C72" w:rsidRPr="004B5794" w:rsidRDefault="005B2C72" w:rsidP="004B5794">
      <w:pPr>
        <w:numPr>
          <w:ilvl w:val="0"/>
          <w:numId w:val="17"/>
        </w:numPr>
        <w:tabs>
          <w:tab w:val="clear" w:pos="720"/>
          <w:tab w:val="num" w:pos="851"/>
        </w:tabs>
        <w:ind w:left="851" w:hanging="284"/>
        <w:jc w:val="both"/>
        <w:rPr>
          <w:rFonts w:ascii="Times New Roman" w:hAnsi="Times New Roman" w:cs="Times New Roman"/>
          <w:sz w:val="24"/>
          <w:szCs w:val="24"/>
        </w:rPr>
      </w:pPr>
      <w:r w:rsidRPr="004B5794">
        <w:rPr>
          <w:rFonts w:ascii="Times New Roman" w:hAnsi="Times New Roman" w:cs="Times New Roman"/>
          <w:sz w:val="24"/>
          <w:szCs w:val="24"/>
        </w:rPr>
        <w:t>первичный учет образующихся отходов.</w:t>
      </w:r>
    </w:p>
    <w:p w14:paraId="36489794" w14:textId="1060BA12" w:rsidR="005B2C72" w:rsidRPr="004B5794" w:rsidRDefault="006C26C4" w:rsidP="004B5794">
      <w:pPr>
        <w:ind w:firstLine="567"/>
        <w:jc w:val="both"/>
        <w:rPr>
          <w:rFonts w:ascii="Times New Roman" w:hAnsi="Times New Roman" w:cs="Times New Roman"/>
          <w:sz w:val="24"/>
          <w:szCs w:val="24"/>
        </w:rPr>
      </w:pPr>
      <w:r>
        <w:rPr>
          <w:rFonts w:ascii="Times New Roman" w:hAnsi="Times New Roman" w:cs="Times New Roman"/>
          <w:sz w:val="24"/>
          <w:szCs w:val="24"/>
        </w:rPr>
        <w:t>Воздействие</w:t>
      </w:r>
      <w:r w:rsidR="005B2C72" w:rsidRPr="004B5794">
        <w:rPr>
          <w:rFonts w:ascii="Times New Roman" w:hAnsi="Times New Roman" w:cs="Times New Roman"/>
          <w:sz w:val="24"/>
          <w:szCs w:val="24"/>
        </w:rPr>
        <w:t xml:space="preserve"> на окружающую среду при обращении с отходами в период строительства и эксплуатации </w:t>
      </w:r>
      <w:r w:rsidR="00CF2478" w:rsidRPr="004B5794">
        <w:rPr>
          <w:rFonts w:ascii="Times New Roman" w:hAnsi="Times New Roman" w:cs="Times New Roman"/>
          <w:sz w:val="24"/>
          <w:szCs w:val="24"/>
        </w:rPr>
        <w:t>проектируемых объектов</w:t>
      </w:r>
      <w:r w:rsidR="005B2C72" w:rsidRPr="004B5794">
        <w:rPr>
          <w:rFonts w:ascii="Times New Roman" w:hAnsi="Times New Roman" w:cs="Times New Roman"/>
          <w:sz w:val="24"/>
          <w:szCs w:val="24"/>
        </w:rPr>
        <w:t xml:space="preserve"> </w:t>
      </w:r>
      <w:r w:rsidR="00EA620C" w:rsidRPr="004B5794">
        <w:rPr>
          <w:rFonts w:ascii="Times New Roman" w:hAnsi="Times New Roman" w:cs="Times New Roman"/>
          <w:sz w:val="24"/>
          <w:szCs w:val="24"/>
        </w:rPr>
        <w:t>оценивается как несущественное и допустимое</w:t>
      </w:r>
      <w:r w:rsidR="005B2C72" w:rsidRPr="004B5794">
        <w:rPr>
          <w:rFonts w:ascii="Times New Roman" w:hAnsi="Times New Roman" w:cs="Times New Roman"/>
          <w:sz w:val="24"/>
          <w:szCs w:val="24"/>
        </w:rPr>
        <w:t>.</w:t>
      </w:r>
    </w:p>
    <w:p w14:paraId="23E69118" w14:textId="77777777" w:rsidR="00E45026" w:rsidRPr="0062280A" w:rsidRDefault="00E45026" w:rsidP="00E45026">
      <w:pPr>
        <w:ind w:firstLine="567"/>
        <w:jc w:val="both"/>
        <w:rPr>
          <w:rFonts w:ascii="Times New Roman" w:hAnsi="Times New Roman" w:cs="Times New Roman"/>
          <w:sz w:val="24"/>
          <w:szCs w:val="24"/>
        </w:rPr>
      </w:pPr>
      <w:r w:rsidRPr="0062280A">
        <w:rPr>
          <w:rFonts w:ascii="Times New Roman" w:hAnsi="Times New Roman" w:cs="Times New Roman"/>
          <w:sz w:val="24"/>
          <w:szCs w:val="24"/>
        </w:rPr>
        <w:t xml:space="preserve">На промышленной площадке Усольского калийного комбината функционируют системы водоснабжения и канализации. </w:t>
      </w:r>
    </w:p>
    <w:p w14:paraId="77A9B34D" w14:textId="0460506E" w:rsidR="00E45026" w:rsidRPr="006C26C4" w:rsidRDefault="00A112E4" w:rsidP="004B5794">
      <w:pPr>
        <w:ind w:firstLine="567"/>
        <w:jc w:val="both"/>
        <w:rPr>
          <w:rFonts w:ascii="Times New Roman" w:hAnsi="Times New Roman" w:cs="Times New Roman"/>
          <w:sz w:val="24"/>
          <w:szCs w:val="24"/>
        </w:rPr>
      </w:pPr>
      <w:r w:rsidRPr="0062280A">
        <w:rPr>
          <w:rFonts w:ascii="Times New Roman" w:hAnsi="Times New Roman" w:cs="Times New Roman"/>
          <w:sz w:val="24"/>
          <w:szCs w:val="24"/>
        </w:rPr>
        <w:t>Возможное в</w:t>
      </w:r>
      <w:r w:rsidR="006C26C4" w:rsidRPr="0062280A">
        <w:rPr>
          <w:rFonts w:ascii="Times New Roman" w:hAnsi="Times New Roman" w:cs="Times New Roman"/>
          <w:sz w:val="24"/>
          <w:szCs w:val="24"/>
        </w:rPr>
        <w:t>лияние на водные объекты связывается</w:t>
      </w:r>
      <w:r w:rsidRPr="0062280A">
        <w:rPr>
          <w:rFonts w:ascii="Times New Roman" w:hAnsi="Times New Roman" w:cs="Times New Roman"/>
          <w:sz w:val="24"/>
          <w:szCs w:val="24"/>
        </w:rPr>
        <w:t xml:space="preserve"> прежде всего с потреблением воды и с отведением образующихся стоков</w:t>
      </w:r>
      <w:r w:rsidR="00345189" w:rsidRPr="0062280A">
        <w:rPr>
          <w:rFonts w:ascii="Times New Roman" w:hAnsi="Times New Roman" w:cs="Times New Roman"/>
          <w:sz w:val="24"/>
          <w:szCs w:val="24"/>
        </w:rPr>
        <w:t>.</w:t>
      </w:r>
      <w:r w:rsidR="00B16EC8" w:rsidRPr="006C26C4">
        <w:rPr>
          <w:rFonts w:ascii="Times New Roman" w:hAnsi="Times New Roman" w:cs="Times New Roman"/>
          <w:sz w:val="24"/>
          <w:szCs w:val="24"/>
        </w:rPr>
        <w:t xml:space="preserve"> </w:t>
      </w:r>
    </w:p>
    <w:p w14:paraId="446EBBC4" w14:textId="51416AE7" w:rsidR="006F58A5" w:rsidRPr="0062280A" w:rsidRDefault="006C26C4" w:rsidP="004B5794">
      <w:pPr>
        <w:ind w:firstLine="567"/>
        <w:jc w:val="both"/>
        <w:rPr>
          <w:rFonts w:ascii="Times New Roman" w:hAnsi="Times New Roman" w:cs="Times New Roman"/>
          <w:sz w:val="24"/>
          <w:szCs w:val="24"/>
        </w:rPr>
      </w:pPr>
      <w:r w:rsidRPr="0062280A">
        <w:rPr>
          <w:rFonts w:ascii="Times New Roman" w:hAnsi="Times New Roman" w:cs="Times New Roman"/>
          <w:sz w:val="24"/>
          <w:szCs w:val="24"/>
        </w:rPr>
        <w:t xml:space="preserve">Однако </w:t>
      </w:r>
      <w:r w:rsidR="0016748B" w:rsidRPr="0062280A">
        <w:rPr>
          <w:rFonts w:ascii="Times New Roman" w:hAnsi="Times New Roman" w:cs="Times New Roman"/>
          <w:sz w:val="24"/>
          <w:szCs w:val="24"/>
        </w:rPr>
        <w:t>проектируемые объекты</w:t>
      </w:r>
      <w:r w:rsidR="0070122F" w:rsidRPr="0062280A">
        <w:rPr>
          <w:rFonts w:ascii="Times New Roman" w:hAnsi="Times New Roman" w:cs="Times New Roman"/>
          <w:sz w:val="24"/>
          <w:szCs w:val="24"/>
        </w:rPr>
        <w:t xml:space="preserve"> </w:t>
      </w:r>
      <w:r w:rsidR="0016748B" w:rsidRPr="0062280A">
        <w:rPr>
          <w:rFonts w:ascii="Times New Roman" w:hAnsi="Times New Roman" w:cs="Times New Roman"/>
          <w:sz w:val="24"/>
          <w:szCs w:val="24"/>
        </w:rPr>
        <w:t>подз</w:t>
      </w:r>
      <w:r w:rsidR="0070122F" w:rsidRPr="0062280A">
        <w:rPr>
          <w:rFonts w:ascii="Times New Roman" w:hAnsi="Times New Roman" w:cs="Times New Roman"/>
          <w:sz w:val="24"/>
          <w:szCs w:val="24"/>
        </w:rPr>
        <w:t>емной части рудника не подключены к системам водоснабжения и водоотведения</w:t>
      </w:r>
      <w:r w:rsidRPr="0062280A">
        <w:rPr>
          <w:rFonts w:ascii="Times New Roman" w:hAnsi="Times New Roman" w:cs="Times New Roman"/>
          <w:sz w:val="24"/>
          <w:szCs w:val="24"/>
        </w:rPr>
        <w:t xml:space="preserve">, в связи с чем </w:t>
      </w:r>
      <w:r w:rsidR="00887358" w:rsidRPr="0062280A">
        <w:rPr>
          <w:rFonts w:ascii="Times New Roman" w:hAnsi="Times New Roman" w:cs="Times New Roman"/>
          <w:sz w:val="24"/>
          <w:szCs w:val="24"/>
        </w:rPr>
        <w:t xml:space="preserve">источником воздействия на водные ресурсы </w:t>
      </w:r>
      <w:r w:rsidR="0070122F" w:rsidRPr="0062280A">
        <w:rPr>
          <w:rFonts w:ascii="Times New Roman" w:hAnsi="Times New Roman" w:cs="Times New Roman"/>
          <w:sz w:val="24"/>
          <w:szCs w:val="24"/>
        </w:rPr>
        <w:t>объект</w:t>
      </w:r>
      <w:r w:rsidR="0016748B" w:rsidRPr="0062280A">
        <w:rPr>
          <w:rFonts w:ascii="Times New Roman" w:hAnsi="Times New Roman" w:cs="Times New Roman"/>
          <w:sz w:val="24"/>
          <w:szCs w:val="24"/>
        </w:rPr>
        <w:t xml:space="preserve"> проектирования</w:t>
      </w:r>
      <w:r w:rsidRPr="0062280A">
        <w:rPr>
          <w:rFonts w:ascii="Times New Roman" w:hAnsi="Times New Roman" w:cs="Times New Roman"/>
          <w:sz w:val="24"/>
          <w:szCs w:val="24"/>
        </w:rPr>
        <w:t xml:space="preserve"> </w:t>
      </w:r>
      <w:r w:rsidR="00887358" w:rsidRPr="0062280A">
        <w:rPr>
          <w:rFonts w:ascii="Times New Roman" w:hAnsi="Times New Roman" w:cs="Times New Roman"/>
          <w:sz w:val="24"/>
          <w:szCs w:val="24"/>
        </w:rPr>
        <w:t>не является</w:t>
      </w:r>
      <w:r w:rsidRPr="0062280A">
        <w:rPr>
          <w:rFonts w:ascii="Times New Roman" w:hAnsi="Times New Roman" w:cs="Times New Roman"/>
          <w:sz w:val="24"/>
          <w:szCs w:val="24"/>
        </w:rPr>
        <w:t>.</w:t>
      </w:r>
    </w:p>
    <w:p w14:paraId="0B9554EE" w14:textId="6D364E87" w:rsidR="00E45026" w:rsidRPr="004B5794" w:rsidRDefault="00E45026" w:rsidP="00E45026">
      <w:pPr>
        <w:ind w:firstLine="567"/>
        <w:jc w:val="both"/>
        <w:rPr>
          <w:rFonts w:ascii="Times New Roman" w:hAnsi="Times New Roman" w:cs="Times New Roman"/>
          <w:sz w:val="24"/>
          <w:szCs w:val="24"/>
        </w:rPr>
      </w:pPr>
      <w:r>
        <w:rPr>
          <w:rFonts w:ascii="Times New Roman" w:hAnsi="Times New Roman" w:cs="Times New Roman"/>
          <w:sz w:val="24"/>
          <w:szCs w:val="24"/>
        </w:rPr>
        <w:t>Н</w:t>
      </w:r>
      <w:r w:rsidRPr="006A6101">
        <w:rPr>
          <w:rFonts w:ascii="Times New Roman" w:hAnsi="Times New Roman" w:cs="Times New Roman"/>
          <w:sz w:val="24"/>
          <w:szCs w:val="24"/>
        </w:rPr>
        <w:t>а этапе строительства на поверхности не предусматривается организация стройплощадки, проведение строительно-монтажных и земляных работ, образование ливневых стоков не происходит.</w:t>
      </w:r>
    </w:p>
    <w:p w14:paraId="53D6243D" w14:textId="273C6255" w:rsidR="00887358" w:rsidRDefault="00E45026" w:rsidP="004B5794">
      <w:pPr>
        <w:ind w:firstLine="567"/>
        <w:jc w:val="both"/>
        <w:rPr>
          <w:rFonts w:ascii="Times New Roman" w:hAnsi="Times New Roman" w:cs="Times New Roman"/>
          <w:sz w:val="24"/>
          <w:szCs w:val="24"/>
        </w:rPr>
      </w:pPr>
      <w:r w:rsidRPr="0062280A">
        <w:rPr>
          <w:rFonts w:ascii="Times New Roman" w:hAnsi="Times New Roman" w:cs="Times New Roman"/>
          <w:sz w:val="24"/>
          <w:szCs w:val="24"/>
        </w:rPr>
        <w:t>О</w:t>
      </w:r>
      <w:r w:rsidR="00887358" w:rsidRPr="0062280A">
        <w:rPr>
          <w:rFonts w:ascii="Times New Roman" w:hAnsi="Times New Roman" w:cs="Times New Roman"/>
          <w:sz w:val="24"/>
          <w:szCs w:val="24"/>
        </w:rPr>
        <w:t>бслуживание персонала рудника осуществляется в околоствольном дворе и в административно-бытовом корпусе</w:t>
      </w:r>
      <w:r w:rsidRPr="0062280A">
        <w:rPr>
          <w:rFonts w:ascii="Times New Roman" w:hAnsi="Times New Roman" w:cs="Times New Roman"/>
          <w:sz w:val="24"/>
          <w:szCs w:val="24"/>
        </w:rPr>
        <w:t xml:space="preserve"> на поверхности</w:t>
      </w:r>
      <w:r w:rsidR="0070122F" w:rsidRPr="0062280A">
        <w:rPr>
          <w:rFonts w:ascii="Times New Roman" w:hAnsi="Times New Roman" w:cs="Times New Roman"/>
          <w:sz w:val="24"/>
          <w:szCs w:val="24"/>
        </w:rPr>
        <w:t xml:space="preserve"> (существующие объекты)</w:t>
      </w:r>
      <w:r w:rsidRPr="0062280A">
        <w:rPr>
          <w:rFonts w:ascii="Times New Roman" w:hAnsi="Times New Roman" w:cs="Times New Roman"/>
          <w:sz w:val="24"/>
          <w:szCs w:val="24"/>
        </w:rPr>
        <w:t>.</w:t>
      </w:r>
      <w:r w:rsidR="009359AF" w:rsidRPr="0062280A">
        <w:rPr>
          <w:rFonts w:ascii="Times New Roman" w:hAnsi="Times New Roman" w:cs="Times New Roman"/>
          <w:sz w:val="24"/>
          <w:szCs w:val="24"/>
        </w:rPr>
        <w:t xml:space="preserve"> Водоснабжение и водоотведение </w:t>
      </w:r>
      <w:r w:rsidRPr="0062280A">
        <w:rPr>
          <w:rFonts w:ascii="Times New Roman" w:hAnsi="Times New Roman" w:cs="Times New Roman"/>
          <w:sz w:val="24"/>
          <w:szCs w:val="24"/>
        </w:rPr>
        <w:t xml:space="preserve">для этих объектов </w:t>
      </w:r>
      <w:r w:rsidR="009359AF" w:rsidRPr="0062280A">
        <w:rPr>
          <w:rFonts w:ascii="Times New Roman" w:hAnsi="Times New Roman" w:cs="Times New Roman"/>
          <w:sz w:val="24"/>
          <w:szCs w:val="24"/>
        </w:rPr>
        <w:t>осуществляется в существующие функционирующие системы водоснабжения и канализации промышленной площадки Усольского калийного комбината.</w:t>
      </w:r>
    </w:p>
    <w:p w14:paraId="4B18E369" w14:textId="77777777" w:rsidR="006E2D47" w:rsidRPr="004B5794" w:rsidRDefault="006E2D47" w:rsidP="004B5794">
      <w:pPr>
        <w:ind w:firstLine="567"/>
        <w:jc w:val="both"/>
        <w:rPr>
          <w:rFonts w:ascii="Times New Roman" w:hAnsi="Times New Roman" w:cs="Times New Roman"/>
          <w:sz w:val="24"/>
          <w:szCs w:val="24"/>
        </w:rPr>
      </w:pPr>
      <w:r w:rsidRPr="004B5794">
        <w:rPr>
          <w:rFonts w:ascii="Times New Roman" w:hAnsi="Times New Roman" w:cs="Times New Roman"/>
          <w:sz w:val="24"/>
          <w:szCs w:val="24"/>
        </w:rPr>
        <w:t>Для предотвращения загрязнения и истощения поверхностных вод проектом предусматривается выполнение следующих требований:</w:t>
      </w:r>
    </w:p>
    <w:p w14:paraId="14D910F5" w14:textId="5AEC1397" w:rsidR="006E2D47" w:rsidRPr="004B5794" w:rsidRDefault="006E2D47"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4B5794">
        <w:rPr>
          <w:rFonts w:ascii="Times New Roman" w:hAnsi="Times New Roman" w:cs="Times New Roman"/>
          <w:sz w:val="24"/>
          <w:szCs w:val="24"/>
        </w:rPr>
        <w:t>осуществление водоснабжения от существующих сетей – исключает прямое воздействие на водные объекты и их биоту</w:t>
      </w:r>
      <w:r w:rsidR="004B5794">
        <w:rPr>
          <w:rFonts w:ascii="Times New Roman" w:hAnsi="Times New Roman" w:cs="Times New Roman"/>
          <w:sz w:val="24"/>
          <w:szCs w:val="24"/>
        </w:rPr>
        <w:t>,</w:t>
      </w:r>
      <w:r w:rsidRPr="004B5794">
        <w:rPr>
          <w:rFonts w:ascii="Times New Roman" w:hAnsi="Times New Roman" w:cs="Times New Roman"/>
          <w:sz w:val="24"/>
          <w:szCs w:val="24"/>
        </w:rPr>
        <w:t xml:space="preserve"> связанное с организацией водозабора;</w:t>
      </w:r>
    </w:p>
    <w:p w14:paraId="666C4A5D" w14:textId="77777777" w:rsidR="00EF3AE6" w:rsidRPr="004B5794" w:rsidRDefault="00EF3AE6"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4B5794">
        <w:rPr>
          <w:rFonts w:ascii="Times New Roman" w:hAnsi="Times New Roman" w:cs="Times New Roman"/>
          <w:sz w:val="24"/>
          <w:szCs w:val="24"/>
        </w:rPr>
        <w:t>организованный сбор, транспортировка и очистка хозяйственно-бытовых сточных вод;</w:t>
      </w:r>
    </w:p>
    <w:p w14:paraId="636DB6F0" w14:textId="77777777" w:rsidR="00EF3AE6" w:rsidRPr="004B5794" w:rsidRDefault="00EF3AE6"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4B5794">
        <w:rPr>
          <w:rFonts w:ascii="Times New Roman" w:hAnsi="Times New Roman" w:cs="Times New Roman"/>
          <w:sz w:val="24"/>
          <w:szCs w:val="24"/>
        </w:rPr>
        <w:t>исключение сброса сточных вод в водные объекты;</w:t>
      </w:r>
    </w:p>
    <w:p w14:paraId="030FF746" w14:textId="77777777" w:rsidR="006E2D47" w:rsidRPr="004B5794" w:rsidRDefault="006E2D47"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4B5794">
        <w:rPr>
          <w:rFonts w:ascii="Times New Roman" w:hAnsi="Times New Roman" w:cs="Times New Roman"/>
          <w:sz w:val="24"/>
          <w:szCs w:val="24"/>
        </w:rPr>
        <w:t>строгое соблюдение технологии проведения работ;</w:t>
      </w:r>
    </w:p>
    <w:p w14:paraId="168DE2FE" w14:textId="77777777" w:rsidR="006E2D47" w:rsidRPr="004B5794" w:rsidRDefault="006E2D47"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4B5794">
        <w:rPr>
          <w:rFonts w:ascii="Times New Roman" w:hAnsi="Times New Roman" w:cs="Times New Roman"/>
          <w:sz w:val="24"/>
          <w:szCs w:val="24"/>
        </w:rPr>
        <w:t>регулярный контроль работы технологического оборудования, обеспечение безаварийной работы с целью предотвращения переливов, утечек и проливов технологических жидкостей;</w:t>
      </w:r>
    </w:p>
    <w:p w14:paraId="5C49E458" w14:textId="77777777" w:rsidR="00B16EC8" w:rsidRPr="004B5794" w:rsidRDefault="00B16EC8"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4B5794">
        <w:rPr>
          <w:rFonts w:ascii="Times New Roman" w:hAnsi="Times New Roman" w:cs="Times New Roman"/>
          <w:sz w:val="24"/>
          <w:szCs w:val="24"/>
        </w:rPr>
        <w:t>реализация мероприятий по сни</w:t>
      </w:r>
      <w:r w:rsidR="00EF3AE6" w:rsidRPr="004B5794">
        <w:rPr>
          <w:rFonts w:ascii="Times New Roman" w:hAnsi="Times New Roman" w:cs="Times New Roman"/>
          <w:sz w:val="24"/>
          <w:szCs w:val="24"/>
        </w:rPr>
        <w:t>ж</w:t>
      </w:r>
      <w:r w:rsidRPr="004B5794">
        <w:rPr>
          <w:rFonts w:ascii="Times New Roman" w:hAnsi="Times New Roman" w:cs="Times New Roman"/>
          <w:sz w:val="24"/>
          <w:szCs w:val="24"/>
        </w:rPr>
        <w:t xml:space="preserve">ению количества </w:t>
      </w:r>
      <w:r w:rsidR="005D51F4" w:rsidRPr="004B5794">
        <w:rPr>
          <w:rFonts w:ascii="Times New Roman" w:hAnsi="Times New Roman" w:cs="Times New Roman"/>
          <w:sz w:val="24"/>
          <w:szCs w:val="24"/>
        </w:rPr>
        <w:t>выбросов</w:t>
      </w:r>
      <w:r w:rsidRPr="004B5794">
        <w:rPr>
          <w:rFonts w:ascii="Times New Roman" w:hAnsi="Times New Roman" w:cs="Times New Roman"/>
          <w:sz w:val="24"/>
          <w:szCs w:val="24"/>
        </w:rPr>
        <w:t xml:space="preserve"> ЗВ в атмосферный воздух;</w:t>
      </w:r>
    </w:p>
    <w:p w14:paraId="19C9EC0C" w14:textId="77777777" w:rsidR="006E2D47" w:rsidRPr="004B5794" w:rsidRDefault="006E2D47"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4B5794">
        <w:rPr>
          <w:rFonts w:ascii="Times New Roman" w:hAnsi="Times New Roman" w:cs="Times New Roman"/>
          <w:sz w:val="24"/>
          <w:szCs w:val="24"/>
        </w:rPr>
        <w:t>оснащение площадок контейнерами для сбора бытовых и строительных отходов;</w:t>
      </w:r>
    </w:p>
    <w:p w14:paraId="7271474C" w14:textId="77777777" w:rsidR="006E2D47" w:rsidRPr="004B5794" w:rsidRDefault="006E2D47"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4B5794">
        <w:rPr>
          <w:rFonts w:ascii="Times New Roman" w:hAnsi="Times New Roman" w:cs="Times New Roman"/>
          <w:sz w:val="24"/>
          <w:szCs w:val="24"/>
        </w:rPr>
        <w:t>организация регулярного вывоза отходов по договорам со специализированными</w:t>
      </w:r>
      <w:r w:rsidR="00121CAB" w:rsidRPr="004B5794">
        <w:rPr>
          <w:rFonts w:ascii="Times New Roman" w:hAnsi="Times New Roman" w:cs="Times New Roman"/>
          <w:sz w:val="24"/>
          <w:szCs w:val="24"/>
        </w:rPr>
        <w:t xml:space="preserve"> лицензированными организациями;</w:t>
      </w:r>
    </w:p>
    <w:p w14:paraId="7EC91EA0" w14:textId="7BE7A4BC" w:rsidR="006E2D47" w:rsidRPr="004B5794" w:rsidRDefault="006E2D47"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4B5794">
        <w:rPr>
          <w:rFonts w:ascii="Times New Roman" w:hAnsi="Times New Roman" w:cs="Times New Roman"/>
          <w:sz w:val="24"/>
          <w:szCs w:val="24"/>
        </w:rPr>
        <w:t>проведение производ</w:t>
      </w:r>
      <w:r w:rsidR="00525225" w:rsidRPr="004B5794">
        <w:rPr>
          <w:rFonts w:ascii="Times New Roman" w:hAnsi="Times New Roman" w:cs="Times New Roman"/>
          <w:sz w:val="24"/>
          <w:szCs w:val="24"/>
        </w:rPr>
        <w:t>ственно</w:t>
      </w:r>
      <w:r w:rsidR="00615805">
        <w:rPr>
          <w:rFonts w:ascii="Times New Roman" w:hAnsi="Times New Roman" w:cs="Times New Roman"/>
          <w:sz w:val="24"/>
          <w:szCs w:val="24"/>
        </w:rPr>
        <w:t xml:space="preserve">го </w:t>
      </w:r>
      <w:r w:rsidR="00525225" w:rsidRPr="004B5794">
        <w:rPr>
          <w:rFonts w:ascii="Times New Roman" w:hAnsi="Times New Roman" w:cs="Times New Roman"/>
          <w:sz w:val="24"/>
          <w:szCs w:val="24"/>
        </w:rPr>
        <w:t>экологического контроля.</w:t>
      </w:r>
    </w:p>
    <w:p w14:paraId="04A8CF3F" w14:textId="127B0E9A" w:rsidR="00EE71B7" w:rsidRPr="004B5794" w:rsidRDefault="00D06BEC" w:rsidP="004B5794">
      <w:pPr>
        <w:ind w:firstLine="567"/>
        <w:jc w:val="both"/>
        <w:rPr>
          <w:rFonts w:ascii="Times New Roman" w:hAnsi="Times New Roman" w:cs="Times New Roman"/>
          <w:sz w:val="24"/>
          <w:szCs w:val="24"/>
        </w:rPr>
      </w:pPr>
      <w:r w:rsidRPr="0062280A">
        <w:rPr>
          <w:rFonts w:ascii="Times New Roman" w:hAnsi="Times New Roman" w:cs="Times New Roman"/>
          <w:sz w:val="24"/>
          <w:szCs w:val="24"/>
        </w:rPr>
        <w:t>Воздействие</w:t>
      </w:r>
      <w:r w:rsidR="00EE71B7" w:rsidRPr="0062280A">
        <w:rPr>
          <w:rFonts w:ascii="Times New Roman" w:hAnsi="Times New Roman" w:cs="Times New Roman"/>
          <w:sz w:val="24"/>
          <w:szCs w:val="24"/>
        </w:rPr>
        <w:t xml:space="preserve"> процессов строительства и эксплуатации</w:t>
      </w:r>
      <w:r w:rsidRPr="0062280A">
        <w:rPr>
          <w:rFonts w:ascii="Times New Roman" w:hAnsi="Times New Roman" w:cs="Times New Roman"/>
          <w:sz w:val="24"/>
          <w:szCs w:val="24"/>
        </w:rPr>
        <w:t xml:space="preserve"> объектов на водную среду оценивается как несущественное</w:t>
      </w:r>
      <w:r w:rsidR="00EA620C" w:rsidRPr="0062280A">
        <w:rPr>
          <w:rFonts w:ascii="Times New Roman" w:hAnsi="Times New Roman" w:cs="Times New Roman"/>
          <w:sz w:val="24"/>
          <w:szCs w:val="24"/>
        </w:rPr>
        <w:t xml:space="preserve"> и допустимое</w:t>
      </w:r>
      <w:r w:rsidR="00B16EC8" w:rsidRPr="0062280A">
        <w:rPr>
          <w:rFonts w:ascii="Times New Roman" w:hAnsi="Times New Roman" w:cs="Times New Roman"/>
          <w:sz w:val="24"/>
          <w:szCs w:val="24"/>
        </w:rPr>
        <w:t>: сброс хозяйственно-бытовых сточных вод</w:t>
      </w:r>
      <w:r w:rsidR="006C26C4" w:rsidRPr="0062280A">
        <w:rPr>
          <w:rFonts w:ascii="Times New Roman" w:hAnsi="Times New Roman" w:cs="Times New Roman"/>
          <w:sz w:val="24"/>
          <w:szCs w:val="24"/>
        </w:rPr>
        <w:t>, образующихся при обслуживании персонала рудника,</w:t>
      </w:r>
      <w:r w:rsidR="00B16EC8" w:rsidRPr="004B5794">
        <w:rPr>
          <w:rFonts w:ascii="Times New Roman" w:hAnsi="Times New Roman" w:cs="Times New Roman"/>
          <w:sz w:val="24"/>
          <w:szCs w:val="24"/>
        </w:rPr>
        <w:t xml:space="preserve"> осуществляется в сети промышленной площадки УКК</w:t>
      </w:r>
      <w:r w:rsidR="000934A0" w:rsidRPr="004B5794">
        <w:rPr>
          <w:rFonts w:ascii="Times New Roman" w:hAnsi="Times New Roman" w:cs="Times New Roman"/>
          <w:sz w:val="24"/>
          <w:szCs w:val="24"/>
        </w:rPr>
        <w:t>, р</w:t>
      </w:r>
      <w:r w:rsidR="00B16EC8" w:rsidRPr="004B5794">
        <w:rPr>
          <w:rFonts w:ascii="Times New Roman" w:hAnsi="Times New Roman" w:cs="Times New Roman"/>
          <w:sz w:val="24"/>
          <w:szCs w:val="24"/>
        </w:rPr>
        <w:t>еализация проектных решений не требует увеличения производственных мощностей систем водоснабжения и канализации, а также очистных сооружений УКК.</w:t>
      </w:r>
      <w:r w:rsidR="005D51F4" w:rsidRPr="004B5794">
        <w:rPr>
          <w:rFonts w:ascii="Times New Roman" w:hAnsi="Times New Roman" w:cs="Times New Roman"/>
          <w:sz w:val="24"/>
          <w:szCs w:val="24"/>
        </w:rPr>
        <w:t xml:space="preserve"> </w:t>
      </w:r>
      <w:r w:rsidR="00EE71B7" w:rsidRPr="004B5794">
        <w:rPr>
          <w:rFonts w:ascii="Times New Roman" w:hAnsi="Times New Roman" w:cs="Times New Roman"/>
          <w:sz w:val="24"/>
          <w:szCs w:val="24"/>
        </w:rPr>
        <w:t>При этом</w:t>
      </w:r>
      <w:r w:rsidR="004B5794">
        <w:rPr>
          <w:rFonts w:ascii="Times New Roman" w:hAnsi="Times New Roman" w:cs="Times New Roman"/>
          <w:sz w:val="24"/>
          <w:szCs w:val="24"/>
        </w:rPr>
        <w:t>,</w:t>
      </w:r>
      <w:r w:rsidR="00EE71B7" w:rsidRPr="004B5794">
        <w:rPr>
          <w:rFonts w:ascii="Times New Roman" w:hAnsi="Times New Roman" w:cs="Times New Roman"/>
          <w:sz w:val="24"/>
          <w:szCs w:val="24"/>
        </w:rPr>
        <w:t xml:space="preserve"> необходимо отметить, что сокращение объема солеотходов, размещаемых в солеотвале на поверхности</w:t>
      </w:r>
      <w:r w:rsidR="002906CE">
        <w:rPr>
          <w:rFonts w:ascii="Times New Roman" w:hAnsi="Times New Roman" w:cs="Times New Roman"/>
          <w:sz w:val="24"/>
          <w:szCs w:val="24"/>
        </w:rPr>
        <w:t>,</w:t>
      </w:r>
      <w:r w:rsidR="00EE71B7" w:rsidRPr="004B5794">
        <w:rPr>
          <w:rFonts w:ascii="Times New Roman" w:hAnsi="Times New Roman" w:cs="Times New Roman"/>
          <w:sz w:val="24"/>
          <w:szCs w:val="24"/>
        </w:rPr>
        <w:t xml:space="preserve"> за счет их использования при закладочных работах</w:t>
      </w:r>
      <w:r w:rsidR="00B16EC8" w:rsidRPr="004B5794">
        <w:rPr>
          <w:rFonts w:ascii="Times New Roman" w:hAnsi="Times New Roman" w:cs="Times New Roman"/>
          <w:sz w:val="24"/>
          <w:szCs w:val="24"/>
        </w:rPr>
        <w:t>, предусмотренных проектной документацией</w:t>
      </w:r>
      <w:r w:rsidR="00EE71B7" w:rsidRPr="004B5794">
        <w:rPr>
          <w:rFonts w:ascii="Times New Roman" w:hAnsi="Times New Roman" w:cs="Times New Roman"/>
          <w:sz w:val="24"/>
          <w:szCs w:val="24"/>
        </w:rPr>
        <w:t>, ведет к снижению негативного техногенного воздействия на природную среду района размещения предприятия – снижаются площади пыления и, как следствие, перенос веществ в почвы и водные объекты.</w:t>
      </w:r>
    </w:p>
    <w:p w14:paraId="780343A0" w14:textId="77777777" w:rsidR="00C32938" w:rsidRPr="004B5794" w:rsidRDefault="00647E31" w:rsidP="004B5794">
      <w:pPr>
        <w:ind w:firstLine="567"/>
        <w:jc w:val="both"/>
        <w:rPr>
          <w:rFonts w:ascii="Times New Roman" w:hAnsi="Times New Roman" w:cs="Times New Roman"/>
          <w:sz w:val="24"/>
          <w:szCs w:val="24"/>
        </w:rPr>
      </w:pPr>
      <w:r w:rsidRPr="004B5794">
        <w:rPr>
          <w:rFonts w:ascii="Times New Roman" w:hAnsi="Times New Roman" w:cs="Times New Roman"/>
          <w:sz w:val="24"/>
          <w:szCs w:val="24"/>
        </w:rPr>
        <w:t>Оценка воздействия на атмосферный воздух включает в себя выявление всех источников загрязнения атмосферы, расчет количества выбросов загрязняющих веществ (ЗВ), моделирование рассеивания ЗВ в атмосфере, анализ возможных негативных воздействий проектируемых работ и определение допустимости воздействия.</w:t>
      </w:r>
    </w:p>
    <w:p w14:paraId="304638E7" w14:textId="6E97078A" w:rsidR="00647E31" w:rsidRPr="004B5794" w:rsidRDefault="00647E31" w:rsidP="004B5794">
      <w:pPr>
        <w:ind w:firstLine="567"/>
        <w:jc w:val="both"/>
        <w:rPr>
          <w:rFonts w:ascii="Times New Roman" w:hAnsi="Times New Roman" w:cs="Times New Roman"/>
          <w:sz w:val="24"/>
          <w:szCs w:val="24"/>
        </w:rPr>
      </w:pPr>
      <w:r w:rsidRPr="004B5794">
        <w:rPr>
          <w:rFonts w:ascii="Times New Roman" w:hAnsi="Times New Roman" w:cs="Times New Roman"/>
          <w:sz w:val="24"/>
          <w:szCs w:val="24"/>
        </w:rPr>
        <w:t xml:space="preserve">В период эксплуатации выбросы загрязняющих веществ будут осуществляться от горных работ </w:t>
      </w:r>
      <w:r w:rsidR="004B5794">
        <w:rPr>
          <w:rFonts w:ascii="Times New Roman" w:hAnsi="Times New Roman" w:cs="Times New Roman"/>
          <w:sz w:val="24"/>
          <w:szCs w:val="24"/>
        </w:rPr>
        <w:t>–</w:t>
      </w:r>
      <w:r w:rsidRPr="004B5794">
        <w:rPr>
          <w:rFonts w:ascii="Times New Roman" w:hAnsi="Times New Roman" w:cs="Times New Roman"/>
          <w:sz w:val="24"/>
          <w:szCs w:val="24"/>
        </w:rPr>
        <w:t xml:space="preserve"> пыление, от работы двигателей внутреннего сгорания рудничных транспортных средств, работающих на дизельном топливе – выхлопные газы. </w:t>
      </w:r>
      <w:r w:rsidR="007E71C2" w:rsidRPr="004B5794">
        <w:rPr>
          <w:rFonts w:ascii="Times New Roman" w:hAnsi="Times New Roman" w:cs="Times New Roman"/>
          <w:sz w:val="24"/>
          <w:szCs w:val="24"/>
        </w:rPr>
        <w:t>Также</w:t>
      </w:r>
      <w:r w:rsidRPr="004B5794">
        <w:rPr>
          <w:rFonts w:ascii="Times New Roman" w:hAnsi="Times New Roman" w:cs="Times New Roman"/>
          <w:sz w:val="24"/>
          <w:szCs w:val="24"/>
        </w:rPr>
        <w:t xml:space="preserve"> дополнительно источниками выбросов будут являться сварочные и окрасочные работы.</w:t>
      </w:r>
    </w:p>
    <w:p w14:paraId="1101BF6D" w14:textId="47FF96D5" w:rsidR="00647E31" w:rsidRPr="004B5794" w:rsidRDefault="00647E31" w:rsidP="004B5794">
      <w:pPr>
        <w:ind w:firstLine="567"/>
        <w:jc w:val="both"/>
        <w:rPr>
          <w:rFonts w:ascii="Times New Roman" w:hAnsi="Times New Roman" w:cs="Times New Roman"/>
          <w:sz w:val="24"/>
          <w:szCs w:val="24"/>
        </w:rPr>
      </w:pPr>
      <w:r w:rsidRPr="004B5794">
        <w:rPr>
          <w:rFonts w:ascii="Times New Roman" w:hAnsi="Times New Roman" w:cs="Times New Roman"/>
          <w:sz w:val="24"/>
          <w:szCs w:val="24"/>
        </w:rPr>
        <w:t xml:space="preserve">Для оценки степени воздействия проектируемых объектов на качество атмосферного воздуха проведено моделирование распределения приземных концентраций </w:t>
      </w:r>
      <w:r w:rsidR="00B919A8">
        <w:rPr>
          <w:rFonts w:ascii="Times New Roman" w:hAnsi="Times New Roman" w:cs="Times New Roman"/>
          <w:sz w:val="24"/>
          <w:szCs w:val="24"/>
        </w:rPr>
        <w:t>загрязняющих веществ, содержащих</w:t>
      </w:r>
      <w:r w:rsidRPr="004B5794">
        <w:rPr>
          <w:rFonts w:ascii="Times New Roman" w:hAnsi="Times New Roman" w:cs="Times New Roman"/>
          <w:sz w:val="24"/>
          <w:szCs w:val="24"/>
        </w:rPr>
        <w:t>ся в выбросах предприятия с учетом всех источников промышленной площадки УКК и с учетом фоновых концентраций как для периода строительства, так и для периода эксплуатации. В результате анализа проведенных расчетов установлено, что на границе санитарно-защитной зоны предприятия и границе ближайшей жилой застройке – садоводство, д. Сибирь и д. Володин Камень гигиенические критерии качества атмосферного возду</w:t>
      </w:r>
      <w:r w:rsidR="007E71C2" w:rsidRPr="004B5794">
        <w:rPr>
          <w:rFonts w:ascii="Times New Roman" w:hAnsi="Times New Roman" w:cs="Times New Roman"/>
          <w:sz w:val="24"/>
          <w:szCs w:val="24"/>
        </w:rPr>
        <w:t>ха населенных мест соблюдаются.</w:t>
      </w:r>
    </w:p>
    <w:p w14:paraId="0B197358" w14:textId="77777777" w:rsidR="007E71C2" w:rsidRPr="006C64B4" w:rsidRDefault="007E71C2" w:rsidP="006C64B4">
      <w:pPr>
        <w:ind w:firstLine="567"/>
        <w:jc w:val="both"/>
        <w:rPr>
          <w:rFonts w:ascii="Times New Roman" w:hAnsi="Times New Roman" w:cs="Times New Roman"/>
          <w:sz w:val="24"/>
          <w:szCs w:val="24"/>
        </w:rPr>
      </w:pPr>
      <w:r w:rsidRPr="006C64B4">
        <w:rPr>
          <w:rFonts w:ascii="Times New Roman" w:hAnsi="Times New Roman" w:cs="Times New Roman"/>
          <w:sz w:val="24"/>
          <w:szCs w:val="24"/>
        </w:rPr>
        <w:t>Основными мероприятиями по охране атмосферного воздуха от загрязнения являются:</w:t>
      </w:r>
    </w:p>
    <w:p w14:paraId="6A6ABA07" w14:textId="77777777" w:rsidR="007E2D2D" w:rsidRPr="006C64B4" w:rsidRDefault="007E2D2D"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6C64B4">
        <w:rPr>
          <w:rFonts w:ascii="Times New Roman" w:hAnsi="Times New Roman" w:cs="Times New Roman"/>
          <w:sz w:val="24"/>
          <w:szCs w:val="24"/>
        </w:rPr>
        <w:t>контроль за точным соблюдением сроков и технологии производства работ;</w:t>
      </w:r>
    </w:p>
    <w:p w14:paraId="1B6F8E30" w14:textId="77777777" w:rsidR="007E2D2D" w:rsidRPr="006C64B4" w:rsidRDefault="007E2D2D"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6C64B4">
        <w:rPr>
          <w:rFonts w:ascii="Times New Roman" w:hAnsi="Times New Roman" w:cs="Times New Roman"/>
          <w:sz w:val="24"/>
          <w:szCs w:val="24"/>
        </w:rPr>
        <w:t>поддержание техники и оборудования в исправном состоянии;</w:t>
      </w:r>
    </w:p>
    <w:p w14:paraId="21AE93A4" w14:textId="77777777" w:rsidR="007E2D2D" w:rsidRPr="006C64B4" w:rsidRDefault="007E2D2D"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6C64B4">
        <w:rPr>
          <w:rFonts w:ascii="Times New Roman" w:hAnsi="Times New Roman" w:cs="Times New Roman"/>
          <w:sz w:val="24"/>
          <w:szCs w:val="24"/>
        </w:rPr>
        <w:t>оборудование проходческо-очистных комбайнов ограждающими призабойное пространство щитами и вентиляторами-пылеотсосами с мешками-фильтрами</w:t>
      </w:r>
      <w:r w:rsidR="00EA620C" w:rsidRPr="006C64B4">
        <w:rPr>
          <w:rFonts w:ascii="Times New Roman" w:hAnsi="Times New Roman" w:cs="Times New Roman"/>
          <w:sz w:val="24"/>
          <w:szCs w:val="24"/>
        </w:rPr>
        <w:t>, что позволяет снизить пыление при производстве горных работ</w:t>
      </w:r>
      <w:r w:rsidRPr="006C64B4">
        <w:rPr>
          <w:rFonts w:ascii="Times New Roman" w:hAnsi="Times New Roman" w:cs="Times New Roman"/>
          <w:sz w:val="24"/>
          <w:szCs w:val="24"/>
        </w:rPr>
        <w:t>;</w:t>
      </w:r>
    </w:p>
    <w:p w14:paraId="4162CA01" w14:textId="77777777" w:rsidR="007E2D2D" w:rsidRPr="006C64B4" w:rsidRDefault="007E2D2D"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6C64B4">
        <w:rPr>
          <w:rFonts w:ascii="Times New Roman" w:hAnsi="Times New Roman" w:cs="Times New Roman"/>
          <w:sz w:val="24"/>
          <w:szCs w:val="24"/>
        </w:rPr>
        <w:t>проведение производственного экологического контроля</w:t>
      </w:r>
      <w:r w:rsidR="00EA620C" w:rsidRPr="006C64B4">
        <w:rPr>
          <w:rFonts w:ascii="Times New Roman" w:hAnsi="Times New Roman" w:cs="Times New Roman"/>
          <w:sz w:val="24"/>
          <w:szCs w:val="24"/>
        </w:rPr>
        <w:t xml:space="preserve"> за концентрациями загрязняющих веществ в атмосферном воздухе на границе СЗЗ и ближайшей селитебной зоны</w:t>
      </w:r>
      <w:r w:rsidR="007E71C2" w:rsidRPr="006C64B4">
        <w:rPr>
          <w:rFonts w:ascii="Times New Roman" w:hAnsi="Times New Roman" w:cs="Times New Roman"/>
          <w:sz w:val="24"/>
          <w:szCs w:val="24"/>
        </w:rPr>
        <w:t>;</w:t>
      </w:r>
    </w:p>
    <w:p w14:paraId="05EC5086" w14:textId="77777777" w:rsidR="007E71C2" w:rsidRPr="006C64B4" w:rsidRDefault="007E71C2" w:rsidP="00615805">
      <w:pPr>
        <w:numPr>
          <w:ilvl w:val="0"/>
          <w:numId w:val="17"/>
        </w:numPr>
        <w:tabs>
          <w:tab w:val="clear" w:pos="720"/>
          <w:tab w:val="num" w:pos="851"/>
        </w:tabs>
        <w:spacing w:after="120" w:line="240" w:lineRule="auto"/>
        <w:ind w:left="851" w:hanging="284"/>
        <w:jc w:val="both"/>
        <w:rPr>
          <w:rFonts w:ascii="Times New Roman" w:hAnsi="Times New Roman" w:cs="Times New Roman"/>
          <w:sz w:val="24"/>
          <w:szCs w:val="24"/>
        </w:rPr>
      </w:pPr>
      <w:r w:rsidRPr="006C64B4">
        <w:rPr>
          <w:rFonts w:ascii="Times New Roman" w:hAnsi="Times New Roman" w:cs="Times New Roman"/>
          <w:sz w:val="24"/>
          <w:szCs w:val="24"/>
        </w:rPr>
        <w:t>использование солеотходов ФОФ для закладки выработанного пространства рудника, снижая площади пыления солеотвала на поверхности.</w:t>
      </w:r>
    </w:p>
    <w:p w14:paraId="55D9D515" w14:textId="77777777" w:rsidR="00647E31" w:rsidRPr="006C64B4" w:rsidRDefault="00647E31" w:rsidP="006C64B4">
      <w:pPr>
        <w:ind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На основании проведенной оценки воздействия сделан вывод о </w:t>
      </w:r>
      <w:r w:rsidR="00EA620C" w:rsidRPr="006C64B4">
        <w:rPr>
          <w:rFonts w:ascii="Times New Roman" w:hAnsi="Times New Roman" w:cs="Times New Roman"/>
          <w:sz w:val="24"/>
          <w:szCs w:val="24"/>
        </w:rPr>
        <w:t>допустимом</w:t>
      </w:r>
      <w:r w:rsidRPr="006C64B4">
        <w:rPr>
          <w:rFonts w:ascii="Times New Roman" w:hAnsi="Times New Roman" w:cs="Times New Roman"/>
          <w:sz w:val="24"/>
          <w:szCs w:val="24"/>
        </w:rPr>
        <w:t xml:space="preserve"> уровне воздействия на атмосферный воздух. </w:t>
      </w:r>
    </w:p>
    <w:p w14:paraId="20D06D82" w14:textId="77777777" w:rsidR="00EA620C" w:rsidRPr="006C64B4" w:rsidRDefault="00EA620C" w:rsidP="006C64B4">
      <w:pPr>
        <w:ind w:firstLine="567"/>
        <w:jc w:val="both"/>
        <w:rPr>
          <w:rFonts w:ascii="Times New Roman" w:hAnsi="Times New Roman" w:cs="Times New Roman"/>
          <w:sz w:val="24"/>
          <w:szCs w:val="24"/>
        </w:rPr>
      </w:pPr>
      <w:r w:rsidRPr="006C64B4">
        <w:rPr>
          <w:rFonts w:ascii="Times New Roman" w:hAnsi="Times New Roman" w:cs="Times New Roman"/>
          <w:sz w:val="24"/>
          <w:szCs w:val="24"/>
        </w:rPr>
        <w:t>При проведении оценки воздействия на окружающую среду определен перечень ключевых видов и источников воздействий, и разработан перечень соответствующих мероприятий по смягчению воздействий.</w:t>
      </w:r>
    </w:p>
    <w:p w14:paraId="7705D6C3" w14:textId="77777777" w:rsidR="003A3BF4" w:rsidRPr="006C64B4" w:rsidRDefault="003A3BF4" w:rsidP="006C64B4">
      <w:pPr>
        <w:ind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Строительство и эксплуатация </w:t>
      </w:r>
      <w:r w:rsidR="005D51F4" w:rsidRPr="006C64B4">
        <w:rPr>
          <w:rFonts w:ascii="Times New Roman" w:hAnsi="Times New Roman" w:cs="Times New Roman"/>
          <w:sz w:val="24"/>
          <w:szCs w:val="24"/>
        </w:rPr>
        <w:t>объекта</w:t>
      </w:r>
      <w:r w:rsidRPr="006C64B4">
        <w:rPr>
          <w:rFonts w:ascii="Times New Roman" w:hAnsi="Times New Roman" w:cs="Times New Roman"/>
          <w:sz w:val="24"/>
          <w:szCs w:val="24"/>
        </w:rPr>
        <w:t xml:space="preserve"> будут производиться в соответствии с требованиями международного и российского законодательства в области охраны окружающей среды.</w:t>
      </w:r>
    </w:p>
    <w:p w14:paraId="360CDC12" w14:textId="7B4EC1E3" w:rsidR="00EA620C" w:rsidRPr="00615805" w:rsidRDefault="00EA620C" w:rsidP="006C64B4">
      <w:pPr>
        <w:ind w:firstLine="567"/>
        <w:jc w:val="both"/>
        <w:rPr>
          <w:rFonts w:ascii="Times New Roman" w:hAnsi="Times New Roman" w:cs="Times New Roman"/>
          <w:b/>
          <w:sz w:val="24"/>
          <w:szCs w:val="24"/>
        </w:rPr>
      </w:pPr>
      <w:r w:rsidRPr="00615805">
        <w:rPr>
          <w:rFonts w:ascii="Times New Roman" w:hAnsi="Times New Roman" w:cs="Times New Roman"/>
          <w:b/>
          <w:sz w:val="24"/>
          <w:szCs w:val="24"/>
        </w:rPr>
        <w:t>При осуществлении запланированных природоохранных мероприятий проектируемы</w:t>
      </w:r>
      <w:r w:rsidR="00615805">
        <w:rPr>
          <w:rFonts w:ascii="Times New Roman" w:hAnsi="Times New Roman" w:cs="Times New Roman"/>
          <w:b/>
          <w:sz w:val="24"/>
          <w:szCs w:val="24"/>
        </w:rPr>
        <w:t>й объект</w:t>
      </w:r>
      <w:r w:rsidRPr="00615805">
        <w:rPr>
          <w:rFonts w:ascii="Times New Roman" w:hAnsi="Times New Roman" w:cs="Times New Roman"/>
          <w:b/>
          <w:sz w:val="24"/>
          <w:szCs w:val="24"/>
        </w:rPr>
        <w:t xml:space="preserve"> не окаж</w:t>
      </w:r>
      <w:r w:rsidR="00615805">
        <w:rPr>
          <w:rFonts w:ascii="Times New Roman" w:hAnsi="Times New Roman" w:cs="Times New Roman"/>
          <w:b/>
          <w:sz w:val="24"/>
          <w:szCs w:val="24"/>
        </w:rPr>
        <w:t>е</w:t>
      </w:r>
      <w:r w:rsidRPr="00615805">
        <w:rPr>
          <w:rFonts w:ascii="Times New Roman" w:hAnsi="Times New Roman" w:cs="Times New Roman"/>
          <w:b/>
          <w:sz w:val="24"/>
          <w:szCs w:val="24"/>
        </w:rPr>
        <w:t xml:space="preserve">т существенного негативного </w:t>
      </w:r>
      <w:r w:rsidR="00C3724D" w:rsidRPr="00615805">
        <w:rPr>
          <w:rFonts w:ascii="Times New Roman" w:hAnsi="Times New Roman" w:cs="Times New Roman"/>
          <w:b/>
          <w:sz w:val="24"/>
          <w:szCs w:val="24"/>
        </w:rPr>
        <w:t>воздействия на окружающую среду.</w:t>
      </w:r>
    </w:p>
    <w:sectPr w:rsidR="00EA620C" w:rsidRPr="00615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CAAD9A"/>
    <w:lvl w:ilvl="0">
      <w:start w:val="1"/>
      <w:numFmt w:val="decimal"/>
      <w:pStyle w:val="4"/>
      <w:lvlText w:val="%1)"/>
      <w:lvlJc w:val="left"/>
      <w:pPr>
        <w:tabs>
          <w:tab w:val="num" w:pos="1209"/>
        </w:tabs>
        <w:ind w:left="1209" w:hanging="360"/>
      </w:pPr>
    </w:lvl>
  </w:abstractNum>
  <w:abstractNum w:abstractNumId="1">
    <w:nsid w:val="FFFFFFFE"/>
    <w:multiLevelType w:val="singleLevel"/>
    <w:tmpl w:val="0F30F538"/>
    <w:lvl w:ilvl="0">
      <w:numFmt w:val="bullet"/>
      <w:lvlText w:val="*"/>
      <w:lvlJc w:val="left"/>
    </w:lvl>
  </w:abstractNum>
  <w:abstractNum w:abstractNumId="2">
    <w:nsid w:val="0CAC4622"/>
    <w:multiLevelType w:val="hybridMultilevel"/>
    <w:tmpl w:val="7C50AAD4"/>
    <w:lvl w:ilvl="0" w:tplc="F7C00B6C">
      <w:start w:val="1"/>
      <w:numFmt w:val="bullet"/>
      <w:lvlText w:val="•"/>
      <w:lvlJc w:val="left"/>
      <w:pPr>
        <w:tabs>
          <w:tab w:val="num" w:pos="720"/>
        </w:tabs>
        <w:ind w:left="720" w:hanging="360"/>
      </w:pPr>
      <w:rPr>
        <w:rFonts w:ascii="Arial" w:hAnsi="Arial" w:hint="default"/>
      </w:rPr>
    </w:lvl>
    <w:lvl w:ilvl="1" w:tplc="89F6415E" w:tentative="1">
      <w:start w:val="1"/>
      <w:numFmt w:val="bullet"/>
      <w:lvlText w:val="•"/>
      <w:lvlJc w:val="left"/>
      <w:pPr>
        <w:tabs>
          <w:tab w:val="num" w:pos="1440"/>
        </w:tabs>
        <w:ind w:left="1440" w:hanging="360"/>
      </w:pPr>
      <w:rPr>
        <w:rFonts w:ascii="Arial" w:hAnsi="Arial" w:hint="default"/>
      </w:rPr>
    </w:lvl>
    <w:lvl w:ilvl="2" w:tplc="2B3291CE" w:tentative="1">
      <w:start w:val="1"/>
      <w:numFmt w:val="bullet"/>
      <w:lvlText w:val="•"/>
      <w:lvlJc w:val="left"/>
      <w:pPr>
        <w:tabs>
          <w:tab w:val="num" w:pos="2160"/>
        </w:tabs>
        <w:ind w:left="2160" w:hanging="360"/>
      </w:pPr>
      <w:rPr>
        <w:rFonts w:ascii="Arial" w:hAnsi="Arial" w:hint="default"/>
      </w:rPr>
    </w:lvl>
    <w:lvl w:ilvl="3" w:tplc="0192BE14" w:tentative="1">
      <w:start w:val="1"/>
      <w:numFmt w:val="bullet"/>
      <w:lvlText w:val="•"/>
      <w:lvlJc w:val="left"/>
      <w:pPr>
        <w:tabs>
          <w:tab w:val="num" w:pos="2880"/>
        </w:tabs>
        <w:ind w:left="2880" w:hanging="360"/>
      </w:pPr>
      <w:rPr>
        <w:rFonts w:ascii="Arial" w:hAnsi="Arial" w:hint="default"/>
      </w:rPr>
    </w:lvl>
    <w:lvl w:ilvl="4" w:tplc="98C8A56A" w:tentative="1">
      <w:start w:val="1"/>
      <w:numFmt w:val="bullet"/>
      <w:lvlText w:val="•"/>
      <w:lvlJc w:val="left"/>
      <w:pPr>
        <w:tabs>
          <w:tab w:val="num" w:pos="3600"/>
        </w:tabs>
        <w:ind w:left="3600" w:hanging="360"/>
      </w:pPr>
      <w:rPr>
        <w:rFonts w:ascii="Arial" w:hAnsi="Arial" w:hint="default"/>
      </w:rPr>
    </w:lvl>
    <w:lvl w:ilvl="5" w:tplc="44D8729A" w:tentative="1">
      <w:start w:val="1"/>
      <w:numFmt w:val="bullet"/>
      <w:lvlText w:val="•"/>
      <w:lvlJc w:val="left"/>
      <w:pPr>
        <w:tabs>
          <w:tab w:val="num" w:pos="4320"/>
        </w:tabs>
        <w:ind w:left="4320" w:hanging="360"/>
      </w:pPr>
      <w:rPr>
        <w:rFonts w:ascii="Arial" w:hAnsi="Arial" w:hint="default"/>
      </w:rPr>
    </w:lvl>
    <w:lvl w:ilvl="6" w:tplc="DDEAF512" w:tentative="1">
      <w:start w:val="1"/>
      <w:numFmt w:val="bullet"/>
      <w:lvlText w:val="•"/>
      <w:lvlJc w:val="left"/>
      <w:pPr>
        <w:tabs>
          <w:tab w:val="num" w:pos="5040"/>
        </w:tabs>
        <w:ind w:left="5040" w:hanging="360"/>
      </w:pPr>
      <w:rPr>
        <w:rFonts w:ascii="Arial" w:hAnsi="Arial" w:hint="default"/>
      </w:rPr>
    </w:lvl>
    <w:lvl w:ilvl="7" w:tplc="7828FC2A" w:tentative="1">
      <w:start w:val="1"/>
      <w:numFmt w:val="bullet"/>
      <w:lvlText w:val="•"/>
      <w:lvlJc w:val="left"/>
      <w:pPr>
        <w:tabs>
          <w:tab w:val="num" w:pos="5760"/>
        </w:tabs>
        <w:ind w:left="5760" w:hanging="360"/>
      </w:pPr>
      <w:rPr>
        <w:rFonts w:ascii="Arial" w:hAnsi="Arial" w:hint="default"/>
      </w:rPr>
    </w:lvl>
    <w:lvl w:ilvl="8" w:tplc="8ECCAA94" w:tentative="1">
      <w:start w:val="1"/>
      <w:numFmt w:val="bullet"/>
      <w:lvlText w:val="•"/>
      <w:lvlJc w:val="left"/>
      <w:pPr>
        <w:tabs>
          <w:tab w:val="num" w:pos="6480"/>
        </w:tabs>
        <w:ind w:left="6480" w:hanging="360"/>
      </w:pPr>
      <w:rPr>
        <w:rFonts w:ascii="Arial" w:hAnsi="Arial" w:hint="default"/>
      </w:rPr>
    </w:lvl>
  </w:abstractNum>
  <w:abstractNum w:abstractNumId="3">
    <w:nsid w:val="0E4C2F5D"/>
    <w:multiLevelType w:val="multilevel"/>
    <w:tmpl w:val="A2FA03F0"/>
    <w:numStyleLink w:val="a"/>
  </w:abstractNum>
  <w:abstractNum w:abstractNumId="4">
    <w:nsid w:val="0FC81460"/>
    <w:multiLevelType w:val="hybridMultilevel"/>
    <w:tmpl w:val="C20CEC28"/>
    <w:lvl w:ilvl="0" w:tplc="4854378A">
      <w:start w:val="1"/>
      <w:numFmt w:val="bullet"/>
      <w:lvlText w:val=""/>
      <w:lvlJc w:val="left"/>
      <w:pPr>
        <w:tabs>
          <w:tab w:val="num" w:pos="720"/>
        </w:tabs>
        <w:ind w:left="720" w:hanging="360"/>
      </w:pPr>
      <w:rPr>
        <w:rFonts w:ascii="Symbol" w:hAnsi="Symbol" w:hint="default"/>
      </w:rPr>
    </w:lvl>
    <w:lvl w:ilvl="1" w:tplc="B2329F1A" w:tentative="1">
      <w:start w:val="1"/>
      <w:numFmt w:val="bullet"/>
      <w:lvlText w:val="•"/>
      <w:lvlJc w:val="left"/>
      <w:pPr>
        <w:tabs>
          <w:tab w:val="num" w:pos="1440"/>
        </w:tabs>
        <w:ind w:left="1440" w:hanging="360"/>
      </w:pPr>
      <w:rPr>
        <w:rFonts w:ascii="Arial" w:hAnsi="Arial" w:hint="default"/>
      </w:rPr>
    </w:lvl>
    <w:lvl w:ilvl="2" w:tplc="4B20A166" w:tentative="1">
      <w:start w:val="1"/>
      <w:numFmt w:val="bullet"/>
      <w:lvlText w:val="•"/>
      <w:lvlJc w:val="left"/>
      <w:pPr>
        <w:tabs>
          <w:tab w:val="num" w:pos="2160"/>
        </w:tabs>
        <w:ind w:left="2160" w:hanging="360"/>
      </w:pPr>
      <w:rPr>
        <w:rFonts w:ascii="Arial" w:hAnsi="Arial" w:hint="default"/>
      </w:rPr>
    </w:lvl>
    <w:lvl w:ilvl="3" w:tplc="39EEC60E" w:tentative="1">
      <w:start w:val="1"/>
      <w:numFmt w:val="bullet"/>
      <w:lvlText w:val="•"/>
      <w:lvlJc w:val="left"/>
      <w:pPr>
        <w:tabs>
          <w:tab w:val="num" w:pos="2880"/>
        </w:tabs>
        <w:ind w:left="2880" w:hanging="360"/>
      </w:pPr>
      <w:rPr>
        <w:rFonts w:ascii="Arial" w:hAnsi="Arial" w:hint="default"/>
      </w:rPr>
    </w:lvl>
    <w:lvl w:ilvl="4" w:tplc="8FCE5E58" w:tentative="1">
      <w:start w:val="1"/>
      <w:numFmt w:val="bullet"/>
      <w:lvlText w:val="•"/>
      <w:lvlJc w:val="left"/>
      <w:pPr>
        <w:tabs>
          <w:tab w:val="num" w:pos="3600"/>
        </w:tabs>
        <w:ind w:left="3600" w:hanging="360"/>
      </w:pPr>
      <w:rPr>
        <w:rFonts w:ascii="Arial" w:hAnsi="Arial" w:hint="default"/>
      </w:rPr>
    </w:lvl>
    <w:lvl w:ilvl="5" w:tplc="DA34B716" w:tentative="1">
      <w:start w:val="1"/>
      <w:numFmt w:val="bullet"/>
      <w:lvlText w:val="•"/>
      <w:lvlJc w:val="left"/>
      <w:pPr>
        <w:tabs>
          <w:tab w:val="num" w:pos="4320"/>
        </w:tabs>
        <w:ind w:left="4320" w:hanging="360"/>
      </w:pPr>
      <w:rPr>
        <w:rFonts w:ascii="Arial" w:hAnsi="Arial" w:hint="default"/>
      </w:rPr>
    </w:lvl>
    <w:lvl w:ilvl="6" w:tplc="6D42066C" w:tentative="1">
      <w:start w:val="1"/>
      <w:numFmt w:val="bullet"/>
      <w:lvlText w:val="•"/>
      <w:lvlJc w:val="left"/>
      <w:pPr>
        <w:tabs>
          <w:tab w:val="num" w:pos="5040"/>
        </w:tabs>
        <w:ind w:left="5040" w:hanging="360"/>
      </w:pPr>
      <w:rPr>
        <w:rFonts w:ascii="Arial" w:hAnsi="Arial" w:hint="default"/>
      </w:rPr>
    </w:lvl>
    <w:lvl w:ilvl="7" w:tplc="C324D1A4" w:tentative="1">
      <w:start w:val="1"/>
      <w:numFmt w:val="bullet"/>
      <w:lvlText w:val="•"/>
      <w:lvlJc w:val="left"/>
      <w:pPr>
        <w:tabs>
          <w:tab w:val="num" w:pos="5760"/>
        </w:tabs>
        <w:ind w:left="5760" w:hanging="360"/>
      </w:pPr>
      <w:rPr>
        <w:rFonts w:ascii="Arial" w:hAnsi="Arial" w:hint="default"/>
      </w:rPr>
    </w:lvl>
    <w:lvl w:ilvl="8" w:tplc="F7E24FA2" w:tentative="1">
      <w:start w:val="1"/>
      <w:numFmt w:val="bullet"/>
      <w:lvlText w:val="•"/>
      <w:lvlJc w:val="left"/>
      <w:pPr>
        <w:tabs>
          <w:tab w:val="num" w:pos="6480"/>
        </w:tabs>
        <w:ind w:left="6480" w:hanging="360"/>
      </w:pPr>
      <w:rPr>
        <w:rFonts w:ascii="Arial" w:hAnsi="Arial" w:hint="default"/>
      </w:rPr>
    </w:lvl>
  </w:abstractNum>
  <w:abstractNum w:abstractNumId="5">
    <w:nsid w:val="11E824BF"/>
    <w:multiLevelType w:val="multilevel"/>
    <w:tmpl w:val="A2FA03F0"/>
    <w:styleLink w:val="a"/>
    <w:lvl w:ilvl="0">
      <w:start w:val="1"/>
      <w:numFmt w:val="bullet"/>
      <w:pStyle w:val="a0"/>
      <w:lvlText w:val="−"/>
      <w:lvlJc w:val="left"/>
      <w:pPr>
        <w:tabs>
          <w:tab w:val="num" w:pos="851"/>
        </w:tabs>
        <w:ind w:left="851" w:hanging="284"/>
      </w:pPr>
      <w:rPr>
        <w:rFonts w:ascii="Times New Roman" w:hAnsi="Times New Roman" w:cs="Times New Roman" w:hint="default"/>
      </w:rPr>
    </w:lvl>
    <w:lvl w:ilvl="1">
      <w:start w:val="1"/>
      <w:numFmt w:val="bullet"/>
      <w:pStyle w:val="2"/>
      <w:lvlText w:val="−"/>
      <w:lvlJc w:val="left"/>
      <w:pPr>
        <w:tabs>
          <w:tab w:val="num" w:pos="1418"/>
        </w:tabs>
        <w:ind w:left="1418" w:hanging="284"/>
      </w:pPr>
      <w:rPr>
        <w:rFonts w:ascii="Times New Roman" w:hAnsi="Times New Roman" w:cs="Times New Roman" w:hint="default"/>
      </w:rPr>
    </w:lvl>
    <w:lvl w:ilvl="2">
      <w:start w:val="1"/>
      <w:numFmt w:val="bullet"/>
      <w:pStyle w:val="3"/>
      <w:lvlText w:val="−"/>
      <w:lvlJc w:val="left"/>
      <w:pPr>
        <w:tabs>
          <w:tab w:val="num" w:pos="1985"/>
        </w:tabs>
        <w:ind w:left="1985" w:hanging="284"/>
      </w:pPr>
      <w:rPr>
        <w:rFonts w:ascii="Times New Roman" w:hAnsi="Times New Roman" w:cs="Times New Roman" w:hint="default"/>
      </w:rPr>
    </w:lvl>
    <w:lvl w:ilvl="3">
      <w:start w:val="1"/>
      <w:numFmt w:val="bullet"/>
      <w:pStyle w:val="40"/>
      <w:lvlText w:val="−"/>
      <w:lvlJc w:val="left"/>
      <w:pPr>
        <w:tabs>
          <w:tab w:val="num" w:pos="2552"/>
        </w:tabs>
        <w:ind w:left="2552" w:hanging="284"/>
      </w:pPr>
      <w:rPr>
        <w:rFonts w:ascii="Times New Roman" w:hAnsi="Times New Roman" w:cs="Times New Roman" w:hint="default"/>
      </w:rPr>
    </w:lvl>
    <w:lvl w:ilvl="4">
      <w:start w:val="1"/>
      <w:numFmt w:val="bullet"/>
      <w:pStyle w:val="5"/>
      <w:lvlText w:val="−"/>
      <w:lvlJc w:val="left"/>
      <w:pPr>
        <w:tabs>
          <w:tab w:val="num" w:pos="3119"/>
        </w:tabs>
        <w:ind w:left="3119" w:hanging="284"/>
      </w:pPr>
      <w:rPr>
        <w:rFonts w:ascii="Times New Roman" w:hAnsi="Times New Roman" w:cs="Times New Roman" w:hint="default"/>
      </w:rPr>
    </w:lvl>
    <w:lvl w:ilvl="5">
      <w:start w:val="1"/>
      <w:numFmt w:val="bullet"/>
      <w:pStyle w:val="6"/>
      <w:lvlText w:val="−"/>
      <w:lvlJc w:val="left"/>
      <w:pPr>
        <w:tabs>
          <w:tab w:val="num" w:pos="3686"/>
        </w:tabs>
        <w:ind w:left="3686" w:hanging="284"/>
      </w:pPr>
      <w:rPr>
        <w:rFonts w:ascii="Times New Roman" w:hAnsi="Times New Roman" w:cs="Times New Roman" w:hint="default"/>
      </w:rPr>
    </w:lvl>
    <w:lvl w:ilvl="6">
      <w:start w:val="1"/>
      <w:numFmt w:val="bullet"/>
      <w:pStyle w:val="7"/>
      <w:lvlText w:val="−"/>
      <w:lvlJc w:val="left"/>
      <w:pPr>
        <w:tabs>
          <w:tab w:val="num" w:pos="4253"/>
        </w:tabs>
        <w:ind w:left="4253" w:hanging="284"/>
      </w:pPr>
      <w:rPr>
        <w:rFonts w:ascii="Times New Roman" w:hAnsi="Times New Roman" w:cs="Times New Roman" w:hint="default"/>
      </w:rPr>
    </w:lvl>
    <w:lvl w:ilvl="7">
      <w:start w:val="1"/>
      <w:numFmt w:val="bullet"/>
      <w:pStyle w:val="8"/>
      <w:lvlText w:val="−"/>
      <w:lvlJc w:val="left"/>
      <w:pPr>
        <w:tabs>
          <w:tab w:val="num" w:pos="4820"/>
        </w:tabs>
        <w:ind w:left="4820" w:hanging="284"/>
      </w:pPr>
      <w:rPr>
        <w:rFonts w:ascii="Times New Roman" w:hAnsi="Times New Roman" w:cs="Times New Roman" w:hint="default"/>
      </w:rPr>
    </w:lvl>
    <w:lvl w:ilvl="8">
      <w:start w:val="1"/>
      <w:numFmt w:val="bullet"/>
      <w:pStyle w:val="9"/>
      <w:lvlText w:val="−"/>
      <w:lvlJc w:val="left"/>
      <w:pPr>
        <w:tabs>
          <w:tab w:val="num" w:pos="5387"/>
        </w:tabs>
        <w:ind w:left="5387" w:hanging="284"/>
      </w:pPr>
      <w:rPr>
        <w:rFonts w:ascii="Times New Roman" w:hAnsi="Times New Roman" w:cs="Times New Roman" w:hint="default"/>
      </w:rPr>
    </w:lvl>
  </w:abstractNum>
  <w:abstractNum w:abstractNumId="6">
    <w:nsid w:val="144F4FBA"/>
    <w:multiLevelType w:val="hybridMultilevel"/>
    <w:tmpl w:val="B7A60790"/>
    <w:lvl w:ilvl="0" w:tplc="48543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C2308"/>
    <w:multiLevelType w:val="hybridMultilevel"/>
    <w:tmpl w:val="2A569C52"/>
    <w:lvl w:ilvl="0" w:tplc="F50420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C4A93"/>
    <w:multiLevelType w:val="hybridMultilevel"/>
    <w:tmpl w:val="532E8620"/>
    <w:lvl w:ilvl="0" w:tplc="E2A2EC74">
      <w:start w:val="1"/>
      <w:numFmt w:val="bullet"/>
      <w:lvlText w:val=""/>
      <w:lvlJc w:val="left"/>
      <w:pPr>
        <w:tabs>
          <w:tab w:val="num" w:pos="720"/>
        </w:tabs>
        <w:ind w:left="720" w:hanging="360"/>
      </w:pPr>
      <w:rPr>
        <w:rFonts w:ascii="Wingdings" w:hAnsi="Wingdings" w:hint="default"/>
      </w:rPr>
    </w:lvl>
    <w:lvl w:ilvl="1" w:tplc="C5B2D50C" w:tentative="1">
      <w:start w:val="1"/>
      <w:numFmt w:val="bullet"/>
      <w:lvlText w:val=""/>
      <w:lvlJc w:val="left"/>
      <w:pPr>
        <w:tabs>
          <w:tab w:val="num" w:pos="1440"/>
        </w:tabs>
        <w:ind w:left="1440" w:hanging="360"/>
      </w:pPr>
      <w:rPr>
        <w:rFonts w:ascii="Wingdings" w:hAnsi="Wingdings" w:hint="default"/>
      </w:rPr>
    </w:lvl>
    <w:lvl w:ilvl="2" w:tplc="D81E9802" w:tentative="1">
      <w:start w:val="1"/>
      <w:numFmt w:val="bullet"/>
      <w:lvlText w:val=""/>
      <w:lvlJc w:val="left"/>
      <w:pPr>
        <w:tabs>
          <w:tab w:val="num" w:pos="2160"/>
        </w:tabs>
        <w:ind w:left="2160" w:hanging="360"/>
      </w:pPr>
      <w:rPr>
        <w:rFonts w:ascii="Wingdings" w:hAnsi="Wingdings" w:hint="default"/>
      </w:rPr>
    </w:lvl>
    <w:lvl w:ilvl="3" w:tplc="F5C8A8E4" w:tentative="1">
      <w:start w:val="1"/>
      <w:numFmt w:val="bullet"/>
      <w:lvlText w:val=""/>
      <w:lvlJc w:val="left"/>
      <w:pPr>
        <w:tabs>
          <w:tab w:val="num" w:pos="2880"/>
        </w:tabs>
        <w:ind w:left="2880" w:hanging="360"/>
      </w:pPr>
      <w:rPr>
        <w:rFonts w:ascii="Wingdings" w:hAnsi="Wingdings" w:hint="default"/>
      </w:rPr>
    </w:lvl>
    <w:lvl w:ilvl="4" w:tplc="CAE8BA76" w:tentative="1">
      <w:start w:val="1"/>
      <w:numFmt w:val="bullet"/>
      <w:lvlText w:val=""/>
      <w:lvlJc w:val="left"/>
      <w:pPr>
        <w:tabs>
          <w:tab w:val="num" w:pos="3600"/>
        </w:tabs>
        <w:ind w:left="3600" w:hanging="360"/>
      </w:pPr>
      <w:rPr>
        <w:rFonts w:ascii="Wingdings" w:hAnsi="Wingdings" w:hint="default"/>
      </w:rPr>
    </w:lvl>
    <w:lvl w:ilvl="5" w:tplc="D9DEA266" w:tentative="1">
      <w:start w:val="1"/>
      <w:numFmt w:val="bullet"/>
      <w:lvlText w:val=""/>
      <w:lvlJc w:val="left"/>
      <w:pPr>
        <w:tabs>
          <w:tab w:val="num" w:pos="4320"/>
        </w:tabs>
        <w:ind w:left="4320" w:hanging="360"/>
      </w:pPr>
      <w:rPr>
        <w:rFonts w:ascii="Wingdings" w:hAnsi="Wingdings" w:hint="default"/>
      </w:rPr>
    </w:lvl>
    <w:lvl w:ilvl="6" w:tplc="D61C8F90" w:tentative="1">
      <w:start w:val="1"/>
      <w:numFmt w:val="bullet"/>
      <w:lvlText w:val=""/>
      <w:lvlJc w:val="left"/>
      <w:pPr>
        <w:tabs>
          <w:tab w:val="num" w:pos="5040"/>
        </w:tabs>
        <w:ind w:left="5040" w:hanging="360"/>
      </w:pPr>
      <w:rPr>
        <w:rFonts w:ascii="Wingdings" w:hAnsi="Wingdings" w:hint="default"/>
      </w:rPr>
    </w:lvl>
    <w:lvl w:ilvl="7" w:tplc="F1341ABA" w:tentative="1">
      <w:start w:val="1"/>
      <w:numFmt w:val="bullet"/>
      <w:lvlText w:val=""/>
      <w:lvlJc w:val="left"/>
      <w:pPr>
        <w:tabs>
          <w:tab w:val="num" w:pos="5760"/>
        </w:tabs>
        <w:ind w:left="5760" w:hanging="360"/>
      </w:pPr>
      <w:rPr>
        <w:rFonts w:ascii="Wingdings" w:hAnsi="Wingdings" w:hint="default"/>
      </w:rPr>
    </w:lvl>
    <w:lvl w:ilvl="8" w:tplc="A086BF24" w:tentative="1">
      <w:start w:val="1"/>
      <w:numFmt w:val="bullet"/>
      <w:lvlText w:val=""/>
      <w:lvlJc w:val="left"/>
      <w:pPr>
        <w:tabs>
          <w:tab w:val="num" w:pos="6480"/>
        </w:tabs>
        <w:ind w:left="6480" w:hanging="360"/>
      </w:pPr>
      <w:rPr>
        <w:rFonts w:ascii="Wingdings" w:hAnsi="Wingdings" w:hint="default"/>
      </w:rPr>
    </w:lvl>
  </w:abstractNum>
  <w:abstractNum w:abstractNumId="9">
    <w:nsid w:val="3BB00FBB"/>
    <w:multiLevelType w:val="hybridMultilevel"/>
    <w:tmpl w:val="6DE08E64"/>
    <w:lvl w:ilvl="0" w:tplc="F8489D80">
      <w:start w:val="1"/>
      <w:numFmt w:val="bullet"/>
      <w:lvlText w:val="•"/>
      <w:lvlJc w:val="left"/>
      <w:pPr>
        <w:tabs>
          <w:tab w:val="num" w:pos="720"/>
        </w:tabs>
        <w:ind w:left="720" w:hanging="360"/>
      </w:pPr>
      <w:rPr>
        <w:rFonts w:ascii="Arial" w:hAnsi="Arial" w:hint="default"/>
      </w:rPr>
    </w:lvl>
    <w:lvl w:ilvl="1" w:tplc="B2329F1A" w:tentative="1">
      <w:start w:val="1"/>
      <w:numFmt w:val="bullet"/>
      <w:lvlText w:val="•"/>
      <w:lvlJc w:val="left"/>
      <w:pPr>
        <w:tabs>
          <w:tab w:val="num" w:pos="1440"/>
        </w:tabs>
        <w:ind w:left="1440" w:hanging="360"/>
      </w:pPr>
      <w:rPr>
        <w:rFonts w:ascii="Arial" w:hAnsi="Arial" w:hint="default"/>
      </w:rPr>
    </w:lvl>
    <w:lvl w:ilvl="2" w:tplc="4B20A166" w:tentative="1">
      <w:start w:val="1"/>
      <w:numFmt w:val="bullet"/>
      <w:lvlText w:val="•"/>
      <w:lvlJc w:val="left"/>
      <w:pPr>
        <w:tabs>
          <w:tab w:val="num" w:pos="2160"/>
        </w:tabs>
        <w:ind w:left="2160" w:hanging="360"/>
      </w:pPr>
      <w:rPr>
        <w:rFonts w:ascii="Arial" w:hAnsi="Arial" w:hint="default"/>
      </w:rPr>
    </w:lvl>
    <w:lvl w:ilvl="3" w:tplc="39EEC60E" w:tentative="1">
      <w:start w:val="1"/>
      <w:numFmt w:val="bullet"/>
      <w:lvlText w:val="•"/>
      <w:lvlJc w:val="left"/>
      <w:pPr>
        <w:tabs>
          <w:tab w:val="num" w:pos="2880"/>
        </w:tabs>
        <w:ind w:left="2880" w:hanging="360"/>
      </w:pPr>
      <w:rPr>
        <w:rFonts w:ascii="Arial" w:hAnsi="Arial" w:hint="default"/>
      </w:rPr>
    </w:lvl>
    <w:lvl w:ilvl="4" w:tplc="8FCE5E58" w:tentative="1">
      <w:start w:val="1"/>
      <w:numFmt w:val="bullet"/>
      <w:lvlText w:val="•"/>
      <w:lvlJc w:val="left"/>
      <w:pPr>
        <w:tabs>
          <w:tab w:val="num" w:pos="3600"/>
        </w:tabs>
        <w:ind w:left="3600" w:hanging="360"/>
      </w:pPr>
      <w:rPr>
        <w:rFonts w:ascii="Arial" w:hAnsi="Arial" w:hint="default"/>
      </w:rPr>
    </w:lvl>
    <w:lvl w:ilvl="5" w:tplc="DA34B716" w:tentative="1">
      <w:start w:val="1"/>
      <w:numFmt w:val="bullet"/>
      <w:lvlText w:val="•"/>
      <w:lvlJc w:val="left"/>
      <w:pPr>
        <w:tabs>
          <w:tab w:val="num" w:pos="4320"/>
        </w:tabs>
        <w:ind w:left="4320" w:hanging="360"/>
      </w:pPr>
      <w:rPr>
        <w:rFonts w:ascii="Arial" w:hAnsi="Arial" w:hint="default"/>
      </w:rPr>
    </w:lvl>
    <w:lvl w:ilvl="6" w:tplc="6D42066C" w:tentative="1">
      <w:start w:val="1"/>
      <w:numFmt w:val="bullet"/>
      <w:lvlText w:val="•"/>
      <w:lvlJc w:val="left"/>
      <w:pPr>
        <w:tabs>
          <w:tab w:val="num" w:pos="5040"/>
        </w:tabs>
        <w:ind w:left="5040" w:hanging="360"/>
      </w:pPr>
      <w:rPr>
        <w:rFonts w:ascii="Arial" w:hAnsi="Arial" w:hint="default"/>
      </w:rPr>
    </w:lvl>
    <w:lvl w:ilvl="7" w:tplc="C324D1A4" w:tentative="1">
      <w:start w:val="1"/>
      <w:numFmt w:val="bullet"/>
      <w:lvlText w:val="•"/>
      <w:lvlJc w:val="left"/>
      <w:pPr>
        <w:tabs>
          <w:tab w:val="num" w:pos="5760"/>
        </w:tabs>
        <w:ind w:left="5760" w:hanging="360"/>
      </w:pPr>
      <w:rPr>
        <w:rFonts w:ascii="Arial" w:hAnsi="Arial" w:hint="default"/>
      </w:rPr>
    </w:lvl>
    <w:lvl w:ilvl="8" w:tplc="F7E24FA2" w:tentative="1">
      <w:start w:val="1"/>
      <w:numFmt w:val="bullet"/>
      <w:lvlText w:val="•"/>
      <w:lvlJc w:val="left"/>
      <w:pPr>
        <w:tabs>
          <w:tab w:val="num" w:pos="6480"/>
        </w:tabs>
        <w:ind w:left="6480" w:hanging="360"/>
      </w:pPr>
      <w:rPr>
        <w:rFonts w:ascii="Arial" w:hAnsi="Arial" w:hint="default"/>
      </w:rPr>
    </w:lvl>
  </w:abstractNum>
  <w:abstractNum w:abstractNumId="10">
    <w:nsid w:val="4217288C"/>
    <w:multiLevelType w:val="hybridMultilevel"/>
    <w:tmpl w:val="55F055B6"/>
    <w:lvl w:ilvl="0" w:tplc="A0A2ED46">
      <w:start w:val="1"/>
      <w:numFmt w:val="bullet"/>
      <w:lvlText w:val=""/>
      <w:lvlJc w:val="left"/>
      <w:pPr>
        <w:tabs>
          <w:tab w:val="num" w:pos="720"/>
        </w:tabs>
        <w:ind w:left="720" w:hanging="360"/>
      </w:pPr>
      <w:rPr>
        <w:rFonts w:ascii="Wingdings" w:hAnsi="Wingdings" w:hint="default"/>
      </w:rPr>
    </w:lvl>
    <w:lvl w:ilvl="1" w:tplc="57F27658" w:tentative="1">
      <w:start w:val="1"/>
      <w:numFmt w:val="bullet"/>
      <w:lvlText w:val=""/>
      <w:lvlJc w:val="left"/>
      <w:pPr>
        <w:tabs>
          <w:tab w:val="num" w:pos="1440"/>
        </w:tabs>
        <w:ind w:left="1440" w:hanging="360"/>
      </w:pPr>
      <w:rPr>
        <w:rFonts w:ascii="Wingdings" w:hAnsi="Wingdings" w:hint="default"/>
      </w:rPr>
    </w:lvl>
    <w:lvl w:ilvl="2" w:tplc="B06233CE" w:tentative="1">
      <w:start w:val="1"/>
      <w:numFmt w:val="bullet"/>
      <w:lvlText w:val=""/>
      <w:lvlJc w:val="left"/>
      <w:pPr>
        <w:tabs>
          <w:tab w:val="num" w:pos="2160"/>
        </w:tabs>
        <w:ind w:left="2160" w:hanging="360"/>
      </w:pPr>
      <w:rPr>
        <w:rFonts w:ascii="Wingdings" w:hAnsi="Wingdings" w:hint="default"/>
      </w:rPr>
    </w:lvl>
    <w:lvl w:ilvl="3" w:tplc="BC4C5A6A" w:tentative="1">
      <w:start w:val="1"/>
      <w:numFmt w:val="bullet"/>
      <w:lvlText w:val=""/>
      <w:lvlJc w:val="left"/>
      <w:pPr>
        <w:tabs>
          <w:tab w:val="num" w:pos="2880"/>
        </w:tabs>
        <w:ind w:left="2880" w:hanging="360"/>
      </w:pPr>
      <w:rPr>
        <w:rFonts w:ascii="Wingdings" w:hAnsi="Wingdings" w:hint="default"/>
      </w:rPr>
    </w:lvl>
    <w:lvl w:ilvl="4" w:tplc="0736F226" w:tentative="1">
      <w:start w:val="1"/>
      <w:numFmt w:val="bullet"/>
      <w:lvlText w:val=""/>
      <w:lvlJc w:val="left"/>
      <w:pPr>
        <w:tabs>
          <w:tab w:val="num" w:pos="3600"/>
        </w:tabs>
        <w:ind w:left="3600" w:hanging="360"/>
      </w:pPr>
      <w:rPr>
        <w:rFonts w:ascii="Wingdings" w:hAnsi="Wingdings" w:hint="default"/>
      </w:rPr>
    </w:lvl>
    <w:lvl w:ilvl="5" w:tplc="27D68B02" w:tentative="1">
      <w:start w:val="1"/>
      <w:numFmt w:val="bullet"/>
      <w:lvlText w:val=""/>
      <w:lvlJc w:val="left"/>
      <w:pPr>
        <w:tabs>
          <w:tab w:val="num" w:pos="4320"/>
        </w:tabs>
        <w:ind w:left="4320" w:hanging="360"/>
      </w:pPr>
      <w:rPr>
        <w:rFonts w:ascii="Wingdings" w:hAnsi="Wingdings" w:hint="default"/>
      </w:rPr>
    </w:lvl>
    <w:lvl w:ilvl="6" w:tplc="5F8E271C" w:tentative="1">
      <w:start w:val="1"/>
      <w:numFmt w:val="bullet"/>
      <w:lvlText w:val=""/>
      <w:lvlJc w:val="left"/>
      <w:pPr>
        <w:tabs>
          <w:tab w:val="num" w:pos="5040"/>
        </w:tabs>
        <w:ind w:left="5040" w:hanging="360"/>
      </w:pPr>
      <w:rPr>
        <w:rFonts w:ascii="Wingdings" w:hAnsi="Wingdings" w:hint="default"/>
      </w:rPr>
    </w:lvl>
    <w:lvl w:ilvl="7" w:tplc="E83E3C30" w:tentative="1">
      <w:start w:val="1"/>
      <w:numFmt w:val="bullet"/>
      <w:lvlText w:val=""/>
      <w:lvlJc w:val="left"/>
      <w:pPr>
        <w:tabs>
          <w:tab w:val="num" w:pos="5760"/>
        </w:tabs>
        <w:ind w:left="5760" w:hanging="360"/>
      </w:pPr>
      <w:rPr>
        <w:rFonts w:ascii="Wingdings" w:hAnsi="Wingdings" w:hint="default"/>
      </w:rPr>
    </w:lvl>
    <w:lvl w:ilvl="8" w:tplc="7D6C1D3A" w:tentative="1">
      <w:start w:val="1"/>
      <w:numFmt w:val="bullet"/>
      <w:lvlText w:val=""/>
      <w:lvlJc w:val="left"/>
      <w:pPr>
        <w:tabs>
          <w:tab w:val="num" w:pos="6480"/>
        </w:tabs>
        <w:ind w:left="6480" w:hanging="360"/>
      </w:pPr>
      <w:rPr>
        <w:rFonts w:ascii="Wingdings" w:hAnsi="Wingdings" w:hint="default"/>
      </w:rPr>
    </w:lvl>
  </w:abstractNum>
  <w:abstractNum w:abstractNumId="11">
    <w:nsid w:val="5402130F"/>
    <w:multiLevelType w:val="hybridMultilevel"/>
    <w:tmpl w:val="D8BE965E"/>
    <w:lvl w:ilvl="0" w:tplc="08867712">
      <w:start w:val="1"/>
      <w:numFmt w:val="bullet"/>
      <w:lvlText w:val="•"/>
      <w:lvlJc w:val="left"/>
      <w:pPr>
        <w:tabs>
          <w:tab w:val="num" w:pos="720"/>
        </w:tabs>
        <w:ind w:left="720" w:hanging="360"/>
      </w:pPr>
      <w:rPr>
        <w:rFonts w:ascii="Arial" w:hAnsi="Arial" w:hint="default"/>
      </w:rPr>
    </w:lvl>
    <w:lvl w:ilvl="1" w:tplc="7D3C006C" w:tentative="1">
      <w:start w:val="1"/>
      <w:numFmt w:val="bullet"/>
      <w:lvlText w:val="•"/>
      <w:lvlJc w:val="left"/>
      <w:pPr>
        <w:tabs>
          <w:tab w:val="num" w:pos="1440"/>
        </w:tabs>
        <w:ind w:left="1440" w:hanging="360"/>
      </w:pPr>
      <w:rPr>
        <w:rFonts w:ascii="Arial" w:hAnsi="Arial" w:hint="default"/>
      </w:rPr>
    </w:lvl>
    <w:lvl w:ilvl="2" w:tplc="84C4C8B4" w:tentative="1">
      <w:start w:val="1"/>
      <w:numFmt w:val="bullet"/>
      <w:lvlText w:val="•"/>
      <w:lvlJc w:val="left"/>
      <w:pPr>
        <w:tabs>
          <w:tab w:val="num" w:pos="2160"/>
        </w:tabs>
        <w:ind w:left="2160" w:hanging="360"/>
      </w:pPr>
      <w:rPr>
        <w:rFonts w:ascii="Arial" w:hAnsi="Arial" w:hint="default"/>
      </w:rPr>
    </w:lvl>
    <w:lvl w:ilvl="3" w:tplc="24C8710C" w:tentative="1">
      <w:start w:val="1"/>
      <w:numFmt w:val="bullet"/>
      <w:lvlText w:val="•"/>
      <w:lvlJc w:val="left"/>
      <w:pPr>
        <w:tabs>
          <w:tab w:val="num" w:pos="2880"/>
        </w:tabs>
        <w:ind w:left="2880" w:hanging="360"/>
      </w:pPr>
      <w:rPr>
        <w:rFonts w:ascii="Arial" w:hAnsi="Arial" w:hint="default"/>
      </w:rPr>
    </w:lvl>
    <w:lvl w:ilvl="4" w:tplc="39A4CCAC" w:tentative="1">
      <w:start w:val="1"/>
      <w:numFmt w:val="bullet"/>
      <w:lvlText w:val="•"/>
      <w:lvlJc w:val="left"/>
      <w:pPr>
        <w:tabs>
          <w:tab w:val="num" w:pos="3600"/>
        </w:tabs>
        <w:ind w:left="3600" w:hanging="360"/>
      </w:pPr>
      <w:rPr>
        <w:rFonts w:ascii="Arial" w:hAnsi="Arial" w:hint="default"/>
      </w:rPr>
    </w:lvl>
    <w:lvl w:ilvl="5" w:tplc="7562900E" w:tentative="1">
      <w:start w:val="1"/>
      <w:numFmt w:val="bullet"/>
      <w:lvlText w:val="•"/>
      <w:lvlJc w:val="left"/>
      <w:pPr>
        <w:tabs>
          <w:tab w:val="num" w:pos="4320"/>
        </w:tabs>
        <w:ind w:left="4320" w:hanging="360"/>
      </w:pPr>
      <w:rPr>
        <w:rFonts w:ascii="Arial" w:hAnsi="Arial" w:hint="default"/>
      </w:rPr>
    </w:lvl>
    <w:lvl w:ilvl="6" w:tplc="F0849E72" w:tentative="1">
      <w:start w:val="1"/>
      <w:numFmt w:val="bullet"/>
      <w:lvlText w:val="•"/>
      <w:lvlJc w:val="left"/>
      <w:pPr>
        <w:tabs>
          <w:tab w:val="num" w:pos="5040"/>
        </w:tabs>
        <w:ind w:left="5040" w:hanging="360"/>
      </w:pPr>
      <w:rPr>
        <w:rFonts w:ascii="Arial" w:hAnsi="Arial" w:hint="default"/>
      </w:rPr>
    </w:lvl>
    <w:lvl w:ilvl="7" w:tplc="FC2CEB18" w:tentative="1">
      <w:start w:val="1"/>
      <w:numFmt w:val="bullet"/>
      <w:lvlText w:val="•"/>
      <w:lvlJc w:val="left"/>
      <w:pPr>
        <w:tabs>
          <w:tab w:val="num" w:pos="5760"/>
        </w:tabs>
        <w:ind w:left="5760" w:hanging="360"/>
      </w:pPr>
      <w:rPr>
        <w:rFonts w:ascii="Arial" w:hAnsi="Arial" w:hint="default"/>
      </w:rPr>
    </w:lvl>
    <w:lvl w:ilvl="8" w:tplc="B344BD62" w:tentative="1">
      <w:start w:val="1"/>
      <w:numFmt w:val="bullet"/>
      <w:lvlText w:val="•"/>
      <w:lvlJc w:val="left"/>
      <w:pPr>
        <w:tabs>
          <w:tab w:val="num" w:pos="6480"/>
        </w:tabs>
        <w:ind w:left="6480" w:hanging="360"/>
      </w:pPr>
      <w:rPr>
        <w:rFonts w:ascii="Arial" w:hAnsi="Arial" w:hint="default"/>
      </w:rPr>
    </w:lvl>
  </w:abstractNum>
  <w:abstractNum w:abstractNumId="12">
    <w:nsid w:val="654A0D71"/>
    <w:multiLevelType w:val="hybridMultilevel"/>
    <w:tmpl w:val="B804213E"/>
    <w:lvl w:ilvl="0" w:tplc="9E8E2846">
      <w:start w:val="1"/>
      <w:numFmt w:val="bullet"/>
      <w:lvlText w:val=""/>
      <w:lvlJc w:val="left"/>
      <w:pPr>
        <w:tabs>
          <w:tab w:val="num" w:pos="720"/>
        </w:tabs>
        <w:ind w:left="720" w:hanging="360"/>
      </w:pPr>
      <w:rPr>
        <w:rFonts w:ascii="Wingdings" w:hAnsi="Wingdings" w:hint="default"/>
      </w:rPr>
    </w:lvl>
    <w:lvl w:ilvl="1" w:tplc="4EB015C6" w:tentative="1">
      <w:start w:val="1"/>
      <w:numFmt w:val="bullet"/>
      <w:lvlText w:val=""/>
      <w:lvlJc w:val="left"/>
      <w:pPr>
        <w:tabs>
          <w:tab w:val="num" w:pos="1440"/>
        </w:tabs>
        <w:ind w:left="1440" w:hanging="360"/>
      </w:pPr>
      <w:rPr>
        <w:rFonts w:ascii="Wingdings" w:hAnsi="Wingdings" w:hint="default"/>
      </w:rPr>
    </w:lvl>
    <w:lvl w:ilvl="2" w:tplc="ABF43650" w:tentative="1">
      <w:start w:val="1"/>
      <w:numFmt w:val="bullet"/>
      <w:lvlText w:val=""/>
      <w:lvlJc w:val="left"/>
      <w:pPr>
        <w:tabs>
          <w:tab w:val="num" w:pos="2160"/>
        </w:tabs>
        <w:ind w:left="2160" w:hanging="360"/>
      </w:pPr>
      <w:rPr>
        <w:rFonts w:ascii="Wingdings" w:hAnsi="Wingdings" w:hint="default"/>
      </w:rPr>
    </w:lvl>
    <w:lvl w:ilvl="3" w:tplc="0D887246" w:tentative="1">
      <w:start w:val="1"/>
      <w:numFmt w:val="bullet"/>
      <w:lvlText w:val=""/>
      <w:lvlJc w:val="left"/>
      <w:pPr>
        <w:tabs>
          <w:tab w:val="num" w:pos="2880"/>
        </w:tabs>
        <w:ind w:left="2880" w:hanging="360"/>
      </w:pPr>
      <w:rPr>
        <w:rFonts w:ascii="Wingdings" w:hAnsi="Wingdings" w:hint="default"/>
      </w:rPr>
    </w:lvl>
    <w:lvl w:ilvl="4" w:tplc="4A9829EA" w:tentative="1">
      <w:start w:val="1"/>
      <w:numFmt w:val="bullet"/>
      <w:lvlText w:val=""/>
      <w:lvlJc w:val="left"/>
      <w:pPr>
        <w:tabs>
          <w:tab w:val="num" w:pos="3600"/>
        </w:tabs>
        <w:ind w:left="3600" w:hanging="360"/>
      </w:pPr>
      <w:rPr>
        <w:rFonts w:ascii="Wingdings" w:hAnsi="Wingdings" w:hint="default"/>
      </w:rPr>
    </w:lvl>
    <w:lvl w:ilvl="5" w:tplc="5D805998" w:tentative="1">
      <w:start w:val="1"/>
      <w:numFmt w:val="bullet"/>
      <w:lvlText w:val=""/>
      <w:lvlJc w:val="left"/>
      <w:pPr>
        <w:tabs>
          <w:tab w:val="num" w:pos="4320"/>
        </w:tabs>
        <w:ind w:left="4320" w:hanging="360"/>
      </w:pPr>
      <w:rPr>
        <w:rFonts w:ascii="Wingdings" w:hAnsi="Wingdings" w:hint="default"/>
      </w:rPr>
    </w:lvl>
    <w:lvl w:ilvl="6" w:tplc="95E4B2E2" w:tentative="1">
      <w:start w:val="1"/>
      <w:numFmt w:val="bullet"/>
      <w:lvlText w:val=""/>
      <w:lvlJc w:val="left"/>
      <w:pPr>
        <w:tabs>
          <w:tab w:val="num" w:pos="5040"/>
        </w:tabs>
        <w:ind w:left="5040" w:hanging="360"/>
      </w:pPr>
      <w:rPr>
        <w:rFonts w:ascii="Wingdings" w:hAnsi="Wingdings" w:hint="default"/>
      </w:rPr>
    </w:lvl>
    <w:lvl w:ilvl="7" w:tplc="14BE3C58" w:tentative="1">
      <w:start w:val="1"/>
      <w:numFmt w:val="bullet"/>
      <w:lvlText w:val=""/>
      <w:lvlJc w:val="left"/>
      <w:pPr>
        <w:tabs>
          <w:tab w:val="num" w:pos="5760"/>
        </w:tabs>
        <w:ind w:left="5760" w:hanging="360"/>
      </w:pPr>
      <w:rPr>
        <w:rFonts w:ascii="Wingdings" w:hAnsi="Wingdings" w:hint="default"/>
      </w:rPr>
    </w:lvl>
    <w:lvl w:ilvl="8" w:tplc="614C0860" w:tentative="1">
      <w:start w:val="1"/>
      <w:numFmt w:val="bullet"/>
      <w:lvlText w:val=""/>
      <w:lvlJc w:val="left"/>
      <w:pPr>
        <w:tabs>
          <w:tab w:val="num" w:pos="6480"/>
        </w:tabs>
        <w:ind w:left="6480" w:hanging="360"/>
      </w:pPr>
      <w:rPr>
        <w:rFonts w:ascii="Wingdings" w:hAnsi="Wingdings" w:hint="default"/>
      </w:rPr>
    </w:lvl>
  </w:abstractNum>
  <w:abstractNum w:abstractNumId="13">
    <w:nsid w:val="67167EAC"/>
    <w:multiLevelType w:val="hybridMultilevel"/>
    <w:tmpl w:val="AF7CBA02"/>
    <w:lvl w:ilvl="0" w:tplc="5AE20258">
      <w:start w:val="1"/>
      <w:numFmt w:val="bullet"/>
      <w:lvlText w:val=""/>
      <w:lvlJc w:val="left"/>
      <w:pPr>
        <w:tabs>
          <w:tab w:val="num" w:pos="720"/>
        </w:tabs>
        <w:ind w:left="720" w:hanging="360"/>
      </w:pPr>
      <w:rPr>
        <w:rFonts w:ascii="Wingdings" w:hAnsi="Wingdings" w:hint="default"/>
      </w:rPr>
    </w:lvl>
    <w:lvl w:ilvl="1" w:tplc="63F413F4" w:tentative="1">
      <w:start w:val="1"/>
      <w:numFmt w:val="bullet"/>
      <w:lvlText w:val=""/>
      <w:lvlJc w:val="left"/>
      <w:pPr>
        <w:tabs>
          <w:tab w:val="num" w:pos="1440"/>
        </w:tabs>
        <w:ind w:left="1440" w:hanging="360"/>
      </w:pPr>
      <w:rPr>
        <w:rFonts w:ascii="Wingdings" w:hAnsi="Wingdings" w:hint="default"/>
      </w:rPr>
    </w:lvl>
    <w:lvl w:ilvl="2" w:tplc="F0E05A60" w:tentative="1">
      <w:start w:val="1"/>
      <w:numFmt w:val="bullet"/>
      <w:lvlText w:val=""/>
      <w:lvlJc w:val="left"/>
      <w:pPr>
        <w:tabs>
          <w:tab w:val="num" w:pos="2160"/>
        </w:tabs>
        <w:ind w:left="2160" w:hanging="360"/>
      </w:pPr>
      <w:rPr>
        <w:rFonts w:ascii="Wingdings" w:hAnsi="Wingdings" w:hint="default"/>
      </w:rPr>
    </w:lvl>
    <w:lvl w:ilvl="3" w:tplc="B25E543E" w:tentative="1">
      <w:start w:val="1"/>
      <w:numFmt w:val="bullet"/>
      <w:lvlText w:val=""/>
      <w:lvlJc w:val="left"/>
      <w:pPr>
        <w:tabs>
          <w:tab w:val="num" w:pos="2880"/>
        </w:tabs>
        <w:ind w:left="2880" w:hanging="360"/>
      </w:pPr>
      <w:rPr>
        <w:rFonts w:ascii="Wingdings" w:hAnsi="Wingdings" w:hint="default"/>
      </w:rPr>
    </w:lvl>
    <w:lvl w:ilvl="4" w:tplc="388485AE" w:tentative="1">
      <w:start w:val="1"/>
      <w:numFmt w:val="bullet"/>
      <w:lvlText w:val=""/>
      <w:lvlJc w:val="left"/>
      <w:pPr>
        <w:tabs>
          <w:tab w:val="num" w:pos="3600"/>
        </w:tabs>
        <w:ind w:left="3600" w:hanging="360"/>
      </w:pPr>
      <w:rPr>
        <w:rFonts w:ascii="Wingdings" w:hAnsi="Wingdings" w:hint="default"/>
      </w:rPr>
    </w:lvl>
    <w:lvl w:ilvl="5" w:tplc="F8B6F006" w:tentative="1">
      <w:start w:val="1"/>
      <w:numFmt w:val="bullet"/>
      <w:lvlText w:val=""/>
      <w:lvlJc w:val="left"/>
      <w:pPr>
        <w:tabs>
          <w:tab w:val="num" w:pos="4320"/>
        </w:tabs>
        <w:ind w:left="4320" w:hanging="360"/>
      </w:pPr>
      <w:rPr>
        <w:rFonts w:ascii="Wingdings" w:hAnsi="Wingdings" w:hint="default"/>
      </w:rPr>
    </w:lvl>
    <w:lvl w:ilvl="6" w:tplc="D9E8395E" w:tentative="1">
      <w:start w:val="1"/>
      <w:numFmt w:val="bullet"/>
      <w:lvlText w:val=""/>
      <w:lvlJc w:val="left"/>
      <w:pPr>
        <w:tabs>
          <w:tab w:val="num" w:pos="5040"/>
        </w:tabs>
        <w:ind w:left="5040" w:hanging="360"/>
      </w:pPr>
      <w:rPr>
        <w:rFonts w:ascii="Wingdings" w:hAnsi="Wingdings" w:hint="default"/>
      </w:rPr>
    </w:lvl>
    <w:lvl w:ilvl="7" w:tplc="1EDAF4EA" w:tentative="1">
      <w:start w:val="1"/>
      <w:numFmt w:val="bullet"/>
      <w:lvlText w:val=""/>
      <w:lvlJc w:val="left"/>
      <w:pPr>
        <w:tabs>
          <w:tab w:val="num" w:pos="5760"/>
        </w:tabs>
        <w:ind w:left="5760" w:hanging="360"/>
      </w:pPr>
      <w:rPr>
        <w:rFonts w:ascii="Wingdings" w:hAnsi="Wingdings" w:hint="default"/>
      </w:rPr>
    </w:lvl>
    <w:lvl w:ilvl="8" w:tplc="74740DAE" w:tentative="1">
      <w:start w:val="1"/>
      <w:numFmt w:val="bullet"/>
      <w:lvlText w:val=""/>
      <w:lvlJc w:val="left"/>
      <w:pPr>
        <w:tabs>
          <w:tab w:val="num" w:pos="6480"/>
        </w:tabs>
        <w:ind w:left="6480" w:hanging="360"/>
      </w:pPr>
      <w:rPr>
        <w:rFonts w:ascii="Wingdings" w:hAnsi="Wingdings" w:hint="default"/>
      </w:rPr>
    </w:lvl>
  </w:abstractNum>
  <w:abstractNum w:abstractNumId="14">
    <w:nsid w:val="6E2D7A0D"/>
    <w:multiLevelType w:val="hybridMultilevel"/>
    <w:tmpl w:val="553A0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54692D"/>
    <w:multiLevelType w:val="hybridMultilevel"/>
    <w:tmpl w:val="75BC1AAA"/>
    <w:lvl w:ilvl="0" w:tplc="6BAAD2E0">
      <w:start w:val="1"/>
      <w:numFmt w:val="bullet"/>
      <w:lvlText w:val="•"/>
      <w:lvlJc w:val="left"/>
      <w:pPr>
        <w:tabs>
          <w:tab w:val="num" w:pos="720"/>
        </w:tabs>
        <w:ind w:left="720" w:hanging="360"/>
      </w:pPr>
      <w:rPr>
        <w:rFonts w:ascii="Arial" w:hAnsi="Arial" w:hint="default"/>
      </w:rPr>
    </w:lvl>
    <w:lvl w:ilvl="1" w:tplc="796CB15A" w:tentative="1">
      <w:start w:val="1"/>
      <w:numFmt w:val="bullet"/>
      <w:lvlText w:val="•"/>
      <w:lvlJc w:val="left"/>
      <w:pPr>
        <w:tabs>
          <w:tab w:val="num" w:pos="1440"/>
        </w:tabs>
        <w:ind w:left="1440" w:hanging="360"/>
      </w:pPr>
      <w:rPr>
        <w:rFonts w:ascii="Arial" w:hAnsi="Arial" w:hint="default"/>
      </w:rPr>
    </w:lvl>
    <w:lvl w:ilvl="2" w:tplc="3C3AC5C8" w:tentative="1">
      <w:start w:val="1"/>
      <w:numFmt w:val="bullet"/>
      <w:lvlText w:val="•"/>
      <w:lvlJc w:val="left"/>
      <w:pPr>
        <w:tabs>
          <w:tab w:val="num" w:pos="2160"/>
        </w:tabs>
        <w:ind w:left="2160" w:hanging="360"/>
      </w:pPr>
      <w:rPr>
        <w:rFonts w:ascii="Arial" w:hAnsi="Arial" w:hint="default"/>
      </w:rPr>
    </w:lvl>
    <w:lvl w:ilvl="3" w:tplc="02888482" w:tentative="1">
      <w:start w:val="1"/>
      <w:numFmt w:val="bullet"/>
      <w:lvlText w:val="•"/>
      <w:lvlJc w:val="left"/>
      <w:pPr>
        <w:tabs>
          <w:tab w:val="num" w:pos="2880"/>
        </w:tabs>
        <w:ind w:left="2880" w:hanging="360"/>
      </w:pPr>
      <w:rPr>
        <w:rFonts w:ascii="Arial" w:hAnsi="Arial" w:hint="default"/>
      </w:rPr>
    </w:lvl>
    <w:lvl w:ilvl="4" w:tplc="0F78CF18" w:tentative="1">
      <w:start w:val="1"/>
      <w:numFmt w:val="bullet"/>
      <w:lvlText w:val="•"/>
      <w:lvlJc w:val="left"/>
      <w:pPr>
        <w:tabs>
          <w:tab w:val="num" w:pos="3600"/>
        </w:tabs>
        <w:ind w:left="3600" w:hanging="360"/>
      </w:pPr>
      <w:rPr>
        <w:rFonts w:ascii="Arial" w:hAnsi="Arial" w:hint="default"/>
      </w:rPr>
    </w:lvl>
    <w:lvl w:ilvl="5" w:tplc="54C80102" w:tentative="1">
      <w:start w:val="1"/>
      <w:numFmt w:val="bullet"/>
      <w:lvlText w:val="•"/>
      <w:lvlJc w:val="left"/>
      <w:pPr>
        <w:tabs>
          <w:tab w:val="num" w:pos="4320"/>
        </w:tabs>
        <w:ind w:left="4320" w:hanging="360"/>
      </w:pPr>
      <w:rPr>
        <w:rFonts w:ascii="Arial" w:hAnsi="Arial" w:hint="default"/>
      </w:rPr>
    </w:lvl>
    <w:lvl w:ilvl="6" w:tplc="FD3A3A38" w:tentative="1">
      <w:start w:val="1"/>
      <w:numFmt w:val="bullet"/>
      <w:lvlText w:val="•"/>
      <w:lvlJc w:val="left"/>
      <w:pPr>
        <w:tabs>
          <w:tab w:val="num" w:pos="5040"/>
        </w:tabs>
        <w:ind w:left="5040" w:hanging="360"/>
      </w:pPr>
      <w:rPr>
        <w:rFonts w:ascii="Arial" w:hAnsi="Arial" w:hint="default"/>
      </w:rPr>
    </w:lvl>
    <w:lvl w:ilvl="7" w:tplc="F3EE7EFE" w:tentative="1">
      <w:start w:val="1"/>
      <w:numFmt w:val="bullet"/>
      <w:lvlText w:val="•"/>
      <w:lvlJc w:val="left"/>
      <w:pPr>
        <w:tabs>
          <w:tab w:val="num" w:pos="5760"/>
        </w:tabs>
        <w:ind w:left="5760" w:hanging="360"/>
      </w:pPr>
      <w:rPr>
        <w:rFonts w:ascii="Arial" w:hAnsi="Arial" w:hint="default"/>
      </w:rPr>
    </w:lvl>
    <w:lvl w:ilvl="8" w:tplc="48E4E9DA" w:tentative="1">
      <w:start w:val="1"/>
      <w:numFmt w:val="bullet"/>
      <w:lvlText w:val="•"/>
      <w:lvlJc w:val="left"/>
      <w:pPr>
        <w:tabs>
          <w:tab w:val="num" w:pos="6480"/>
        </w:tabs>
        <w:ind w:left="6480" w:hanging="360"/>
      </w:pPr>
      <w:rPr>
        <w:rFonts w:ascii="Arial" w:hAnsi="Arial" w:hint="default"/>
      </w:rPr>
    </w:lvl>
  </w:abstractNum>
  <w:abstractNum w:abstractNumId="16">
    <w:nsid w:val="7FC4486A"/>
    <w:multiLevelType w:val="hybridMultilevel"/>
    <w:tmpl w:val="C0A2ABFA"/>
    <w:lvl w:ilvl="0" w:tplc="F50420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7"/>
  </w:num>
  <w:num w:numId="3">
    <w:abstractNumId w:val="10"/>
  </w:num>
  <w:num w:numId="4">
    <w:abstractNumId w:val="8"/>
  </w:num>
  <w:num w:numId="5">
    <w:abstractNumId w:val="13"/>
  </w:num>
  <w:num w:numId="6">
    <w:abstractNumId w:val="12"/>
  </w:num>
  <w:num w:numId="7">
    <w:abstractNumId w:val="1"/>
    <w:lvlOverride w:ilvl="0">
      <w:lvl w:ilvl="0">
        <w:numFmt w:val="bullet"/>
        <w:lvlText w:val=""/>
        <w:legacy w:legacy="1" w:legacySpace="0" w:legacyIndent="0"/>
        <w:lvlJc w:val="left"/>
        <w:rPr>
          <w:rFonts w:ascii="Wingdings" w:hAnsi="Wingdings" w:hint="default"/>
          <w:sz w:val="30"/>
        </w:rPr>
      </w:lvl>
    </w:lvlOverride>
  </w:num>
  <w:num w:numId="8">
    <w:abstractNumId w:val="16"/>
  </w:num>
  <w:num w:numId="9">
    <w:abstractNumId w:val="0"/>
  </w:num>
  <w:num w:numId="10">
    <w:abstractNumId w:val="5"/>
  </w:num>
  <w:num w:numId="11">
    <w:abstractNumId w:val="3"/>
  </w:num>
  <w:num w:numId="12">
    <w:abstractNumId w:val="2"/>
  </w:num>
  <w:num w:numId="13">
    <w:abstractNumId w:val="11"/>
  </w:num>
  <w:num w:numId="14">
    <w:abstractNumId w:val="9"/>
  </w:num>
  <w:num w:numId="15">
    <w:abstractNumId w:val="1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1F"/>
    <w:rsid w:val="00000381"/>
    <w:rsid w:val="00001AE6"/>
    <w:rsid w:val="000334B5"/>
    <w:rsid w:val="0003759C"/>
    <w:rsid w:val="00051DE8"/>
    <w:rsid w:val="00071195"/>
    <w:rsid w:val="00084F98"/>
    <w:rsid w:val="000934A0"/>
    <w:rsid w:val="00096251"/>
    <w:rsid w:val="000A39EB"/>
    <w:rsid w:val="000B6C66"/>
    <w:rsid w:val="000C6C5A"/>
    <w:rsid w:val="000D66F6"/>
    <w:rsid w:val="00115765"/>
    <w:rsid w:val="001173AB"/>
    <w:rsid w:val="00121CAB"/>
    <w:rsid w:val="00144516"/>
    <w:rsid w:val="00150F26"/>
    <w:rsid w:val="00167361"/>
    <w:rsid w:val="0016748B"/>
    <w:rsid w:val="00197687"/>
    <w:rsid w:val="001A03F7"/>
    <w:rsid w:val="001C076B"/>
    <w:rsid w:val="001C2596"/>
    <w:rsid w:val="001C26B2"/>
    <w:rsid w:val="001C2CFD"/>
    <w:rsid w:val="001D377C"/>
    <w:rsid w:val="001E0F12"/>
    <w:rsid w:val="002063D8"/>
    <w:rsid w:val="00206F47"/>
    <w:rsid w:val="002128BE"/>
    <w:rsid w:val="00212D83"/>
    <w:rsid w:val="002327C5"/>
    <w:rsid w:val="00232F90"/>
    <w:rsid w:val="002404FD"/>
    <w:rsid w:val="002517D4"/>
    <w:rsid w:val="00254D4A"/>
    <w:rsid w:val="00257890"/>
    <w:rsid w:val="00275D82"/>
    <w:rsid w:val="002843E4"/>
    <w:rsid w:val="00285461"/>
    <w:rsid w:val="002906CE"/>
    <w:rsid w:val="00295D89"/>
    <w:rsid w:val="002A1C84"/>
    <w:rsid w:val="002A2386"/>
    <w:rsid w:val="002B1C50"/>
    <w:rsid w:val="002B7069"/>
    <w:rsid w:val="002C05CC"/>
    <w:rsid w:val="002C4333"/>
    <w:rsid w:val="002C754A"/>
    <w:rsid w:val="002F021E"/>
    <w:rsid w:val="00315F4D"/>
    <w:rsid w:val="00317C4C"/>
    <w:rsid w:val="0032296D"/>
    <w:rsid w:val="00326F8C"/>
    <w:rsid w:val="0033697B"/>
    <w:rsid w:val="00345189"/>
    <w:rsid w:val="00351BAF"/>
    <w:rsid w:val="0035510D"/>
    <w:rsid w:val="00362DCE"/>
    <w:rsid w:val="003727D0"/>
    <w:rsid w:val="003908BA"/>
    <w:rsid w:val="00397E9D"/>
    <w:rsid w:val="003A2A77"/>
    <w:rsid w:val="003A3BF4"/>
    <w:rsid w:val="003A6D69"/>
    <w:rsid w:val="003C3DEE"/>
    <w:rsid w:val="003D11E1"/>
    <w:rsid w:val="003E2648"/>
    <w:rsid w:val="003F2C21"/>
    <w:rsid w:val="00403C4E"/>
    <w:rsid w:val="004139F6"/>
    <w:rsid w:val="0043617E"/>
    <w:rsid w:val="0044326E"/>
    <w:rsid w:val="00450F21"/>
    <w:rsid w:val="00454EDF"/>
    <w:rsid w:val="004557BB"/>
    <w:rsid w:val="00470DFC"/>
    <w:rsid w:val="004915E4"/>
    <w:rsid w:val="00494ED8"/>
    <w:rsid w:val="004A7BA8"/>
    <w:rsid w:val="004B0B44"/>
    <w:rsid w:val="004B5794"/>
    <w:rsid w:val="004C096C"/>
    <w:rsid w:val="004D5A94"/>
    <w:rsid w:val="004E34D5"/>
    <w:rsid w:val="00510340"/>
    <w:rsid w:val="005120D9"/>
    <w:rsid w:val="00514725"/>
    <w:rsid w:val="00523CB3"/>
    <w:rsid w:val="00525225"/>
    <w:rsid w:val="00526DD7"/>
    <w:rsid w:val="00530728"/>
    <w:rsid w:val="00532E92"/>
    <w:rsid w:val="005416BC"/>
    <w:rsid w:val="005528D6"/>
    <w:rsid w:val="00556DA8"/>
    <w:rsid w:val="005706E7"/>
    <w:rsid w:val="00581ACA"/>
    <w:rsid w:val="00582F1F"/>
    <w:rsid w:val="005B2C72"/>
    <w:rsid w:val="005B5146"/>
    <w:rsid w:val="005B5FDD"/>
    <w:rsid w:val="005C64E2"/>
    <w:rsid w:val="005D51F4"/>
    <w:rsid w:val="005D584D"/>
    <w:rsid w:val="005D5BC7"/>
    <w:rsid w:val="005E2B7A"/>
    <w:rsid w:val="005F4D4C"/>
    <w:rsid w:val="00611ACA"/>
    <w:rsid w:val="00615805"/>
    <w:rsid w:val="00616C8B"/>
    <w:rsid w:val="006170F0"/>
    <w:rsid w:val="0062280A"/>
    <w:rsid w:val="0062351C"/>
    <w:rsid w:val="00624B0F"/>
    <w:rsid w:val="00625FB3"/>
    <w:rsid w:val="006466B5"/>
    <w:rsid w:val="00647E31"/>
    <w:rsid w:val="00657C34"/>
    <w:rsid w:val="00661A97"/>
    <w:rsid w:val="00685146"/>
    <w:rsid w:val="006A40E2"/>
    <w:rsid w:val="006A6101"/>
    <w:rsid w:val="006C26C4"/>
    <w:rsid w:val="006C64B4"/>
    <w:rsid w:val="006E2D47"/>
    <w:rsid w:val="006E4176"/>
    <w:rsid w:val="006F0468"/>
    <w:rsid w:val="006F58A5"/>
    <w:rsid w:val="0070122F"/>
    <w:rsid w:val="00715F13"/>
    <w:rsid w:val="007239CE"/>
    <w:rsid w:val="00725338"/>
    <w:rsid w:val="00733AA4"/>
    <w:rsid w:val="00743273"/>
    <w:rsid w:val="00743E5C"/>
    <w:rsid w:val="007618F0"/>
    <w:rsid w:val="00770876"/>
    <w:rsid w:val="00784F28"/>
    <w:rsid w:val="00795EB7"/>
    <w:rsid w:val="00797E45"/>
    <w:rsid w:val="007A19EC"/>
    <w:rsid w:val="007A62E8"/>
    <w:rsid w:val="007B6D74"/>
    <w:rsid w:val="007D4A20"/>
    <w:rsid w:val="007D5F0D"/>
    <w:rsid w:val="007E2D2D"/>
    <w:rsid w:val="007E71C2"/>
    <w:rsid w:val="007F75C1"/>
    <w:rsid w:val="008014DF"/>
    <w:rsid w:val="00802C7A"/>
    <w:rsid w:val="008060E6"/>
    <w:rsid w:val="008253C3"/>
    <w:rsid w:val="00832283"/>
    <w:rsid w:val="00842CA4"/>
    <w:rsid w:val="00853473"/>
    <w:rsid w:val="00867BBF"/>
    <w:rsid w:val="00874690"/>
    <w:rsid w:val="0088397C"/>
    <w:rsid w:val="00887358"/>
    <w:rsid w:val="008911AA"/>
    <w:rsid w:val="008923B7"/>
    <w:rsid w:val="008A2BDB"/>
    <w:rsid w:val="008B3E74"/>
    <w:rsid w:val="008B790E"/>
    <w:rsid w:val="008E088D"/>
    <w:rsid w:val="008E4845"/>
    <w:rsid w:val="008F2272"/>
    <w:rsid w:val="00903A8F"/>
    <w:rsid w:val="00905264"/>
    <w:rsid w:val="00906D9E"/>
    <w:rsid w:val="00914E96"/>
    <w:rsid w:val="009359AF"/>
    <w:rsid w:val="00951A90"/>
    <w:rsid w:val="0095383B"/>
    <w:rsid w:val="009604A9"/>
    <w:rsid w:val="009633DB"/>
    <w:rsid w:val="00967F10"/>
    <w:rsid w:val="00972B8C"/>
    <w:rsid w:val="00993F6C"/>
    <w:rsid w:val="00995155"/>
    <w:rsid w:val="009A7950"/>
    <w:rsid w:val="009B5C81"/>
    <w:rsid w:val="009E5384"/>
    <w:rsid w:val="009E69B2"/>
    <w:rsid w:val="009F7D39"/>
    <w:rsid w:val="00A050EA"/>
    <w:rsid w:val="00A07C11"/>
    <w:rsid w:val="00A10BCE"/>
    <w:rsid w:val="00A112E4"/>
    <w:rsid w:val="00A1675F"/>
    <w:rsid w:val="00A34B18"/>
    <w:rsid w:val="00A502D0"/>
    <w:rsid w:val="00A55051"/>
    <w:rsid w:val="00A62520"/>
    <w:rsid w:val="00A808AA"/>
    <w:rsid w:val="00A875BF"/>
    <w:rsid w:val="00AA18A7"/>
    <w:rsid w:val="00AA301E"/>
    <w:rsid w:val="00AB46FC"/>
    <w:rsid w:val="00AB611C"/>
    <w:rsid w:val="00AC0AE6"/>
    <w:rsid w:val="00AD256F"/>
    <w:rsid w:val="00AD29E3"/>
    <w:rsid w:val="00AD5118"/>
    <w:rsid w:val="00AE4D70"/>
    <w:rsid w:val="00AF132B"/>
    <w:rsid w:val="00B15D51"/>
    <w:rsid w:val="00B16EC8"/>
    <w:rsid w:val="00B17D02"/>
    <w:rsid w:val="00B31254"/>
    <w:rsid w:val="00B37E24"/>
    <w:rsid w:val="00B438EE"/>
    <w:rsid w:val="00B553F5"/>
    <w:rsid w:val="00B66DE6"/>
    <w:rsid w:val="00B808E3"/>
    <w:rsid w:val="00B82483"/>
    <w:rsid w:val="00B919A8"/>
    <w:rsid w:val="00BA780A"/>
    <w:rsid w:val="00BA7C3E"/>
    <w:rsid w:val="00BB0D9A"/>
    <w:rsid w:val="00BD18F4"/>
    <w:rsid w:val="00BE5084"/>
    <w:rsid w:val="00BF172C"/>
    <w:rsid w:val="00BF608B"/>
    <w:rsid w:val="00C03582"/>
    <w:rsid w:val="00C04DE9"/>
    <w:rsid w:val="00C22D5F"/>
    <w:rsid w:val="00C321BE"/>
    <w:rsid w:val="00C32938"/>
    <w:rsid w:val="00C3724D"/>
    <w:rsid w:val="00C376CA"/>
    <w:rsid w:val="00C41D96"/>
    <w:rsid w:val="00C422A2"/>
    <w:rsid w:val="00C50698"/>
    <w:rsid w:val="00C52684"/>
    <w:rsid w:val="00C539CF"/>
    <w:rsid w:val="00C57E56"/>
    <w:rsid w:val="00C66993"/>
    <w:rsid w:val="00C70D65"/>
    <w:rsid w:val="00C92437"/>
    <w:rsid w:val="00CA2362"/>
    <w:rsid w:val="00CB5419"/>
    <w:rsid w:val="00CB7BB4"/>
    <w:rsid w:val="00CD673A"/>
    <w:rsid w:val="00CE7158"/>
    <w:rsid w:val="00CF0F06"/>
    <w:rsid w:val="00CF235E"/>
    <w:rsid w:val="00CF2478"/>
    <w:rsid w:val="00D01C4C"/>
    <w:rsid w:val="00D05852"/>
    <w:rsid w:val="00D06BEC"/>
    <w:rsid w:val="00D16D50"/>
    <w:rsid w:val="00D249DD"/>
    <w:rsid w:val="00D2531A"/>
    <w:rsid w:val="00D25D3B"/>
    <w:rsid w:val="00D408FF"/>
    <w:rsid w:val="00D437EA"/>
    <w:rsid w:val="00D463CD"/>
    <w:rsid w:val="00D5699E"/>
    <w:rsid w:val="00D60BB1"/>
    <w:rsid w:val="00D623B5"/>
    <w:rsid w:val="00D73C9A"/>
    <w:rsid w:val="00D81B4D"/>
    <w:rsid w:val="00D979F0"/>
    <w:rsid w:val="00DA16CC"/>
    <w:rsid w:val="00DA1A8F"/>
    <w:rsid w:val="00DD7D0B"/>
    <w:rsid w:val="00DE000A"/>
    <w:rsid w:val="00DF66C5"/>
    <w:rsid w:val="00E01A4B"/>
    <w:rsid w:val="00E04E9B"/>
    <w:rsid w:val="00E054B2"/>
    <w:rsid w:val="00E102F6"/>
    <w:rsid w:val="00E11DE4"/>
    <w:rsid w:val="00E13E1C"/>
    <w:rsid w:val="00E21674"/>
    <w:rsid w:val="00E23724"/>
    <w:rsid w:val="00E269FB"/>
    <w:rsid w:val="00E341C8"/>
    <w:rsid w:val="00E442BC"/>
    <w:rsid w:val="00E45026"/>
    <w:rsid w:val="00E4786A"/>
    <w:rsid w:val="00E75928"/>
    <w:rsid w:val="00E8625A"/>
    <w:rsid w:val="00E95587"/>
    <w:rsid w:val="00E9796E"/>
    <w:rsid w:val="00EA4406"/>
    <w:rsid w:val="00EA620C"/>
    <w:rsid w:val="00EA735E"/>
    <w:rsid w:val="00EB0CB8"/>
    <w:rsid w:val="00EB726A"/>
    <w:rsid w:val="00EC4DF9"/>
    <w:rsid w:val="00EC672C"/>
    <w:rsid w:val="00EC76E0"/>
    <w:rsid w:val="00ED23E5"/>
    <w:rsid w:val="00ED66AD"/>
    <w:rsid w:val="00EE1F5B"/>
    <w:rsid w:val="00EE71B7"/>
    <w:rsid w:val="00EF3AE6"/>
    <w:rsid w:val="00EF5FCF"/>
    <w:rsid w:val="00F04424"/>
    <w:rsid w:val="00F42B8F"/>
    <w:rsid w:val="00F4499A"/>
    <w:rsid w:val="00F579BB"/>
    <w:rsid w:val="00F63481"/>
    <w:rsid w:val="00F65B12"/>
    <w:rsid w:val="00F704AD"/>
    <w:rsid w:val="00F74DAD"/>
    <w:rsid w:val="00F83241"/>
    <w:rsid w:val="00F86C7B"/>
    <w:rsid w:val="00F97270"/>
    <w:rsid w:val="00F97B61"/>
    <w:rsid w:val="00FA0E9D"/>
    <w:rsid w:val="00FC07DE"/>
    <w:rsid w:val="00FC2571"/>
    <w:rsid w:val="00FC2B6C"/>
    <w:rsid w:val="00FC3AFD"/>
    <w:rsid w:val="00FD2149"/>
    <w:rsid w:val="00FD4610"/>
    <w:rsid w:val="00FF3A3B"/>
    <w:rsid w:val="00FF6378"/>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55051"/>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1"/>
    <w:uiPriority w:val="34"/>
    <w:qFormat/>
    <w:rsid w:val="00E13E1C"/>
    <w:pPr>
      <w:ind w:left="720"/>
      <w:contextualSpacing/>
    </w:pPr>
  </w:style>
  <w:style w:type="paragraph" w:styleId="a6">
    <w:name w:val="Body Text Indent"/>
    <w:basedOn w:val="a1"/>
    <w:link w:val="a7"/>
    <w:qFormat/>
    <w:rsid w:val="00206F47"/>
    <w:pPr>
      <w:spacing w:before="120" w:after="0" w:line="288" w:lineRule="auto"/>
      <w:ind w:firstLine="567"/>
      <w:jc w:val="both"/>
    </w:pPr>
    <w:rPr>
      <w:rFonts w:ascii="Times New Roman" w:eastAsia="Calibri" w:hAnsi="Times New Roman" w:cs="Times New Roman"/>
      <w:sz w:val="26"/>
      <w:szCs w:val="24"/>
      <w:lang w:eastAsia="x-none"/>
    </w:rPr>
  </w:style>
  <w:style w:type="character" w:customStyle="1" w:styleId="a7">
    <w:name w:val="Основной текст с отступом Знак"/>
    <w:basedOn w:val="a2"/>
    <w:link w:val="a6"/>
    <w:rsid w:val="00206F47"/>
    <w:rPr>
      <w:rFonts w:ascii="Times New Roman" w:eastAsia="Calibri" w:hAnsi="Times New Roman" w:cs="Times New Roman"/>
      <w:sz w:val="26"/>
      <w:szCs w:val="24"/>
      <w:lang w:eastAsia="x-none"/>
    </w:rPr>
  </w:style>
  <w:style w:type="paragraph" w:styleId="a8">
    <w:name w:val="Subtitle"/>
    <w:basedOn w:val="a6"/>
    <w:next w:val="a6"/>
    <w:link w:val="a9"/>
    <w:qFormat/>
    <w:rsid w:val="005B2C72"/>
    <w:pPr>
      <w:keepNext/>
      <w:keepLines/>
      <w:suppressAutoHyphens/>
      <w:spacing w:before="240" w:after="120"/>
      <w:outlineLvl w:val="3"/>
    </w:pPr>
    <w:rPr>
      <w:b/>
      <w:i/>
    </w:rPr>
  </w:style>
  <w:style w:type="character" w:customStyle="1" w:styleId="a9">
    <w:name w:val="Подзаголовок Знак"/>
    <w:basedOn w:val="a2"/>
    <w:link w:val="a8"/>
    <w:rsid w:val="005B2C72"/>
    <w:rPr>
      <w:rFonts w:ascii="Times New Roman" w:eastAsia="Calibri" w:hAnsi="Times New Roman" w:cs="Times New Roman"/>
      <w:b/>
      <w:i/>
      <w:sz w:val="26"/>
      <w:szCs w:val="24"/>
      <w:lang w:eastAsia="x-none"/>
    </w:rPr>
  </w:style>
  <w:style w:type="paragraph" w:styleId="aa">
    <w:name w:val="header"/>
    <w:basedOn w:val="a6"/>
    <w:link w:val="ab"/>
    <w:uiPriority w:val="99"/>
    <w:rsid w:val="00F4499A"/>
    <w:pPr>
      <w:spacing w:before="0" w:line="240" w:lineRule="auto"/>
      <w:ind w:firstLine="0"/>
      <w:jc w:val="center"/>
    </w:pPr>
    <w:rPr>
      <w:rFonts w:ascii="Arial" w:hAnsi="Arial"/>
      <w:b/>
      <w:sz w:val="20"/>
      <w:szCs w:val="20"/>
    </w:rPr>
  </w:style>
  <w:style w:type="character" w:customStyle="1" w:styleId="ab">
    <w:name w:val="Верхний колонтитул Знак"/>
    <w:basedOn w:val="a2"/>
    <w:link w:val="aa"/>
    <w:uiPriority w:val="99"/>
    <w:rsid w:val="00F4499A"/>
    <w:rPr>
      <w:rFonts w:ascii="Arial" w:eastAsia="Calibri" w:hAnsi="Arial" w:cs="Times New Roman"/>
      <w:b/>
      <w:sz w:val="20"/>
      <w:szCs w:val="20"/>
      <w:lang w:eastAsia="x-none"/>
    </w:rPr>
  </w:style>
  <w:style w:type="paragraph" w:customStyle="1" w:styleId="2">
    <w:name w:val="Список бюл. 2"/>
    <w:basedOn w:val="a0"/>
    <w:qFormat/>
    <w:rsid w:val="00F4499A"/>
    <w:pPr>
      <w:numPr>
        <w:ilvl w:val="1"/>
      </w:numPr>
      <w:tabs>
        <w:tab w:val="clear" w:pos="1418"/>
        <w:tab w:val="num" w:pos="360"/>
      </w:tabs>
    </w:pPr>
  </w:style>
  <w:style w:type="paragraph" w:customStyle="1" w:styleId="a0">
    <w:name w:val="Список бюл."/>
    <w:basedOn w:val="a6"/>
    <w:link w:val="ac"/>
    <w:qFormat/>
    <w:rsid w:val="00F4499A"/>
    <w:pPr>
      <w:numPr>
        <w:numId w:val="11"/>
      </w:numPr>
      <w:overflowPunct w:val="0"/>
      <w:autoSpaceDE w:val="0"/>
      <w:autoSpaceDN w:val="0"/>
      <w:adjustRightInd w:val="0"/>
      <w:spacing w:before="80"/>
    </w:pPr>
    <w:rPr>
      <w:rFonts w:ascii="Arial" w:hAnsi="Arial"/>
      <w:sz w:val="24"/>
    </w:rPr>
  </w:style>
  <w:style w:type="paragraph" w:styleId="4">
    <w:name w:val="List Number 4"/>
    <w:basedOn w:val="30"/>
    <w:semiHidden/>
    <w:rsid w:val="00F4499A"/>
    <w:pPr>
      <w:numPr>
        <w:numId w:val="9"/>
      </w:numPr>
      <w:tabs>
        <w:tab w:val="clear" w:pos="1209"/>
        <w:tab w:val="left" w:pos="1588"/>
      </w:tabs>
      <w:spacing w:before="120" w:after="0" w:line="288" w:lineRule="auto"/>
      <w:ind w:left="1815" w:hanging="454"/>
      <w:contextualSpacing w:val="0"/>
      <w:jc w:val="both"/>
    </w:pPr>
    <w:rPr>
      <w:rFonts w:ascii="Arial" w:eastAsia="Calibri" w:hAnsi="Arial" w:cs="Times New Roman"/>
      <w:sz w:val="24"/>
      <w:szCs w:val="26"/>
      <w:lang w:eastAsia="ru-RU"/>
    </w:rPr>
  </w:style>
  <w:style w:type="numbering" w:customStyle="1" w:styleId="a">
    <w:name w:val="Перечисление"/>
    <w:uiPriority w:val="99"/>
    <w:rsid w:val="00F4499A"/>
    <w:pPr>
      <w:numPr>
        <w:numId w:val="10"/>
      </w:numPr>
    </w:pPr>
  </w:style>
  <w:style w:type="character" w:customStyle="1" w:styleId="ac">
    <w:name w:val="Список бюл. Знак"/>
    <w:link w:val="a0"/>
    <w:rsid w:val="00F4499A"/>
    <w:rPr>
      <w:rFonts w:ascii="Arial" w:eastAsia="Calibri" w:hAnsi="Arial" w:cs="Times New Roman"/>
      <w:sz w:val="24"/>
      <w:szCs w:val="24"/>
      <w:lang w:eastAsia="x-none"/>
    </w:rPr>
  </w:style>
  <w:style w:type="paragraph" w:customStyle="1" w:styleId="3">
    <w:name w:val="Список бюл. 3"/>
    <w:basedOn w:val="a0"/>
    <w:uiPriority w:val="2"/>
    <w:qFormat/>
    <w:rsid w:val="00F4499A"/>
    <w:pPr>
      <w:numPr>
        <w:ilvl w:val="2"/>
      </w:numPr>
      <w:tabs>
        <w:tab w:val="clear" w:pos="1985"/>
        <w:tab w:val="num" w:pos="360"/>
      </w:tabs>
    </w:pPr>
  </w:style>
  <w:style w:type="paragraph" w:customStyle="1" w:styleId="40">
    <w:name w:val="Список бюл. 4"/>
    <w:basedOn w:val="a0"/>
    <w:uiPriority w:val="2"/>
    <w:qFormat/>
    <w:rsid w:val="00F4499A"/>
    <w:pPr>
      <w:numPr>
        <w:ilvl w:val="3"/>
      </w:numPr>
      <w:tabs>
        <w:tab w:val="clear" w:pos="2552"/>
        <w:tab w:val="num" w:pos="360"/>
      </w:tabs>
    </w:pPr>
  </w:style>
  <w:style w:type="paragraph" w:customStyle="1" w:styleId="5">
    <w:name w:val="Список бюл. 5"/>
    <w:basedOn w:val="a0"/>
    <w:uiPriority w:val="2"/>
    <w:rsid w:val="00F4499A"/>
    <w:pPr>
      <w:numPr>
        <w:ilvl w:val="4"/>
      </w:numPr>
      <w:tabs>
        <w:tab w:val="clear" w:pos="3119"/>
        <w:tab w:val="num" w:pos="360"/>
      </w:tabs>
    </w:pPr>
  </w:style>
  <w:style w:type="paragraph" w:customStyle="1" w:styleId="6">
    <w:name w:val="Список бюл. 6"/>
    <w:basedOn w:val="a0"/>
    <w:uiPriority w:val="2"/>
    <w:rsid w:val="00F4499A"/>
    <w:pPr>
      <w:numPr>
        <w:ilvl w:val="5"/>
      </w:numPr>
      <w:tabs>
        <w:tab w:val="clear" w:pos="3686"/>
        <w:tab w:val="num" w:pos="360"/>
      </w:tabs>
    </w:pPr>
  </w:style>
  <w:style w:type="paragraph" w:customStyle="1" w:styleId="7">
    <w:name w:val="Список бюл. 7"/>
    <w:basedOn w:val="a0"/>
    <w:uiPriority w:val="2"/>
    <w:rsid w:val="00F4499A"/>
    <w:pPr>
      <w:numPr>
        <w:ilvl w:val="6"/>
      </w:numPr>
      <w:tabs>
        <w:tab w:val="clear" w:pos="4253"/>
        <w:tab w:val="num" w:pos="360"/>
      </w:tabs>
    </w:pPr>
  </w:style>
  <w:style w:type="paragraph" w:customStyle="1" w:styleId="8">
    <w:name w:val="Список бюл. 8"/>
    <w:basedOn w:val="a0"/>
    <w:uiPriority w:val="2"/>
    <w:rsid w:val="00F4499A"/>
    <w:pPr>
      <w:numPr>
        <w:ilvl w:val="7"/>
      </w:numPr>
      <w:tabs>
        <w:tab w:val="clear" w:pos="4820"/>
        <w:tab w:val="num" w:pos="360"/>
      </w:tabs>
    </w:pPr>
  </w:style>
  <w:style w:type="paragraph" w:customStyle="1" w:styleId="9">
    <w:name w:val="Список бюл. 9"/>
    <w:basedOn w:val="a0"/>
    <w:uiPriority w:val="2"/>
    <w:rsid w:val="00F4499A"/>
    <w:pPr>
      <w:numPr>
        <w:ilvl w:val="8"/>
      </w:numPr>
      <w:tabs>
        <w:tab w:val="clear" w:pos="5387"/>
        <w:tab w:val="num" w:pos="360"/>
      </w:tabs>
    </w:pPr>
  </w:style>
  <w:style w:type="paragraph" w:styleId="30">
    <w:name w:val="List Number 3"/>
    <w:basedOn w:val="a1"/>
    <w:uiPriority w:val="99"/>
    <w:semiHidden/>
    <w:unhideWhenUsed/>
    <w:rsid w:val="00F4499A"/>
    <w:pPr>
      <w:tabs>
        <w:tab w:val="num" w:pos="851"/>
      </w:tabs>
      <w:ind w:left="851" w:hanging="284"/>
      <w:contextualSpacing/>
    </w:pPr>
  </w:style>
  <w:style w:type="character" w:styleId="ad">
    <w:name w:val="annotation reference"/>
    <w:basedOn w:val="a2"/>
    <w:uiPriority w:val="99"/>
    <w:semiHidden/>
    <w:unhideWhenUsed/>
    <w:rsid w:val="00C3724D"/>
    <w:rPr>
      <w:sz w:val="16"/>
      <w:szCs w:val="16"/>
    </w:rPr>
  </w:style>
  <w:style w:type="paragraph" w:styleId="ae">
    <w:name w:val="annotation text"/>
    <w:basedOn w:val="a1"/>
    <w:link w:val="af"/>
    <w:uiPriority w:val="99"/>
    <w:semiHidden/>
    <w:unhideWhenUsed/>
    <w:rsid w:val="00C3724D"/>
    <w:pPr>
      <w:spacing w:line="240" w:lineRule="auto"/>
    </w:pPr>
    <w:rPr>
      <w:sz w:val="20"/>
      <w:szCs w:val="20"/>
    </w:rPr>
  </w:style>
  <w:style w:type="character" w:customStyle="1" w:styleId="af">
    <w:name w:val="Текст примечания Знак"/>
    <w:basedOn w:val="a2"/>
    <w:link w:val="ae"/>
    <w:uiPriority w:val="99"/>
    <w:semiHidden/>
    <w:rsid w:val="00C3724D"/>
    <w:rPr>
      <w:sz w:val="20"/>
      <w:szCs w:val="20"/>
    </w:rPr>
  </w:style>
  <w:style w:type="paragraph" w:styleId="af0">
    <w:name w:val="annotation subject"/>
    <w:basedOn w:val="ae"/>
    <w:next w:val="ae"/>
    <w:link w:val="af1"/>
    <w:uiPriority w:val="99"/>
    <w:semiHidden/>
    <w:unhideWhenUsed/>
    <w:rsid w:val="00C3724D"/>
    <w:rPr>
      <w:b/>
      <w:bCs/>
    </w:rPr>
  </w:style>
  <w:style w:type="character" w:customStyle="1" w:styleId="af1">
    <w:name w:val="Тема примечания Знак"/>
    <w:basedOn w:val="af"/>
    <w:link w:val="af0"/>
    <w:uiPriority w:val="99"/>
    <w:semiHidden/>
    <w:rsid w:val="00C3724D"/>
    <w:rPr>
      <w:b/>
      <w:bCs/>
      <w:sz w:val="20"/>
      <w:szCs w:val="20"/>
    </w:rPr>
  </w:style>
  <w:style w:type="paragraph" w:styleId="af2">
    <w:name w:val="Balloon Text"/>
    <w:basedOn w:val="a1"/>
    <w:link w:val="af3"/>
    <w:uiPriority w:val="99"/>
    <w:semiHidden/>
    <w:unhideWhenUsed/>
    <w:rsid w:val="00C3724D"/>
    <w:pPr>
      <w:spacing w:after="0" w:line="240" w:lineRule="auto"/>
    </w:pPr>
    <w:rPr>
      <w:rFonts w:ascii="Segoe UI" w:hAnsi="Segoe UI" w:cs="Segoe UI"/>
      <w:sz w:val="18"/>
      <w:szCs w:val="18"/>
    </w:rPr>
  </w:style>
  <w:style w:type="character" w:customStyle="1" w:styleId="af3">
    <w:name w:val="Текст выноски Знак"/>
    <w:basedOn w:val="a2"/>
    <w:link w:val="af2"/>
    <w:uiPriority w:val="99"/>
    <w:semiHidden/>
    <w:rsid w:val="00C3724D"/>
    <w:rPr>
      <w:rFonts w:ascii="Segoe UI" w:hAnsi="Segoe UI" w:cs="Segoe UI"/>
      <w:sz w:val="18"/>
      <w:szCs w:val="18"/>
    </w:rPr>
  </w:style>
  <w:style w:type="paragraph" w:styleId="af4">
    <w:name w:val="Normal (Web)"/>
    <w:basedOn w:val="a1"/>
    <w:uiPriority w:val="99"/>
    <w:semiHidden/>
    <w:unhideWhenUsed/>
    <w:rsid w:val="00EB72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55051"/>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1"/>
    <w:uiPriority w:val="34"/>
    <w:qFormat/>
    <w:rsid w:val="00E13E1C"/>
    <w:pPr>
      <w:ind w:left="720"/>
      <w:contextualSpacing/>
    </w:pPr>
  </w:style>
  <w:style w:type="paragraph" w:styleId="a6">
    <w:name w:val="Body Text Indent"/>
    <w:basedOn w:val="a1"/>
    <w:link w:val="a7"/>
    <w:qFormat/>
    <w:rsid w:val="00206F47"/>
    <w:pPr>
      <w:spacing w:before="120" w:after="0" w:line="288" w:lineRule="auto"/>
      <w:ind w:firstLine="567"/>
      <w:jc w:val="both"/>
    </w:pPr>
    <w:rPr>
      <w:rFonts w:ascii="Times New Roman" w:eastAsia="Calibri" w:hAnsi="Times New Roman" w:cs="Times New Roman"/>
      <w:sz w:val="26"/>
      <w:szCs w:val="24"/>
      <w:lang w:eastAsia="x-none"/>
    </w:rPr>
  </w:style>
  <w:style w:type="character" w:customStyle="1" w:styleId="a7">
    <w:name w:val="Основной текст с отступом Знак"/>
    <w:basedOn w:val="a2"/>
    <w:link w:val="a6"/>
    <w:rsid w:val="00206F47"/>
    <w:rPr>
      <w:rFonts w:ascii="Times New Roman" w:eastAsia="Calibri" w:hAnsi="Times New Roman" w:cs="Times New Roman"/>
      <w:sz w:val="26"/>
      <w:szCs w:val="24"/>
      <w:lang w:eastAsia="x-none"/>
    </w:rPr>
  </w:style>
  <w:style w:type="paragraph" w:styleId="a8">
    <w:name w:val="Subtitle"/>
    <w:basedOn w:val="a6"/>
    <w:next w:val="a6"/>
    <w:link w:val="a9"/>
    <w:qFormat/>
    <w:rsid w:val="005B2C72"/>
    <w:pPr>
      <w:keepNext/>
      <w:keepLines/>
      <w:suppressAutoHyphens/>
      <w:spacing w:before="240" w:after="120"/>
      <w:outlineLvl w:val="3"/>
    </w:pPr>
    <w:rPr>
      <w:b/>
      <w:i/>
    </w:rPr>
  </w:style>
  <w:style w:type="character" w:customStyle="1" w:styleId="a9">
    <w:name w:val="Подзаголовок Знак"/>
    <w:basedOn w:val="a2"/>
    <w:link w:val="a8"/>
    <w:rsid w:val="005B2C72"/>
    <w:rPr>
      <w:rFonts w:ascii="Times New Roman" w:eastAsia="Calibri" w:hAnsi="Times New Roman" w:cs="Times New Roman"/>
      <w:b/>
      <w:i/>
      <w:sz w:val="26"/>
      <w:szCs w:val="24"/>
      <w:lang w:eastAsia="x-none"/>
    </w:rPr>
  </w:style>
  <w:style w:type="paragraph" w:styleId="aa">
    <w:name w:val="header"/>
    <w:basedOn w:val="a6"/>
    <w:link w:val="ab"/>
    <w:uiPriority w:val="99"/>
    <w:rsid w:val="00F4499A"/>
    <w:pPr>
      <w:spacing w:before="0" w:line="240" w:lineRule="auto"/>
      <w:ind w:firstLine="0"/>
      <w:jc w:val="center"/>
    </w:pPr>
    <w:rPr>
      <w:rFonts w:ascii="Arial" w:hAnsi="Arial"/>
      <w:b/>
      <w:sz w:val="20"/>
      <w:szCs w:val="20"/>
    </w:rPr>
  </w:style>
  <w:style w:type="character" w:customStyle="1" w:styleId="ab">
    <w:name w:val="Верхний колонтитул Знак"/>
    <w:basedOn w:val="a2"/>
    <w:link w:val="aa"/>
    <w:uiPriority w:val="99"/>
    <w:rsid w:val="00F4499A"/>
    <w:rPr>
      <w:rFonts w:ascii="Arial" w:eastAsia="Calibri" w:hAnsi="Arial" w:cs="Times New Roman"/>
      <w:b/>
      <w:sz w:val="20"/>
      <w:szCs w:val="20"/>
      <w:lang w:eastAsia="x-none"/>
    </w:rPr>
  </w:style>
  <w:style w:type="paragraph" w:customStyle="1" w:styleId="2">
    <w:name w:val="Список бюл. 2"/>
    <w:basedOn w:val="a0"/>
    <w:qFormat/>
    <w:rsid w:val="00F4499A"/>
    <w:pPr>
      <w:numPr>
        <w:ilvl w:val="1"/>
      </w:numPr>
      <w:tabs>
        <w:tab w:val="clear" w:pos="1418"/>
        <w:tab w:val="num" w:pos="360"/>
      </w:tabs>
    </w:pPr>
  </w:style>
  <w:style w:type="paragraph" w:customStyle="1" w:styleId="a0">
    <w:name w:val="Список бюл."/>
    <w:basedOn w:val="a6"/>
    <w:link w:val="ac"/>
    <w:qFormat/>
    <w:rsid w:val="00F4499A"/>
    <w:pPr>
      <w:numPr>
        <w:numId w:val="11"/>
      </w:numPr>
      <w:overflowPunct w:val="0"/>
      <w:autoSpaceDE w:val="0"/>
      <w:autoSpaceDN w:val="0"/>
      <w:adjustRightInd w:val="0"/>
      <w:spacing w:before="80"/>
    </w:pPr>
    <w:rPr>
      <w:rFonts w:ascii="Arial" w:hAnsi="Arial"/>
      <w:sz w:val="24"/>
    </w:rPr>
  </w:style>
  <w:style w:type="paragraph" w:styleId="4">
    <w:name w:val="List Number 4"/>
    <w:basedOn w:val="30"/>
    <w:semiHidden/>
    <w:rsid w:val="00F4499A"/>
    <w:pPr>
      <w:numPr>
        <w:numId w:val="9"/>
      </w:numPr>
      <w:tabs>
        <w:tab w:val="clear" w:pos="1209"/>
        <w:tab w:val="left" w:pos="1588"/>
      </w:tabs>
      <w:spacing w:before="120" w:after="0" w:line="288" w:lineRule="auto"/>
      <w:ind w:left="1815" w:hanging="454"/>
      <w:contextualSpacing w:val="0"/>
      <w:jc w:val="both"/>
    </w:pPr>
    <w:rPr>
      <w:rFonts w:ascii="Arial" w:eastAsia="Calibri" w:hAnsi="Arial" w:cs="Times New Roman"/>
      <w:sz w:val="24"/>
      <w:szCs w:val="26"/>
      <w:lang w:eastAsia="ru-RU"/>
    </w:rPr>
  </w:style>
  <w:style w:type="numbering" w:customStyle="1" w:styleId="a">
    <w:name w:val="Перечисление"/>
    <w:uiPriority w:val="99"/>
    <w:rsid w:val="00F4499A"/>
    <w:pPr>
      <w:numPr>
        <w:numId w:val="10"/>
      </w:numPr>
    </w:pPr>
  </w:style>
  <w:style w:type="character" w:customStyle="1" w:styleId="ac">
    <w:name w:val="Список бюл. Знак"/>
    <w:link w:val="a0"/>
    <w:rsid w:val="00F4499A"/>
    <w:rPr>
      <w:rFonts w:ascii="Arial" w:eastAsia="Calibri" w:hAnsi="Arial" w:cs="Times New Roman"/>
      <w:sz w:val="24"/>
      <w:szCs w:val="24"/>
      <w:lang w:eastAsia="x-none"/>
    </w:rPr>
  </w:style>
  <w:style w:type="paragraph" w:customStyle="1" w:styleId="3">
    <w:name w:val="Список бюл. 3"/>
    <w:basedOn w:val="a0"/>
    <w:uiPriority w:val="2"/>
    <w:qFormat/>
    <w:rsid w:val="00F4499A"/>
    <w:pPr>
      <w:numPr>
        <w:ilvl w:val="2"/>
      </w:numPr>
      <w:tabs>
        <w:tab w:val="clear" w:pos="1985"/>
        <w:tab w:val="num" w:pos="360"/>
      </w:tabs>
    </w:pPr>
  </w:style>
  <w:style w:type="paragraph" w:customStyle="1" w:styleId="40">
    <w:name w:val="Список бюл. 4"/>
    <w:basedOn w:val="a0"/>
    <w:uiPriority w:val="2"/>
    <w:qFormat/>
    <w:rsid w:val="00F4499A"/>
    <w:pPr>
      <w:numPr>
        <w:ilvl w:val="3"/>
      </w:numPr>
      <w:tabs>
        <w:tab w:val="clear" w:pos="2552"/>
        <w:tab w:val="num" w:pos="360"/>
      </w:tabs>
    </w:pPr>
  </w:style>
  <w:style w:type="paragraph" w:customStyle="1" w:styleId="5">
    <w:name w:val="Список бюл. 5"/>
    <w:basedOn w:val="a0"/>
    <w:uiPriority w:val="2"/>
    <w:rsid w:val="00F4499A"/>
    <w:pPr>
      <w:numPr>
        <w:ilvl w:val="4"/>
      </w:numPr>
      <w:tabs>
        <w:tab w:val="clear" w:pos="3119"/>
        <w:tab w:val="num" w:pos="360"/>
      </w:tabs>
    </w:pPr>
  </w:style>
  <w:style w:type="paragraph" w:customStyle="1" w:styleId="6">
    <w:name w:val="Список бюл. 6"/>
    <w:basedOn w:val="a0"/>
    <w:uiPriority w:val="2"/>
    <w:rsid w:val="00F4499A"/>
    <w:pPr>
      <w:numPr>
        <w:ilvl w:val="5"/>
      </w:numPr>
      <w:tabs>
        <w:tab w:val="clear" w:pos="3686"/>
        <w:tab w:val="num" w:pos="360"/>
      </w:tabs>
    </w:pPr>
  </w:style>
  <w:style w:type="paragraph" w:customStyle="1" w:styleId="7">
    <w:name w:val="Список бюл. 7"/>
    <w:basedOn w:val="a0"/>
    <w:uiPriority w:val="2"/>
    <w:rsid w:val="00F4499A"/>
    <w:pPr>
      <w:numPr>
        <w:ilvl w:val="6"/>
      </w:numPr>
      <w:tabs>
        <w:tab w:val="clear" w:pos="4253"/>
        <w:tab w:val="num" w:pos="360"/>
      </w:tabs>
    </w:pPr>
  </w:style>
  <w:style w:type="paragraph" w:customStyle="1" w:styleId="8">
    <w:name w:val="Список бюл. 8"/>
    <w:basedOn w:val="a0"/>
    <w:uiPriority w:val="2"/>
    <w:rsid w:val="00F4499A"/>
    <w:pPr>
      <w:numPr>
        <w:ilvl w:val="7"/>
      </w:numPr>
      <w:tabs>
        <w:tab w:val="clear" w:pos="4820"/>
        <w:tab w:val="num" w:pos="360"/>
      </w:tabs>
    </w:pPr>
  </w:style>
  <w:style w:type="paragraph" w:customStyle="1" w:styleId="9">
    <w:name w:val="Список бюл. 9"/>
    <w:basedOn w:val="a0"/>
    <w:uiPriority w:val="2"/>
    <w:rsid w:val="00F4499A"/>
    <w:pPr>
      <w:numPr>
        <w:ilvl w:val="8"/>
      </w:numPr>
      <w:tabs>
        <w:tab w:val="clear" w:pos="5387"/>
        <w:tab w:val="num" w:pos="360"/>
      </w:tabs>
    </w:pPr>
  </w:style>
  <w:style w:type="paragraph" w:styleId="30">
    <w:name w:val="List Number 3"/>
    <w:basedOn w:val="a1"/>
    <w:uiPriority w:val="99"/>
    <w:semiHidden/>
    <w:unhideWhenUsed/>
    <w:rsid w:val="00F4499A"/>
    <w:pPr>
      <w:tabs>
        <w:tab w:val="num" w:pos="851"/>
      </w:tabs>
      <w:ind w:left="851" w:hanging="284"/>
      <w:contextualSpacing/>
    </w:pPr>
  </w:style>
  <w:style w:type="character" w:styleId="ad">
    <w:name w:val="annotation reference"/>
    <w:basedOn w:val="a2"/>
    <w:uiPriority w:val="99"/>
    <w:semiHidden/>
    <w:unhideWhenUsed/>
    <w:rsid w:val="00C3724D"/>
    <w:rPr>
      <w:sz w:val="16"/>
      <w:szCs w:val="16"/>
    </w:rPr>
  </w:style>
  <w:style w:type="paragraph" w:styleId="ae">
    <w:name w:val="annotation text"/>
    <w:basedOn w:val="a1"/>
    <w:link w:val="af"/>
    <w:uiPriority w:val="99"/>
    <w:semiHidden/>
    <w:unhideWhenUsed/>
    <w:rsid w:val="00C3724D"/>
    <w:pPr>
      <w:spacing w:line="240" w:lineRule="auto"/>
    </w:pPr>
    <w:rPr>
      <w:sz w:val="20"/>
      <w:szCs w:val="20"/>
    </w:rPr>
  </w:style>
  <w:style w:type="character" w:customStyle="1" w:styleId="af">
    <w:name w:val="Текст примечания Знак"/>
    <w:basedOn w:val="a2"/>
    <w:link w:val="ae"/>
    <w:uiPriority w:val="99"/>
    <w:semiHidden/>
    <w:rsid w:val="00C3724D"/>
    <w:rPr>
      <w:sz w:val="20"/>
      <w:szCs w:val="20"/>
    </w:rPr>
  </w:style>
  <w:style w:type="paragraph" w:styleId="af0">
    <w:name w:val="annotation subject"/>
    <w:basedOn w:val="ae"/>
    <w:next w:val="ae"/>
    <w:link w:val="af1"/>
    <w:uiPriority w:val="99"/>
    <w:semiHidden/>
    <w:unhideWhenUsed/>
    <w:rsid w:val="00C3724D"/>
    <w:rPr>
      <w:b/>
      <w:bCs/>
    </w:rPr>
  </w:style>
  <w:style w:type="character" w:customStyle="1" w:styleId="af1">
    <w:name w:val="Тема примечания Знак"/>
    <w:basedOn w:val="af"/>
    <w:link w:val="af0"/>
    <w:uiPriority w:val="99"/>
    <w:semiHidden/>
    <w:rsid w:val="00C3724D"/>
    <w:rPr>
      <w:b/>
      <w:bCs/>
      <w:sz w:val="20"/>
      <w:szCs w:val="20"/>
    </w:rPr>
  </w:style>
  <w:style w:type="paragraph" w:styleId="af2">
    <w:name w:val="Balloon Text"/>
    <w:basedOn w:val="a1"/>
    <w:link w:val="af3"/>
    <w:uiPriority w:val="99"/>
    <w:semiHidden/>
    <w:unhideWhenUsed/>
    <w:rsid w:val="00C3724D"/>
    <w:pPr>
      <w:spacing w:after="0" w:line="240" w:lineRule="auto"/>
    </w:pPr>
    <w:rPr>
      <w:rFonts w:ascii="Segoe UI" w:hAnsi="Segoe UI" w:cs="Segoe UI"/>
      <w:sz w:val="18"/>
      <w:szCs w:val="18"/>
    </w:rPr>
  </w:style>
  <w:style w:type="character" w:customStyle="1" w:styleId="af3">
    <w:name w:val="Текст выноски Знак"/>
    <w:basedOn w:val="a2"/>
    <w:link w:val="af2"/>
    <w:uiPriority w:val="99"/>
    <w:semiHidden/>
    <w:rsid w:val="00C3724D"/>
    <w:rPr>
      <w:rFonts w:ascii="Segoe UI" w:hAnsi="Segoe UI" w:cs="Segoe UI"/>
      <w:sz w:val="18"/>
      <w:szCs w:val="18"/>
    </w:rPr>
  </w:style>
  <w:style w:type="paragraph" w:styleId="af4">
    <w:name w:val="Normal (Web)"/>
    <w:basedOn w:val="a1"/>
    <w:uiPriority w:val="99"/>
    <w:semiHidden/>
    <w:unhideWhenUsed/>
    <w:rsid w:val="00EB72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0616">
      <w:bodyDiv w:val="1"/>
      <w:marLeft w:val="0"/>
      <w:marRight w:val="0"/>
      <w:marTop w:val="0"/>
      <w:marBottom w:val="0"/>
      <w:divBdr>
        <w:top w:val="none" w:sz="0" w:space="0" w:color="auto"/>
        <w:left w:val="none" w:sz="0" w:space="0" w:color="auto"/>
        <w:bottom w:val="none" w:sz="0" w:space="0" w:color="auto"/>
        <w:right w:val="none" w:sz="0" w:space="0" w:color="auto"/>
      </w:divBdr>
      <w:divsChild>
        <w:div w:id="1449860807">
          <w:marLeft w:val="446"/>
          <w:marRight w:val="0"/>
          <w:marTop w:val="120"/>
          <w:marBottom w:val="40"/>
          <w:divBdr>
            <w:top w:val="none" w:sz="0" w:space="0" w:color="auto"/>
            <w:left w:val="none" w:sz="0" w:space="0" w:color="auto"/>
            <w:bottom w:val="none" w:sz="0" w:space="0" w:color="auto"/>
            <w:right w:val="none" w:sz="0" w:space="0" w:color="auto"/>
          </w:divBdr>
        </w:div>
        <w:div w:id="373042799">
          <w:marLeft w:val="446"/>
          <w:marRight w:val="0"/>
          <w:marTop w:val="120"/>
          <w:marBottom w:val="40"/>
          <w:divBdr>
            <w:top w:val="none" w:sz="0" w:space="0" w:color="auto"/>
            <w:left w:val="none" w:sz="0" w:space="0" w:color="auto"/>
            <w:bottom w:val="none" w:sz="0" w:space="0" w:color="auto"/>
            <w:right w:val="none" w:sz="0" w:space="0" w:color="auto"/>
          </w:divBdr>
        </w:div>
        <w:div w:id="882250686">
          <w:marLeft w:val="446"/>
          <w:marRight w:val="0"/>
          <w:marTop w:val="120"/>
          <w:marBottom w:val="40"/>
          <w:divBdr>
            <w:top w:val="none" w:sz="0" w:space="0" w:color="auto"/>
            <w:left w:val="none" w:sz="0" w:space="0" w:color="auto"/>
            <w:bottom w:val="none" w:sz="0" w:space="0" w:color="auto"/>
            <w:right w:val="none" w:sz="0" w:space="0" w:color="auto"/>
          </w:divBdr>
        </w:div>
        <w:div w:id="712967850">
          <w:marLeft w:val="446"/>
          <w:marRight w:val="0"/>
          <w:marTop w:val="120"/>
          <w:marBottom w:val="40"/>
          <w:divBdr>
            <w:top w:val="none" w:sz="0" w:space="0" w:color="auto"/>
            <w:left w:val="none" w:sz="0" w:space="0" w:color="auto"/>
            <w:bottom w:val="none" w:sz="0" w:space="0" w:color="auto"/>
            <w:right w:val="none" w:sz="0" w:space="0" w:color="auto"/>
          </w:divBdr>
        </w:div>
        <w:div w:id="1446147107">
          <w:marLeft w:val="446"/>
          <w:marRight w:val="0"/>
          <w:marTop w:val="120"/>
          <w:marBottom w:val="40"/>
          <w:divBdr>
            <w:top w:val="none" w:sz="0" w:space="0" w:color="auto"/>
            <w:left w:val="none" w:sz="0" w:space="0" w:color="auto"/>
            <w:bottom w:val="none" w:sz="0" w:space="0" w:color="auto"/>
            <w:right w:val="none" w:sz="0" w:space="0" w:color="auto"/>
          </w:divBdr>
        </w:div>
        <w:div w:id="1171483711">
          <w:marLeft w:val="446"/>
          <w:marRight w:val="0"/>
          <w:marTop w:val="120"/>
          <w:marBottom w:val="40"/>
          <w:divBdr>
            <w:top w:val="none" w:sz="0" w:space="0" w:color="auto"/>
            <w:left w:val="none" w:sz="0" w:space="0" w:color="auto"/>
            <w:bottom w:val="none" w:sz="0" w:space="0" w:color="auto"/>
            <w:right w:val="none" w:sz="0" w:space="0" w:color="auto"/>
          </w:divBdr>
        </w:div>
        <w:div w:id="2135516490">
          <w:marLeft w:val="446"/>
          <w:marRight w:val="0"/>
          <w:marTop w:val="120"/>
          <w:marBottom w:val="40"/>
          <w:divBdr>
            <w:top w:val="none" w:sz="0" w:space="0" w:color="auto"/>
            <w:left w:val="none" w:sz="0" w:space="0" w:color="auto"/>
            <w:bottom w:val="none" w:sz="0" w:space="0" w:color="auto"/>
            <w:right w:val="none" w:sz="0" w:space="0" w:color="auto"/>
          </w:divBdr>
        </w:div>
        <w:div w:id="1715040044">
          <w:marLeft w:val="446"/>
          <w:marRight w:val="0"/>
          <w:marTop w:val="120"/>
          <w:marBottom w:val="40"/>
          <w:divBdr>
            <w:top w:val="none" w:sz="0" w:space="0" w:color="auto"/>
            <w:left w:val="none" w:sz="0" w:space="0" w:color="auto"/>
            <w:bottom w:val="none" w:sz="0" w:space="0" w:color="auto"/>
            <w:right w:val="none" w:sz="0" w:space="0" w:color="auto"/>
          </w:divBdr>
        </w:div>
        <w:div w:id="360087470">
          <w:marLeft w:val="446"/>
          <w:marRight w:val="0"/>
          <w:marTop w:val="120"/>
          <w:marBottom w:val="40"/>
          <w:divBdr>
            <w:top w:val="none" w:sz="0" w:space="0" w:color="auto"/>
            <w:left w:val="none" w:sz="0" w:space="0" w:color="auto"/>
            <w:bottom w:val="none" w:sz="0" w:space="0" w:color="auto"/>
            <w:right w:val="none" w:sz="0" w:space="0" w:color="auto"/>
          </w:divBdr>
        </w:div>
        <w:div w:id="1636446545">
          <w:marLeft w:val="446"/>
          <w:marRight w:val="0"/>
          <w:marTop w:val="120"/>
          <w:marBottom w:val="40"/>
          <w:divBdr>
            <w:top w:val="none" w:sz="0" w:space="0" w:color="auto"/>
            <w:left w:val="none" w:sz="0" w:space="0" w:color="auto"/>
            <w:bottom w:val="none" w:sz="0" w:space="0" w:color="auto"/>
            <w:right w:val="none" w:sz="0" w:space="0" w:color="auto"/>
          </w:divBdr>
        </w:div>
      </w:divsChild>
    </w:div>
    <w:div w:id="385760363">
      <w:bodyDiv w:val="1"/>
      <w:marLeft w:val="0"/>
      <w:marRight w:val="0"/>
      <w:marTop w:val="0"/>
      <w:marBottom w:val="0"/>
      <w:divBdr>
        <w:top w:val="none" w:sz="0" w:space="0" w:color="auto"/>
        <w:left w:val="none" w:sz="0" w:space="0" w:color="auto"/>
        <w:bottom w:val="none" w:sz="0" w:space="0" w:color="auto"/>
        <w:right w:val="none" w:sz="0" w:space="0" w:color="auto"/>
      </w:divBdr>
    </w:div>
    <w:div w:id="506291277">
      <w:bodyDiv w:val="1"/>
      <w:marLeft w:val="0"/>
      <w:marRight w:val="0"/>
      <w:marTop w:val="0"/>
      <w:marBottom w:val="0"/>
      <w:divBdr>
        <w:top w:val="none" w:sz="0" w:space="0" w:color="auto"/>
        <w:left w:val="none" w:sz="0" w:space="0" w:color="auto"/>
        <w:bottom w:val="none" w:sz="0" w:space="0" w:color="auto"/>
        <w:right w:val="none" w:sz="0" w:space="0" w:color="auto"/>
      </w:divBdr>
      <w:divsChild>
        <w:div w:id="102380157">
          <w:marLeft w:val="446"/>
          <w:marRight w:val="0"/>
          <w:marTop w:val="120"/>
          <w:marBottom w:val="40"/>
          <w:divBdr>
            <w:top w:val="none" w:sz="0" w:space="0" w:color="auto"/>
            <w:left w:val="none" w:sz="0" w:space="0" w:color="auto"/>
            <w:bottom w:val="none" w:sz="0" w:space="0" w:color="auto"/>
            <w:right w:val="none" w:sz="0" w:space="0" w:color="auto"/>
          </w:divBdr>
        </w:div>
        <w:div w:id="1024014977">
          <w:marLeft w:val="446"/>
          <w:marRight w:val="0"/>
          <w:marTop w:val="120"/>
          <w:marBottom w:val="40"/>
          <w:divBdr>
            <w:top w:val="none" w:sz="0" w:space="0" w:color="auto"/>
            <w:left w:val="none" w:sz="0" w:space="0" w:color="auto"/>
            <w:bottom w:val="none" w:sz="0" w:space="0" w:color="auto"/>
            <w:right w:val="none" w:sz="0" w:space="0" w:color="auto"/>
          </w:divBdr>
        </w:div>
        <w:div w:id="1252160092">
          <w:marLeft w:val="446"/>
          <w:marRight w:val="0"/>
          <w:marTop w:val="120"/>
          <w:marBottom w:val="40"/>
          <w:divBdr>
            <w:top w:val="none" w:sz="0" w:space="0" w:color="auto"/>
            <w:left w:val="none" w:sz="0" w:space="0" w:color="auto"/>
            <w:bottom w:val="none" w:sz="0" w:space="0" w:color="auto"/>
            <w:right w:val="none" w:sz="0" w:space="0" w:color="auto"/>
          </w:divBdr>
        </w:div>
        <w:div w:id="652562249">
          <w:marLeft w:val="446"/>
          <w:marRight w:val="0"/>
          <w:marTop w:val="120"/>
          <w:marBottom w:val="40"/>
          <w:divBdr>
            <w:top w:val="none" w:sz="0" w:space="0" w:color="auto"/>
            <w:left w:val="none" w:sz="0" w:space="0" w:color="auto"/>
            <w:bottom w:val="none" w:sz="0" w:space="0" w:color="auto"/>
            <w:right w:val="none" w:sz="0" w:space="0" w:color="auto"/>
          </w:divBdr>
        </w:div>
        <w:div w:id="2096702964">
          <w:marLeft w:val="446"/>
          <w:marRight w:val="0"/>
          <w:marTop w:val="120"/>
          <w:marBottom w:val="40"/>
          <w:divBdr>
            <w:top w:val="none" w:sz="0" w:space="0" w:color="auto"/>
            <w:left w:val="none" w:sz="0" w:space="0" w:color="auto"/>
            <w:bottom w:val="none" w:sz="0" w:space="0" w:color="auto"/>
            <w:right w:val="none" w:sz="0" w:space="0" w:color="auto"/>
          </w:divBdr>
        </w:div>
      </w:divsChild>
    </w:div>
    <w:div w:id="856232324">
      <w:bodyDiv w:val="1"/>
      <w:marLeft w:val="0"/>
      <w:marRight w:val="0"/>
      <w:marTop w:val="0"/>
      <w:marBottom w:val="0"/>
      <w:divBdr>
        <w:top w:val="none" w:sz="0" w:space="0" w:color="auto"/>
        <w:left w:val="none" w:sz="0" w:space="0" w:color="auto"/>
        <w:bottom w:val="none" w:sz="0" w:space="0" w:color="auto"/>
        <w:right w:val="none" w:sz="0" w:space="0" w:color="auto"/>
      </w:divBdr>
      <w:divsChild>
        <w:div w:id="1250967901">
          <w:marLeft w:val="446"/>
          <w:marRight w:val="0"/>
          <w:marTop w:val="60"/>
          <w:marBottom w:val="100"/>
          <w:divBdr>
            <w:top w:val="none" w:sz="0" w:space="0" w:color="auto"/>
            <w:left w:val="none" w:sz="0" w:space="0" w:color="auto"/>
            <w:bottom w:val="none" w:sz="0" w:space="0" w:color="auto"/>
            <w:right w:val="none" w:sz="0" w:space="0" w:color="auto"/>
          </w:divBdr>
        </w:div>
      </w:divsChild>
    </w:div>
    <w:div w:id="1042557874">
      <w:bodyDiv w:val="1"/>
      <w:marLeft w:val="0"/>
      <w:marRight w:val="0"/>
      <w:marTop w:val="0"/>
      <w:marBottom w:val="0"/>
      <w:divBdr>
        <w:top w:val="none" w:sz="0" w:space="0" w:color="auto"/>
        <w:left w:val="none" w:sz="0" w:space="0" w:color="auto"/>
        <w:bottom w:val="none" w:sz="0" w:space="0" w:color="auto"/>
        <w:right w:val="none" w:sz="0" w:space="0" w:color="auto"/>
      </w:divBdr>
    </w:div>
    <w:div w:id="1194223970">
      <w:bodyDiv w:val="1"/>
      <w:marLeft w:val="0"/>
      <w:marRight w:val="0"/>
      <w:marTop w:val="0"/>
      <w:marBottom w:val="0"/>
      <w:divBdr>
        <w:top w:val="none" w:sz="0" w:space="0" w:color="auto"/>
        <w:left w:val="none" w:sz="0" w:space="0" w:color="auto"/>
        <w:bottom w:val="none" w:sz="0" w:space="0" w:color="auto"/>
        <w:right w:val="none" w:sz="0" w:space="0" w:color="auto"/>
      </w:divBdr>
      <w:divsChild>
        <w:div w:id="994601696">
          <w:marLeft w:val="446"/>
          <w:marRight w:val="0"/>
          <w:marTop w:val="60"/>
          <w:marBottom w:val="100"/>
          <w:divBdr>
            <w:top w:val="none" w:sz="0" w:space="0" w:color="auto"/>
            <w:left w:val="none" w:sz="0" w:space="0" w:color="auto"/>
            <w:bottom w:val="none" w:sz="0" w:space="0" w:color="auto"/>
            <w:right w:val="none" w:sz="0" w:space="0" w:color="auto"/>
          </w:divBdr>
        </w:div>
      </w:divsChild>
    </w:div>
    <w:div w:id="1235821341">
      <w:bodyDiv w:val="1"/>
      <w:marLeft w:val="0"/>
      <w:marRight w:val="0"/>
      <w:marTop w:val="0"/>
      <w:marBottom w:val="0"/>
      <w:divBdr>
        <w:top w:val="none" w:sz="0" w:space="0" w:color="auto"/>
        <w:left w:val="none" w:sz="0" w:space="0" w:color="auto"/>
        <w:bottom w:val="none" w:sz="0" w:space="0" w:color="auto"/>
        <w:right w:val="none" w:sz="0" w:space="0" w:color="auto"/>
      </w:divBdr>
    </w:div>
    <w:div w:id="1442341035">
      <w:bodyDiv w:val="1"/>
      <w:marLeft w:val="0"/>
      <w:marRight w:val="0"/>
      <w:marTop w:val="0"/>
      <w:marBottom w:val="0"/>
      <w:divBdr>
        <w:top w:val="none" w:sz="0" w:space="0" w:color="auto"/>
        <w:left w:val="none" w:sz="0" w:space="0" w:color="auto"/>
        <w:bottom w:val="none" w:sz="0" w:space="0" w:color="auto"/>
        <w:right w:val="none" w:sz="0" w:space="0" w:color="auto"/>
      </w:divBdr>
      <w:divsChild>
        <w:div w:id="1040128648">
          <w:marLeft w:val="446"/>
          <w:marRight w:val="0"/>
          <w:marTop w:val="120"/>
          <w:marBottom w:val="40"/>
          <w:divBdr>
            <w:top w:val="none" w:sz="0" w:space="0" w:color="auto"/>
            <w:left w:val="none" w:sz="0" w:space="0" w:color="auto"/>
            <w:bottom w:val="none" w:sz="0" w:space="0" w:color="auto"/>
            <w:right w:val="none" w:sz="0" w:space="0" w:color="auto"/>
          </w:divBdr>
        </w:div>
      </w:divsChild>
    </w:div>
    <w:div w:id="1557814143">
      <w:bodyDiv w:val="1"/>
      <w:marLeft w:val="0"/>
      <w:marRight w:val="0"/>
      <w:marTop w:val="0"/>
      <w:marBottom w:val="0"/>
      <w:divBdr>
        <w:top w:val="none" w:sz="0" w:space="0" w:color="auto"/>
        <w:left w:val="none" w:sz="0" w:space="0" w:color="auto"/>
        <w:bottom w:val="none" w:sz="0" w:space="0" w:color="auto"/>
        <w:right w:val="none" w:sz="0" w:space="0" w:color="auto"/>
      </w:divBdr>
    </w:div>
    <w:div w:id="1580095063">
      <w:bodyDiv w:val="1"/>
      <w:marLeft w:val="0"/>
      <w:marRight w:val="0"/>
      <w:marTop w:val="0"/>
      <w:marBottom w:val="0"/>
      <w:divBdr>
        <w:top w:val="none" w:sz="0" w:space="0" w:color="auto"/>
        <w:left w:val="none" w:sz="0" w:space="0" w:color="auto"/>
        <w:bottom w:val="none" w:sz="0" w:space="0" w:color="auto"/>
        <w:right w:val="none" w:sz="0" w:space="0" w:color="auto"/>
      </w:divBdr>
      <w:divsChild>
        <w:div w:id="1507205081">
          <w:marLeft w:val="446"/>
          <w:marRight w:val="0"/>
          <w:marTop w:val="60"/>
          <w:marBottom w:val="100"/>
          <w:divBdr>
            <w:top w:val="none" w:sz="0" w:space="0" w:color="auto"/>
            <w:left w:val="none" w:sz="0" w:space="0" w:color="auto"/>
            <w:bottom w:val="none" w:sz="0" w:space="0" w:color="auto"/>
            <w:right w:val="none" w:sz="0" w:space="0" w:color="auto"/>
          </w:divBdr>
        </w:div>
      </w:divsChild>
    </w:div>
    <w:div w:id="1624458601">
      <w:bodyDiv w:val="1"/>
      <w:marLeft w:val="0"/>
      <w:marRight w:val="0"/>
      <w:marTop w:val="0"/>
      <w:marBottom w:val="0"/>
      <w:divBdr>
        <w:top w:val="none" w:sz="0" w:space="0" w:color="auto"/>
        <w:left w:val="none" w:sz="0" w:space="0" w:color="auto"/>
        <w:bottom w:val="none" w:sz="0" w:space="0" w:color="auto"/>
        <w:right w:val="none" w:sz="0" w:space="0" w:color="auto"/>
      </w:divBdr>
      <w:divsChild>
        <w:div w:id="1665206161">
          <w:marLeft w:val="446"/>
          <w:marRight w:val="0"/>
          <w:marTop w:val="120"/>
          <w:marBottom w:val="40"/>
          <w:divBdr>
            <w:top w:val="none" w:sz="0" w:space="0" w:color="auto"/>
            <w:left w:val="none" w:sz="0" w:space="0" w:color="auto"/>
            <w:bottom w:val="none" w:sz="0" w:space="0" w:color="auto"/>
            <w:right w:val="none" w:sz="0" w:space="0" w:color="auto"/>
          </w:divBdr>
        </w:div>
      </w:divsChild>
    </w:div>
    <w:div w:id="1767336762">
      <w:bodyDiv w:val="1"/>
      <w:marLeft w:val="0"/>
      <w:marRight w:val="0"/>
      <w:marTop w:val="0"/>
      <w:marBottom w:val="0"/>
      <w:divBdr>
        <w:top w:val="none" w:sz="0" w:space="0" w:color="auto"/>
        <w:left w:val="none" w:sz="0" w:space="0" w:color="auto"/>
        <w:bottom w:val="none" w:sz="0" w:space="0" w:color="auto"/>
        <w:right w:val="none" w:sz="0" w:space="0" w:color="auto"/>
      </w:divBdr>
      <w:divsChild>
        <w:div w:id="1155759262">
          <w:marLeft w:val="446"/>
          <w:marRight w:val="0"/>
          <w:marTop w:val="60"/>
          <w:marBottom w:val="100"/>
          <w:divBdr>
            <w:top w:val="none" w:sz="0" w:space="0" w:color="auto"/>
            <w:left w:val="none" w:sz="0" w:space="0" w:color="auto"/>
            <w:bottom w:val="none" w:sz="0" w:space="0" w:color="auto"/>
            <w:right w:val="none" w:sz="0" w:space="0" w:color="auto"/>
          </w:divBdr>
        </w:div>
      </w:divsChild>
    </w:div>
    <w:div w:id="21171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3262</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Абзалова Алсу Равильевна</dc:creator>
  <cp:lastModifiedBy>Онянова Татьяна Викторовна</cp:lastModifiedBy>
  <cp:revision>2</cp:revision>
  <dcterms:created xsi:type="dcterms:W3CDTF">2022-02-21T10:33:00Z</dcterms:created>
  <dcterms:modified xsi:type="dcterms:W3CDTF">2022-02-21T10:33:00Z</dcterms:modified>
</cp:coreProperties>
</file>