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аукциона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4F1C21">
        <w:rPr>
          <w:sz w:val="28"/>
          <w:szCs w:val="28"/>
        </w:rPr>
        <w:t>10.09.2021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701"/>
        <w:gridCol w:w="2126"/>
      </w:tblGrid>
      <w:tr w:rsidR="00B347FF" w:rsidRPr="00E955BC" w:rsidTr="00D048D6">
        <w:trPr>
          <w:cantSplit/>
          <w:trHeight w:val="506"/>
        </w:trPr>
        <w:tc>
          <w:tcPr>
            <w:tcW w:w="568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473CDE" w:rsidRDefault="00B347F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473CDE" w:rsidRDefault="00B347F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 xml:space="preserve">Кол-во </w:t>
            </w:r>
            <w:proofErr w:type="gramStart"/>
            <w:r w:rsidRPr="000605E3">
              <w:rPr>
                <w:sz w:val="24"/>
                <w:szCs w:val="24"/>
              </w:rPr>
              <w:t>поданных</w:t>
            </w:r>
            <w:proofErr w:type="gramEnd"/>
          </w:p>
          <w:p w:rsidR="00B347FF" w:rsidRPr="000605E3" w:rsidRDefault="00B347FF" w:rsidP="00A756A3">
            <w:pPr>
              <w:jc w:val="center"/>
              <w:rPr>
                <w:b/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заявок</w:t>
            </w:r>
          </w:p>
        </w:tc>
        <w:tc>
          <w:tcPr>
            <w:tcW w:w="1418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2126" w:type="dxa"/>
          </w:tcPr>
          <w:p w:rsidR="00B347FF" w:rsidRPr="000605E3" w:rsidRDefault="00B347FF" w:rsidP="00A756A3">
            <w:pPr>
              <w:jc w:val="center"/>
              <w:rPr>
                <w:sz w:val="24"/>
                <w:szCs w:val="24"/>
              </w:rPr>
            </w:pPr>
            <w:r w:rsidRPr="000605E3">
              <w:rPr>
                <w:sz w:val="24"/>
                <w:szCs w:val="24"/>
              </w:rPr>
              <w:t>Покупатель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pStyle w:val="30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 w:rsidRPr="00D5123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Причал, назначение: общая площадь 212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>кадастровый номер: 59:37:0640401:159, адрес объекта: п. Орел, ул. Камская, д.7а (объект обременен договором аренды по 29.03.2024)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pStyle w:val="30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 w:rsidRPr="00D5123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Встроенное нежилое помещение, назначение: нежилое, этаж № 1, общая площадь 55,2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>кадастровый номер: 59:03:0400073:11386, адрес: г. Березники, ул. Юбилейная, д.46 (объект обременен договором аренды по 27.04.2025)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pStyle w:val="30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 w:rsidRPr="00D5123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Нежилое помещение, назначение: нежилое, этаж 1</w:t>
            </w:r>
            <w:r w:rsidRPr="00D5123E">
              <w:rPr>
                <w:color w:val="000000"/>
                <w:sz w:val="22"/>
                <w:szCs w:val="22"/>
              </w:rPr>
              <w:t xml:space="preserve">, общая </w:t>
            </w:r>
            <w:r w:rsidRPr="00D5123E">
              <w:rPr>
                <w:sz w:val="22"/>
                <w:szCs w:val="22"/>
              </w:rPr>
              <w:t xml:space="preserve">площадь 111,1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59:03:0400080:4115, адрес объекта: г. Березники, </w:t>
            </w:r>
            <w:proofErr w:type="spellStart"/>
            <w:r w:rsidRPr="00D5123E">
              <w:rPr>
                <w:sz w:val="22"/>
                <w:szCs w:val="22"/>
              </w:rPr>
              <w:t>пр-кт</w:t>
            </w:r>
            <w:proofErr w:type="spellEnd"/>
            <w:r w:rsidRPr="00D5123E">
              <w:rPr>
                <w:sz w:val="22"/>
                <w:szCs w:val="22"/>
              </w:rPr>
              <w:t xml:space="preserve"> Советский, д. 12  (объект обременен договором  аренды по 19.11.2025)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pStyle w:val="30"/>
              <w:spacing w:line="200" w:lineRule="exact"/>
              <w:jc w:val="left"/>
              <w:rPr>
                <w:b w:val="0"/>
                <w:sz w:val="22"/>
                <w:szCs w:val="22"/>
              </w:rPr>
            </w:pPr>
            <w:r w:rsidRPr="00D5123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Нежилое помещение, назначение: нежилое, этаж 1</w:t>
            </w:r>
            <w:r w:rsidRPr="00D5123E">
              <w:rPr>
                <w:color w:val="000000"/>
                <w:sz w:val="22"/>
                <w:szCs w:val="22"/>
              </w:rPr>
              <w:t xml:space="preserve">, общая </w:t>
            </w:r>
            <w:r w:rsidRPr="00D5123E">
              <w:rPr>
                <w:sz w:val="22"/>
                <w:szCs w:val="22"/>
              </w:rPr>
              <w:t xml:space="preserve">площадь 179,1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59:03:0400080:4119, адрес объекта: г. Березники, </w:t>
            </w:r>
            <w:proofErr w:type="spellStart"/>
            <w:r w:rsidRPr="00D5123E">
              <w:rPr>
                <w:sz w:val="22"/>
                <w:szCs w:val="22"/>
              </w:rPr>
              <w:t>пр-кт</w:t>
            </w:r>
            <w:proofErr w:type="spellEnd"/>
            <w:r w:rsidRPr="00D5123E">
              <w:rPr>
                <w:sz w:val="22"/>
                <w:szCs w:val="22"/>
              </w:rPr>
              <w:t xml:space="preserve"> Советский, д.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Нежилое помещение № 4, назначение: нежилое, этаж № 1, этаж № 2, общая площадь 1036,8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кадастровый номер: 59:37:0620204:278, адрес объекта: г. Усолье, ул. Свободы, д. 155 (объект обременен договорами: 1) 44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.- аренда по 19.05.2024г.; 2) 81,0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 - аренда по 13.06.2021г.; 3) 15,9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 - аренда на неопределенный срок); 4) 159,01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 - аренда по 13.06.2021г.; 5) 544,2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 – аренда по 11.03.2023г.; 6) 16,3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 – аренда по 30.04.2023г.; 7) 66,6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 – аренда по 31.05.23г.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A75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Default="004F1C21" w:rsidP="00A756A3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D5123E">
              <w:rPr>
                <w:sz w:val="22"/>
                <w:szCs w:val="22"/>
              </w:rPr>
              <w:t>лит</w:t>
            </w:r>
            <w:proofErr w:type="gramStart"/>
            <w:r w:rsidRPr="00D5123E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), на 1 этаж 4-этажного кирпичного дома</w:t>
            </w:r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общая площадь 205,8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, кадастровый номер: 59:03:0400098:264, адрес объекта: г. Березники, ул. Пятилетки, д. 56 (объект обременен договором аренды на неопределенный срок).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color w:val="000000"/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, инв. № 2950, (лит. А-А2)</w:t>
            </w:r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кадастровый номер: 59:03:0400116:1781; здание прачечной, назначение: нежилое, 1 - этажное, общая площадь 38,4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, инв. № 2950, (лит. В)</w:t>
            </w:r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кадастровый номер: 59:03:0400116:1780; 1 – этажное здание хозяйственного корпуса (лит. Б), назначение: нежилое, общая площадь 55,5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, инв. № 2950</w:t>
            </w:r>
            <w:r w:rsidRPr="00D5123E">
              <w:rPr>
                <w:color w:val="000000"/>
                <w:sz w:val="22"/>
                <w:szCs w:val="22"/>
              </w:rPr>
              <w:t xml:space="preserve">, </w:t>
            </w:r>
            <w:r w:rsidRPr="00D5123E">
              <w:rPr>
                <w:sz w:val="22"/>
                <w:szCs w:val="22"/>
              </w:rPr>
              <w:t xml:space="preserve">кадастровый номер: 59:03:0400116:1782; веранда кирпичная, веранда кирпичная, забор кирпично-металлический, сети НО с однолинейной электрической схемой; земельный участок 2794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, кадастровый номер: 59:03:0400116:18, адрес объекта: г. Березники, ул. Короленко, дом 4а (325,4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 – аренда по  13.06.2021г., 38,4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. до 25.05.2022).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Помещение, назначение: нежилое, цокольный этаж, общая площадь 286,5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>, кадастровый номер: 59:03:0400071:4720, адрес объекта: г. Березники, ул. Льва Толстого, д. 25 (объект обременен договором  аренды по 13.05.2023г.)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Default="004F1C21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0B1696">
            <w:pPr>
              <w:spacing w:line="200" w:lineRule="exact"/>
              <w:jc w:val="center"/>
              <w:rPr>
                <w:sz w:val="22"/>
                <w:szCs w:val="22"/>
              </w:rPr>
            </w:pPr>
            <w:bookmarkStart w:id="0" w:name="_GoBack"/>
            <w:r w:rsidRPr="00D5123E">
              <w:rPr>
                <w:sz w:val="22"/>
                <w:szCs w:val="22"/>
              </w:rPr>
              <w:lastRenderedPageBreak/>
              <w:t>9</w:t>
            </w:r>
            <w:bookmarkEnd w:id="0"/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rFonts w:eastAsia="TimesNewRomanPSMT"/>
                <w:sz w:val="22"/>
                <w:szCs w:val="22"/>
              </w:rPr>
              <w:t>Кирпичное здание детского сада</w:t>
            </w:r>
            <w:r w:rsidRPr="00D5123E">
              <w:rPr>
                <w:sz w:val="22"/>
                <w:szCs w:val="22"/>
              </w:rPr>
              <w:t xml:space="preserve">, назначение: нежилое, </w:t>
            </w:r>
            <w:r w:rsidRPr="00D5123E">
              <w:rPr>
                <w:rFonts w:eastAsia="TimesNewRomanPSMT"/>
                <w:sz w:val="22"/>
                <w:szCs w:val="22"/>
              </w:rPr>
              <w:t>количество этажей: 2</w:t>
            </w:r>
            <w:r w:rsidRPr="00D5123E">
              <w:rPr>
                <w:sz w:val="22"/>
                <w:szCs w:val="22"/>
              </w:rPr>
              <w:t xml:space="preserve">, общая площадь 1624,7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</w:t>
            </w:r>
            <w:r w:rsidRPr="00D5123E">
              <w:rPr>
                <w:rFonts w:eastAsia="TimesNewRomanPSMT"/>
                <w:sz w:val="22"/>
                <w:szCs w:val="22"/>
              </w:rPr>
              <w:t>59:03:0400050:6472;  кирпичное здание хозяйственного корпуса</w:t>
            </w:r>
            <w:r w:rsidRPr="00D5123E">
              <w:rPr>
                <w:sz w:val="22"/>
                <w:szCs w:val="22"/>
              </w:rPr>
              <w:t xml:space="preserve">, назначение: нежилое, </w:t>
            </w:r>
            <w:r w:rsidRPr="00D5123E">
              <w:rPr>
                <w:rFonts w:eastAsia="TimesNewRomanPSMT"/>
                <w:sz w:val="22"/>
                <w:szCs w:val="22"/>
              </w:rPr>
              <w:t>количество этажей: 1</w:t>
            </w:r>
            <w:r w:rsidRPr="00D5123E">
              <w:rPr>
                <w:sz w:val="22"/>
                <w:szCs w:val="22"/>
              </w:rPr>
              <w:t xml:space="preserve">, общая площадь 107,4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, кадастровый номер: </w:t>
            </w:r>
            <w:r w:rsidRPr="00D5123E">
              <w:rPr>
                <w:rFonts w:eastAsia="TimesNewRomanPSMT"/>
                <w:sz w:val="22"/>
                <w:szCs w:val="22"/>
              </w:rPr>
              <w:t>59:03:0400050:6470; веранда кирпичная (6 шт.), контейнерная площадка, забор металлический, навес теневой, сети наружного освещения, система учета энергоресурсов, воды и тепловой энергии (</w:t>
            </w:r>
            <w:proofErr w:type="spellStart"/>
            <w:r w:rsidRPr="00D5123E">
              <w:rPr>
                <w:rFonts w:eastAsia="TimesNewRomanPSMT"/>
                <w:sz w:val="22"/>
                <w:szCs w:val="22"/>
              </w:rPr>
              <w:t>автоматиз</w:t>
            </w:r>
            <w:proofErr w:type="spellEnd"/>
            <w:r w:rsidRPr="00D5123E">
              <w:rPr>
                <w:rFonts w:eastAsia="TimesNewRomanPSMT"/>
                <w:sz w:val="22"/>
                <w:szCs w:val="22"/>
              </w:rPr>
              <w:t xml:space="preserve">.), система видеонаблюдения,  пожарная сигнализация, </w:t>
            </w:r>
            <w:proofErr w:type="spellStart"/>
            <w:r w:rsidRPr="00D5123E">
              <w:rPr>
                <w:rFonts w:eastAsia="TimesNewRomanPSMT"/>
                <w:sz w:val="22"/>
                <w:szCs w:val="22"/>
              </w:rPr>
              <w:t>домофонная</w:t>
            </w:r>
            <w:proofErr w:type="spellEnd"/>
            <w:r w:rsidRPr="00D5123E">
              <w:rPr>
                <w:rFonts w:eastAsia="TimesNewRomanPSMT"/>
                <w:sz w:val="22"/>
                <w:szCs w:val="22"/>
              </w:rPr>
              <w:t xml:space="preserve"> система</w:t>
            </w:r>
            <w:r w:rsidRPr="00D5123E">
              <w:rPr>
                <w:sz w:val="22"/>
                <w:szCs w:val="22"/>
              </w:rPr>
              <w:t xml:space="preserve">; земельный участок общей площадью </w:t>
            </w:r>
            <w:r w:rsidRPr="00D5123E">
              <w:rPr>
                <w:rFonts w:eastAsia="TimesNewRomanPSMT"/>
                <w:sz w:val="22"/>
                <w:szCs w:val="22"/>
              </w:rPr>
              <w:t>10590 +/- 0</w:t>
            </w:r>
            <w:r w:rsidRPr="00D5123E">
              <w:rPr>
                <w:sz w:val="22"/>
                <w:szCs w:val="22"/>
              </w:rPr>
              <w:t xml:space="preserve">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</w:t>
            </w:r>
            <w:r w:rsidRPr="00D5123E">
              <w:rPr>
                <w:rFonts w:eastAsia="TimesNewRomanPSMT"/>
                <w:sz w:val="22"/>
                <w:szCs w:val="22"/>
              </w:rPr>
              <w:t>59:03:0400050:24</w:t>
            </w:r>
            <w:r w:rsidRPr="00D5123E">
              <w:rPr>
                <w:sz w:val="22"/>
                <w:szCs w:val="22"/>
              </w:rPr>
              <w:t>, адрес объекта: г. Березники, ул. Свердлова,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Детский сад №4, назначение: нежилое, количество этажей: 2, общая площадь 989,4 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59:37:0620103:174; котельная, назначение: нежилое, количество этажей: 2, общая площадь 120,8 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, кадастровый номер: 59:37:0620103:175; земельный участок общей площадью 9305+/-20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, кадастровый номер: 59:37:0620103:68; </w:t>
            </w:r>
            <w:proofErr w:type="gramStart"/>
            <w:r w:rsidRPr="00D5123E">
              <w:rPr>
                <w:sz w:val="22"/>
                <w:szCs w:val="22"/>
              </w:rPr>
              <w:t xml:space="preserve">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</w:t>
            </w:r>
            <w:proofErr w:type="spellStart"/>
            <w:r w:rsidRPr="00D5123E">
              <w:rPr>
                <w:sz w:val="22"/>
                <w:szCs w:val="22"/>
              </w:rPr>
              <w:t>Джамбо</w:t>
            </w:r>
            <w:proofErr w:type="spellEnd"/>
            <w:r w:rsidRPr="00D5123E">
              <w:rPr>
                <w:sz w:val="22"/>
                <w:szCs w:val="22"/>
              </w:rPr>
              <w:t>; веранда, по адресу: ул. Солеваров, д. 225 (4 шт.); насос ТР40-300/2, система безопасности (охрана); система видеонаблюдения и контроля доступа;</w:t>
            </w:r>
            <w:proofErr w:type="gramEnd"/>
            <w:r w:rsidRPr="00D5123E">
              <w:rPr>
                <w:sz w:val="22"/>
                <w:szCs w:val="22"/>
              </w:rPr>
              <w:t xml:space="preserve"> </w:t>
            </w:r>
            <w:proofErr w:type="gramStart"/>
            <w:r w:rsidRPr="00D5123E">
              <w:rPr>
                <w:sz w:val="22"/>
                <w:szCs w:val="22"/>
              </w:rPr>
              <w:t>станция объектная «Стрелец-Мониторинг», адрес объекта: г. Усолье, ул. Солеваров, д. 225 (обременен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>11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Кинотеатр, назначение: нежилое, количество этажей: 2, в том числе подземных 0, общая площадь 275,7 </w:t>
            </w:r>
            <w:proofErr w:type="spellStart"/>
            <w:r w:rsidRPr="00D5123E">
              <w:rPr>
                <w:sz w:val="22"/>
                <w:szCs w:val="22"/>
              </w:rPr>
              <w:t>кв</w:t>
            </w:r>
            <w:proofErr w:type="gramStart"/>
            <w:r w:rsidRPr="00D512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5123E">
              <w:rPr>
                <w:sz w:val="22"/>
                <w:szCs w:val="22"/>
              </w:rPr>
              <w:t xml:space="preserve">, кадастровый номер: 59:37:0620302:189 с земельным участком общей площадью 2989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, кадастровый номер: 59:37:0620302:43, адрес: г. Усолье, ул. Елькина,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Default="004F1C21" w:rsidP="00E7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Default="004F1C21" w:rsidP="00E75B9E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rPr>
                <w:color w:val="000000"/>
                <w:sz w:val="22"/>
                <w:szCs w:val="22"/>
              </w:rPr>
            </w:pPr>
            <w:proofErr w:type="gramStart"/>
            <w:r w:rsidRPr="00D5123E">
              <w:rPr>
                <w:sz w:val="22"/>
                <w:szCs w:val="22"/>
              </w:rPr>
              <w:t xml:space="preserve">Помещение, назначение: нежилое, подвал №-, общая площадь 187,2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кадастровый номер: 59:03:0400091:3690, адрес объекта: г. Березники, </w:t>
            </w:r>
            <w:proofErr w:type="spellStart"/>
            <w:r w:rsidRPr="00D5123E">
              <w:rPr>
                <w:sz w:val="22"/>
                <w:szCs w:val="22"/>
              </w:rPr>
              <w:t>пр-кт</w:t>
            </w:r>
            <w:proofErr w:type="spellEnd"/>
            <w:r w:rsidRPr="00D5123E">
              <w:rPr>
                <w:sz w:val="22"/>
                <w:szCs w:val="22"/>
              </w:rPr>
              <w:t xml:space="preserve"> Ленина, д. 41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1D795A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D5123E">
              <w:rPr>
                <w:sz w:val="22"/>
                <w:szCs w:val="22"/>
              </w:rPr>
              <w:t xml:space="preserve">Кирпичное здание пожарного депо, назначение: нежилое, общая площадь 466,1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этаж 1, в том числе подземных 0, кадастровый номер: 59:37:0620301:146; земельный участок 4146,7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., кадастровый номер: 59:37:0620301:35, адрес объекта: г. Усолье, ул. Радищева, д. 12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1D795A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Здание КНС, назначение: нежилое, общая площадь 80,3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этажей 1, в том числе подземных 0, кадастровый номер: 59:37:0510105:828; земельный участок 341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кадастровый номер: </w:t>
            </w:r>
            <w:hyperlink r:id="rId9" w:tgtFrame="_blank" w:history="1">
              <w:r w:rsidRPr="00D5123E">
                <w:rPr>
                  <w:rStyle w:val="ad"/>
                  <w:sz w:val="22"/>
                  <w:szCs w:val="22"/>
                </w:rPr>
                <w:t>59:37:0510105:844</w:t>
              </w:r>
            </w:hyperlink>
            <w:r w:rsidRPr="00D5123E">
              <w:rPr>
                <w:sz w:val="22"/>
                <w:szCs w:val="22"/>
              </w:rPr>
              <w:t xml:space="preserve">, адрес объекта: с. </w:t>
            </w:r>
            <w:proofErr w:type="spellStart"/>
            <w:r w:rsidRPr="00D5123E">
              <w:rPr>
                <w:sz w:val="22"/>
                <w:szCs w:val="22"/>
              </w:rPr>
              <w:t>Пыскор</w:t>
            </w:r>
            <w:proofErr w:type="spellEnd"/>
            <w:r w:rsidRPr="00D5123E">
              <w:rPr>
                <w:sz w:val="22"/>
                <w:szCs w:val="22"/>
              </w:rPr>
              <w:t>, ул. Мира,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1D795A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D5123E">
              <w:rPr>
                <w:sz w:val="22"/>
                <w:szCs w:val="22"/>
              </w:rPr>
              <w:t xml:space="preserve">Здание фермы, назначение: нежилое, общая площадь  1 619,9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 xml:space="preserve">., этаж 1, в том числе </w:t>
            </w:r>
            <w:proofErr w:type="gramStart"/>
            <w:r w:rsidRPr="00D5123E">
              <w:rPr>
                <w:sz w:val="22"/>
                <w:szCs w:val="22"/>
              </w:rPr>
              <w:t>подземных</w:t>
            </w:r>
            <w:proofErr w:type="gramEnd"/>
            <w:r w:rsidRPr="00D5123E">
              <w:rPr>
                <w:sz w:val="22"/>
                <w:szCs w:val="22"/>
              </w:rPr>
              <w:t xml:space="preserve"> 0, кадастровый номер: 59:37:0010101:968; земельный участок общей площадью 13 864+/-1 030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., кадастровый номер: 59:37:0000000:2583, адрес объекта: с.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1D795A">
            <w:pPr>
              <w:spacing w:line="200" w:lineRule="exact"/>
              <w:jc w:val="center"/>
            </w:pPr>
            <w:r>
              <w:t>-</w:t>
            </w:r>
          </w:p>
        </w:tc>
      </w:tr>
      <w:tr w:rsidR="004F1C21" w:rsidRPr="00E955BC" w:rsidTr="00D048D6">
        <w:trPr>
          <w:cantSplit/>
          <w:trHeight w:val="520"/>
        </w:trPr>
        <w:tc>
          <w:tcPr>
            <w:tcW w:w="568" w:type="dxa"/>
            <w:vAlign w:val="center"/>
          </w:tcPr>
          <w:p w:rsidR="004F1C21" w:rsidRPr="00D5123E" w:rsidRDefault="004F1C21" w:rsidP="001D795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4F1C21" w:rsidRPr="00D5123E" w:rsidRDefault="004F1C21" w:rsidP="001D795A">
            <w:pPr>
              <w:tabs>
                <w:tab w:val="left" w:pos="720"/>
              </w:tabs>
              <w:spacing w:line="200" w:lineRule="exact"/>
              <w:rPr>
                <w:sz w:val="22"/>
                <w:szCs w:val="22"/>
              </w:rPr>
            </w:pPr>
            <w:proofErr w:type="gramStart"/>
            <w:r w:rsidRPr="00D5123E">
              <w:rPr>
                <w:sz w:val="22"/>
                <w:szCs w:val="22"/>
              </w:rPr>
              <w:t xml:space="preserve">Помещение, назначение: нежилое, общей площадью </w:t>
            </w:r>
            <w:r w:rsidRPr="00D5123E">
              <w:rPr>
                <w:bCs/>
                <w:sz w:val="22"/>
                <w:szCs w:val="22"/>
              </w:rPr>
              <w:t>173</w:t>
            </w:r>
            <w:r w:rsidRPr="00D5123E">
              <w:rPr>
                <w:sz w:val="22"/>
                <w:szCs w:val="22"/>
              </w:rPr>
              <w:t xml:space="preserve"> </w:t>
            </w:r>
            <w:proofErr w:type="spellStart"/>
            <w:r w:rsidRPr="00D5123E">
              <w:rPr>
                <w:sz w:val="22"/>
                <w:szCs w:val="22"/>
              </w:rPr>
              <w:t>кв.м</w:t>
            </w:r>
            <w:proofErr w:type="spellEnd"/>
            <w:r w:rsidRPr="00D5123E">
              <w:rPr>
                <w:sz w:val="22"/>
                <w:szCs w:val="22"/>
              </w:rPr>
              <w:t>., этаж № 1, кадастровый номер: 59:03:0300005:1872, адрес объекта: г. Березники, ул. Карла Маркса, 124</w:t>
            </w:r>
            <w:r>
              <w:rPr>
                <w:sz w:val="22"/>
                <w:szCs w:val="22"/>
              </w:rPr>
              <w:t xml:space="preserve"> (объект обременен договором аренды до 02.09.2021г.)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21" w:rsidRPr="00687437" w:rsidRDefault="004F1C21" w:rsidP="001D7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F1C21" w:rsidRPr="00683CF4" w:rsidRDefault="004F1C21" w:rsidP="001D795A">
            <w:pPr>
              <w:spacing w:line="200" w:lineRule="exact"/>
              <w:jc w:val="center"/>
            </w:pPr>
            <w:r>
              <w:t>-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10"/>
      <w:footerReference w:type="default" r:id="rId11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A7" w:rsidRDefault="00DA74A7">
      <w:r>
        <w:separator/>
      </w:r>
    </w:p>
  </w:endnote>
  <w:endnote w:type="continuationSeparator" w:id="0">
    <w:p w:rsidR="00DA74A7" w:rsidRDefault="00DA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1696">
      <w:rPr>
        <w:rStyle w:val="ab"/>
        <w:noProof/>
      </w:rPr>
      <w:t>2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A7" w:rsidRDefault="00DA74A7">
      <w:r>
        <w:separator/>
      </w:r>
    </w:p>
  </w:footnote>
  <w:footnote w:type="continuationSeparator" w:id="0">
    <w:p w:rsidR="00DA74A7" w:rsidRDefault="00DA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696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95E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1C21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22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A74A7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59:37:0510105: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D341-3569-4003-A022-5EF2F6FD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4</cp:revision>
  <cp:lastPrinted>2021-09-10T06:25:00Z</cp:lastPrinted>
  <dcterms:created xsi:type="dcterms:W3CDTF">2021-09-10T06:16:00Z</dcterms:created>
  <dcterms:modified xsi:type="dcterms:W3CDTF">2021-09-10T06:25:00Z</dcterms:modified>
</cp:coreProperties>
</file>