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121" w:rsidRDefault="009C4121" w:rsidP="009C4121">
      <w:pPr>
        <w:spacing w:after="0" w:line="240" w:lineRule="exact"/>
        <w:ind w:firstLine="5670"/>
        <w:rPr>
          <w:sz w:val="24"/>
          <w:szCs w:val="24"/>
        </w:rPr>
      </w:pPr>
    </w:p>
    <w:p w:rsidR="004C5408" w:rsidRPr="00683759" w:rsidRDefault="004C5408" w:rsidP="004C5408">
      <w:pPr>
        <w:spacing w:after="0" w:line="360" w:lineRule="exact"/>
        <w:ind w:firstLine="0"/>
        <w:jc w:val="center"/>
        <w:rPr>
          <w:b/>
          <w:spacing w:val="0"/>
          <w:sz w:val="28"/>
          <w:szCs w:val="28"/>
        </w:rPr>
      </w:pPr>
      <w:r w:rsidRPr="00683759">
        <w:rPr>
          <w:b/>
          <w:spacing w:val="0"/>
          <w:sz w:val="28"/>
          <w:szCs w:val="28"/>
        </w:rPr>
        <w:t>ПЕРЕЧЕНЬ</w:t>
      </w:r>
    </w:p>
    <w:p w:rsidR="004C5408" w:rsidRPr="00683759" w:rsidRDefault="004C5408" w:rsidP="004C5408">
      <w:pPr>
        <w:spacing w:after="0" w:line="360" w:lineRule="exact"/>
        <w:ind w:firstLine="0"/>
        <w:jc w:val="center"/>
        <w:rPr>
          <w:b/>
          <w:spacing w:val="0"/>
          <w:sz w:val="28"/>
          <w:szCs w:val="28"/>
        </w:rPr>
      </w:pPr>
      <w:r w:rsidRPr="00683759">
        <w:rPr>
          <w:b/>
          <w:spacing w:val="0"/>
          <w:sz w:val="28"/>
          <w:szCs w:val="28"/>
        </w:rPr>
        <w:t xml:space="preserve">автомобильных дорог общего пользования местного значения, движение по которым временно ограничивается </w:t>
      </w:r>
    </w:p>
    <w:p w:rsidR="004C5408" w:rsidRPr="00683759" w:rsidRDefault="004C5408" w:rsidP="004C5408">
      <w:pPr>
        <w:spacing w:after="0" w:line="360" w:lineRule="exact"/>
        <w:ind w:firstLine="0"/>
        <w:jc w:val="center"/>
        <w:rPr>
          <w:b/>
          <w:spacing w:val="0"/>
          <w:sz w:val="28"/>
        </w:rPr>
      </w:pPr>
      <w:r w:rsidRPr="00683759">
        <w:rPr>
          <w:b/>
          <w:spacing w:val="0"/>
          <w:sz w:val="28"/>
        </w:rPr>
        <w:t xml:space="preserve">на период с </w:t>
      </w:r>
      <w:r>
        <w:rPr>
          <w:b/>
          <w:spacing w:val="0"/>
          <w:sz w:val="28"/>
        </w:rPr>
        <w:t>10</w:t>
      </w:r>
      <w:r w:rsidRPr="00683759">
        <w:rPr>
          <w:b/>
          <w:spacing w:val="0"/>
          <w:sz w:val="28"/>
        </w:rPr>
        <w:t xml:space="preserve"> апреля </w:t>
      </w:r>
      <w:r>
        <w:rPr>
          <w:b/>
          <w:spacing w:val="0"/>
          <w:sz w:val="28"/>
        </w:rPr>
        <w:t>по 10</w:t>
      </w:r>
      <w:r w:rsidRPr="00683759">
        <w:rPr>
          <w:b/>
          <w:spacing w:val="0"/>
          <w:sz w:val="28"/>
        </w:rPr>
        <w:t xml:space="preserve"> мая включительно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4956"/>
        <w:gridCol w:w="4536"/>
      </w:tblGrid>
      <w:tr w:rsidR="009267CD" w:rsidRPr="000E142D" w:rsidTr="00BA6359">
        <w:trPr>
          <w:trHeight w:val="79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CD" w:rsidRPr="000E142D" w:rsidRDefault="009267CD" w:rsidP="00BA6359">
            <w:pPr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0E142D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0E142D">
              <w:rPr>
                <w:b/>
                <w:sz w:val="28"/>
                <w:szCs w:val="28"/>
              </w:rPr>
              <w:t>п</w:t>
            </w:r>
            <w:proofErr w:type="gramEnd"/>
            <w:r w:rsidRPr="000E142D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CD" w:rsidRPr="000E142D" w:rsidRDefault="009267CD" w:rsidP="00BA6359">
            <w:pPr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0E142D">
              <w:rPr>
                <w:b/>
                <w:sz w:val="28"/>
                <w:szCs w:val="28"/>
              </w:rPr>
              <w:t>Наименование</w:t>
            </w:r>
          </w:p>
          <w:p w:rsidR="009267CD" w:rsidRPr="000E142D" w:rsidRDefault="009267CD" w:rsidP="00BA6359">
            <w:pPr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0E142D">
              <w:rPr>
                <w:b/>
                <w:sz w:val="28"/>
                <w:szCs w:val="28"/>
              </w:rPr>
              <w:t>автомобильной дороги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CD" w:rsidRPr="000E142D" w:rsidRDefault="009267CD" w:rsidP="00BA6359">
            <w:pPr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Участок дороги</w:t>
            </w:r>
          </w:p>
        </w:tc>
      </w:tr>
      <w:tr w:rsidR="009267CD" w:rsidRPr="000E142D" w:rsidTr="00BA6359">
        <w:trPr>
          <w:trHeight w:val="27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CD" w:rsidRPr="000E142D" w:rsidRDefault="009267CD" w:rsidP="00BA6359">
            <w:pPr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0E142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CD" w:rsidRPr="000E142D" w:rsidRDefault="009267CD" w:rsidP="00BA6359">
            <w:pPr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CD" w:rsidRDefault="009267CD" w:rsidP="00BA6359">
            <w:pPr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9267CD" w:rsidRPr="000E142D" w:rsidTr="00BA6359">
        <w:trPr>
          <w:trHeight w:val="18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CD" w:rsidRPr="000E142D" w:rsidRDefault="009267CD" w:rsidP="00BA6359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CD" w:rsidRPr="000E142D" w:rsidRDefault="009267CD" w:rsidP="00BA635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0E142D">
              <w:rPr>
                <w:color w:val="000000"/>
                <w:sz w:val="28"/>
                <w:szCs w:val="28"/>
              </w:rPr>
              <w:t>проспект Ленина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CD" w:rsidRPr="000E142D" w:rsidRDefault="009267CD" w:rsidP="00BA635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всем протяжении</w:t>
            </w:r>
          </w:p>
        </w:tc>
      </w:tr>
      <w:tr w:rsidR="009267CD" w:rsidRPr="000E142D" w:rsidTr="00BA6359">
        <w:trPr>
          <w:trHeight w:val="30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CD" w:rsidRPr="000E142D" w:rsidRDefault="009267CD" w:rsidP="00BA6359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CD" w:rsidRPr="000E142D" w:rsidRDefault="009267CD" w:rsidP="00BA635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0E142D">
              <w:rPr>
                <w:color w:val="000000"/>
                <w:sz w:val="28"/>
                <w:szCs w:val="28"/>
              </w:rPr>
              <w:t>улица Пятилетки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CD" w:rsidRPr="000E142D" w:rsidRDefault="009267CD" w:rsidP="00BA635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proofErr w:type="spellStart"/>
            <w:r>
              <w:rPr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color w:val="000000"/>
                <w:sz w:val="28"/>
                <w:szCs w:val="28"/>
              </w:rPr>
              <w:t>.Ю</w:t>
            </w:r>
            <w:proofErr w:type="gramEnd"/>
            <w:r>
              <w:rPr>
                <w:color w:val="000000"/>
                <w:sz w:val="28"/>
                <w:szCs w:val="28"/>
              </w:rPr>
              <w:t>билейная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>
              <w:rPr>
                <w:color w:val="000000"/>
                <w:sz w:val="28"/>
                <w:szCs w:val="28"/>
              </w:rPr>
              <w:t>улНовожилова</w:t>
            </w:r>
            <w:proofErr w:type="spellEnd"/>
          </w:p>
        </w:tc>
      </w:tr>
      <w:tr w:rsidR="009267CD" w:rsidRPr="000E142D" w:rsidTr="00BA6359">
        <w:trPr>
          <w:trHeight w:val="21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CD" w:rsidRPr="000E142D" w:rsidRDefault="009267CD" w:rsidP="00BA6359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CD" w:rsidRPr="000E142D" w:rsidRDefault="009267CD" w:rsidP="00BA635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0E142D">
              <w:rPr>
                <w:color w:val="000000"/>
                <w:sz w:val="28"/>
                <w:szCs w:val="28"/>
              </w:rPr>
              <w:t xml:space="preserve">улица Ивана </w:t>
            </w:r>
            <w:proofErr w:type="spellStart"/>
            <w:r w:rsidRPr="000E142D">
              <w:rPr>
                <w:color w:val="000000"/>
                <w:sz w:val="28"/>
                <w:szCs w:val="28"/>
              </w:rPr>
              <w:t>Дощеникова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CD" w:rsidRPr="000E142D" w:rsidRDefault="009267CD" w:rsidP="00BA635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всем протяжении</w:t>
            </w:r>
          </w:p>
        </w:tc>
      </w:tr>
      <w:tr w:rsidR="009267CD" w:rsidRPr="000E142D" w:rsidTr="00BA6359">
        <w:trPr>
          <w:trHeight w:val="21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CD" w:rsidRDefault="009267CD" w:rsidP="00BA6359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CD" w:rsidRPr="000E142D" w:rsidRDefault="009267CD" w:rsidP="00BA635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0E142D">
              <w:rPr>
                <w:color w:val="000000"/>
                <w:sz w:val="28"/>
                <w:szCs w:val="28"/>
              </w:rPr>
              <w:t>улица</w:t>
            </w:r>
            <w:r>
              <w:rPr>
                <w:color w:val="000000"/>
                <w:sz w:val="28"/>
                <w:szCs w:val="28"/>
              </w:rPr>
              <w:t xml:space="preserve"> Ростовская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CD" w:rsidRPr="000E142D" w:rsidRDefault="009267CD" w:rsidP="00BA635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всем протяжении</w:t>
            </w:r>
          </w:p>
        </w:tc>
      </w:tr>
      <w:tr w:rsidR="009267CD" w:rsidRPr="000E142D" w:rsidTr="00BA6359">
        <w:trPr>
          <w:trHeight w:val="21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CD" w:rsidRDefault="009267CD" w:rsidP="00BA6359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CD" w:rsidRDefault="009267CD" w:rsidP="00BA635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0E142D">
              <w:rPr>
                <w:color w:val="000000"/>
                <w:sz w:val="28"/>
                <w:szCs w:val="28"/>
              </w:rPr>
              <w:t>улица</w:t>
            </w:r>
            <w:r>
              <w:rPr>
                <w:color w:val="000000"/>
                <w:sz w:val="28"/>
                <w:szCs w:val="28"/>
              </w:rPr>
              <w:t xml:space="preserve"> Строителей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CD" w:rsidRPr="000E142D" w:rsidRDefault="009267CD" w:rsidP="00BA635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всем протяжении</w:t>
            </w:r>
          </w:p>
        </w:tc>
      </w:tr>
      <w:tr w:rsidR="009267CD" w:rsidRPr="000E142D" w:rsidTr="00BA6359">
        <w:trPr>
          <w:trHeight w:val="23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CD" w:rsidRPr="000E142D" w:rsidRDefault="009267CD" w:rsidP="00BA6359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CD" w:rsidRPr="000E142D" w:rsidRDefault="009267CD" w:rsidP="00BA635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0E142D">
              <w:rPr>
                <w:color w:val="000000"/>
                <w:sz w:val="28"/>
                <w:szCs w:val="28"/>
              </w:rPr>
              <w:t xml:space="preserve">автодорога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0E142D">
              <w:rPr>
                <w:color w:val="000000"/>
                <w:sz w:val="28"/>
                <w:szCs w:val="28"/>
              </w:rPr>
              <w:t xml:space="preserve">Березники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0E142D">
              <w:rPr>
                <w:color w:val="000000"/>
                <w:sz w:val="28"/>
                <w:szCs w:val="28"/>
              </w:rPr>
              <w:t xml:space="preserve"> Чкалово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CD" w:rsidRPr="000E142D" w:rsidRDefault="009267CD" w:rsidP="00BA635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 </w:t>
            </w:r>
            <w:proofErr w:type="gramStart"/>
            <w:r>
              <w:rPr>
                <w:color w:val="000000"/>
                <w:sz w:val="28"/>
                <w:szCs w:val="28"/>
              </w:rPr>
              <w:t>км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001+812-006+278</w:t>
            </w:r>
          </w:p>
        </w:tc>
      </w:tr>
      <w:tr w:rsidR="009267CD" w:rsidRPr="000E142D" w:rsidTr="00BA6359">
        <w:trPr>
          <w:trHeight w:val="26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CD" w:rsidRPr="000E142D" w:rsidRDefault="009267CD" w:rsidP="00BA6359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CD" w:rsidRPr="000E142D" w:rsidRDefault="009267CD" w:rsidP="00BA635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0E142D">
              <w:rPr>
                <w:color w:val="000000"/>
                <w:sz w:val="28"/>
                <w:szCs w:val="28"/>
              </w:rPr>
              <w:t xml:space="preserve">автодорога </w:t>
            </w:r>
            <w:r>
              <w:rPr>
                <w:color w:val="000000"/>
                <w:sz w:val="28"/>
                <w:szCs w:val="28"/>
              </w:rPr>
              <w:t>на БПКРУ-4</w:t>
            </w:r>
            <w:r w:rsidRPr="000E142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CD" w:rsidRPr="000E142D" w:rsidRDefault="009267CD" w:rsidP="00BA635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ул. </w:t>
            </w:r>
            <w:proofErr w:type="spellStart"/>
            <w:r>
              <w:rPr>
                <w:color w:val="000000"/>
                <w:sz w:val="28"/>
                <w:szCs w:val="28"/>
              </w:rPr>
              <w:t>П.Коммуны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до границ транспортной развязки автодороги «Кунгур-Соликамск»</w:t>
            </w:r>
          </w:p>
        </w:tc>
      </w:tr>
      <w:tr w:rsidR="009267CD" w:rsidRPr="000E142D" w:rsidTr="00BA6359">
        <w:trPr>
          <w:trHeight w:val="26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CD" w:rsidRPr="000E142D" w:rsidRDefault="009267CD" w:rsidP="00BA6359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CD" w:rsidRPr="000E142D" w:rsidRDefault="009267CD" w:rsidP="00BA635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0E142D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0E142D">
              <w:rPr>
                <w:color w:val="000000"/>
                <w:sz w:val="28"/>
                <w:szCs w:val="28"/>
              </w:rPr>
              <w:t>Новосодовая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CD" w:rsidRPr="000E142D" w:rsidRDefault="009267CD" w:rsidP="00BA635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всем протяжении</w:t>
            </w:r>
          </w:p>
        </w:tc>
      </w:tr>
      <w:tr w:rsidR="009267CD" w:rsidRPr="000E142D" w:rsidTr="00BA6359">
        <w:trPr>
          <w:trHeight w:val="26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CD" w:rsidRPr="000E142D" w:rsidRDefault="009267CD" w:rsidP="00BA6359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CD" w:rsidRPr="000E142D" w:rsidRDefault="009267CD" w:rsidP="00BA635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0E142D">
              <w:rPr>
                <w:color w:val="000000"/>
                <w:sz w:val="28"/>
                <w:szCs w:val="28"/>
              </w:rPr>
              <w:t>Чуртанское</w:t>
            </w:r>
            <w:proofErr w:type="spellEnd"/>
            <w:r w:rsidRPr="000E142D">
              <w:rPr>
                <w:color w:val="000000"/>
                <w:sz w:val="28"/>
                <w:szCs w:val="28"/>
              </w:rPr>
              <w:t xml:space="preserve"> шоссе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CD" w:rsidRPr="000E142D" w:rsidRDefault="009267CD" w:rsidP="00BA635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всем протяжении</w:t>
            </w:r>
          </w:p>
        </w:tc>
      </w:tr>
      <w:tr w:rsidR="009267CD" w:rsidRPr="000E142D" w:rsidTr="00BA6359">
        <w:trPr>
          <w:trHeight w:val="26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CD" w:rsidRDefault="009267CD" w:rsidP="00BA6359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CD" w:rsidRPr="000E142D" w:rsidRDefault="009267CD" w:rsidP="00BA635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0E142D">
              <w:rPr>
                <w:color w:val="000000"/>
                <w:sz w:val="28"/>
                <w:szCs w:val="28"/>
              </w:rPr>
              <w:t>улица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Папанинцев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CD" w:rsidRPr="000E142D" w:rsidRDefault="009267CD" w:rsidP="00BA635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всем протяжении</w:t>
            </w:r>
          </w:p>
        </w:tc>
      </w:tr>
      <w:tr w:rsidR="009267CD" w:rsidRPr="000E142D" w:rsidTr="00BA6359">
        <w:trPr>
          <w:trHeight w:val="26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CD" w:rsidRDefault="009267CD" w:rsidP="00BA6359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CD" w:rsidRDefault="009267CD" w:rsidP="00BA635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0E142D">
              <w:rPr>
                <w:color w:val="000000"/>
                <w:sz w:val="28"/>
                <w:szCs w:val="28"/>
              </w:rPr>
              <w:t>улица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Азотчиков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CD" w:rsidRPr="000E142D" w:rsidRDefault="009267CD" w:rsidP="00BA635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всем протяжении</w:t>
            </w:r>
          </w:p>
        </w:tc>
      </w:tr>
      <w:tr w:rsidR="009267CD" w:rsidRPr="000E142D" w:rsidTr="00BA6359">
        <w:trPr>
          <w:trHeight w:val="26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CD" w:rsidRDefault="009267CD" w:rsidP="00BA6359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CD" w:rsidRDefault="009267CD" w:rsidP="00BA635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0E142D">
              <w:rPr>
                <w:color w:val="000000"/>
                <w:sz w:val="28"/>
                <w:szCs w:val="28"/>
              </w:rPr>
              <w:t>улица</w:t>
            </w:r>
            <w:r>
              <w:rPr>
                <w:color w:val="000000"/>
                <w:sz w:val="28"/>
                <w:szCs w:val="28"/>
              </w:rPr>
              <w:t xml:space="preserve"> Карла Маркса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CD" w:rsidRPr="000E142D" w:rsidRDefault="009267CD" w:rsidP="00BA635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proofErr w:type="spellStart"/>
            <w:r>
              <w:rPr>
                <w:color w:val="000000"/>
                <w:sz w:val="28"/>
                <w:szCs w:val="28"/>
              </w:rPr>
              <w:t>пр</w:t>
            </w:r>
            <w:proofErr w:type="gramStart"/>
            <w:r>
              <w:rPr>
                <w:color w:val="000000"/>
                <w:sz w:val="28"/>
                <w:szCs w:val="28"/>
              </w:rPr>
              <w:t>.Л</w:t>
            </w:r>
            <w:proofErr w:type="gramEnd"/>
            <w:r>
              <w:rPr>
                <w:color w:val="000000"/>
                <w:sz w:val="28"/>
                <w:szCs w:val="28"/>
              </w:rPr>
              <w:t>енина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>
              <w:rPr>
                <w:color w:val="000000"/>
                <w:sz w:val="28"/>
                <w:szCs w:val="28"/>
              </w:rPr>
              <w:t>ул.Аксакова</w:t>
            </w:r>
            <w:proofErr w:type="spellEnd"/>
          </w:p>
        </w:tc>
      </w:tr>
      <w:tr w:rsidR="009267CD" w:rsidRPr="000E142D" w:rsidTr="00BA6359">
        <w:trPr>
          <w:trHeight w:val="26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CD" w:rsidRDefault="009267CD" w:rsidP="00BA6359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CD" w:rsidRDefault="009267CD" w:rsidP="00BA635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0E142D">
              <w:rPr>
                <w:color w:val="000000"/>
                <w:sz w:val="28"/>
                <w:szCs w:val="28"/>
              </w:rPr>
              <w:t>улица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Березниковская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CD" w:rsidRPr="000E142D" w:rsidRDefault="009267CD" w:rsidP="00BA635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всем протяжении</w:t>
            </w:r>
          </w:p>
        </w:tc>
      </w:tr>
      <w:tr w:rsidR="009267CD" w:rsidRPr="000E142D" w:rsidTr="00BA6359">
        <w:trPr>
          <w:trHeight w:val="26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CD" w:rsidRDefault="009267CD" w:rsidP="00BA6359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CD" w:rsidRPr="000E142D" w:rsidRDefault="009267CD" w:rsidP="00BA635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улица Парижской Коммуны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CD" w:rsidRDefault="009267CD" w:rsidP="00BA635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proofErr w:type="spellStart"/>
            <w:r>
              <w:rPr>
                <w:color w:val="000000"/>
                <w:sz w:val="28"/>
                <w:szCs w:val="28"/>
              </w:rPr>
              <w:t>ул.К.Маркса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>
              <w:rPr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color w:val="000000"/>
                <w:sz w:val="28"/>
                <w:szCs w:val="28"/>
              </w:rPr>
              <w:t>.Х</w:t>
            </w:r>
            <w:proofErr w:type="gramEnd"/>
            <w:r>
              <w:rPr>
                <w:color w:val="000000"/>
                <w:sz w:val="28"/>
                <w:szCs w:val="28"/>
              </w:rPr>
              <w:t>ользунова</w:t>
            </w:r>
            <w:proofErr w:type="spellEnd"/>
          </w:p>
        </w:tc>
      </w:tr>
      <w:tr w:rsidR="009267CD" w:rsidRPr="000E142D" w:rsidTr="00BA6359">
        <w:trPr>
          <w:trHeight w:val="26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CD" w:rsidRDefault="009267CD" w:rsidP="00BA6359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CD" w:rsidRDefault="009267CD" w:rsidP="00BA635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>
              <w:rPr>
                <w:color w:val="000000"/>
                <w:sz w:val="28"/>
                <w:szCs w:val="28"/>
              </w:rPr>
              <w:t>Сухановская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CD" w:rsidRDefault="009267CD" w:rsidP="00BA635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всем протяжении</w:t>
            </w:r>
          </w:p>
        </w:tc>
      </w:tr>
      <w:tr w:rsidR="009267CD" w:rsidRPr="000E142D" w:rsidTr="00BA6359">
        <w:trPr>
          <w:trHeight w:val="26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CD" w:rsidRDefault="009267CD" w:rsidP="00BA6359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CD" w:rsidRDefault="009267CD" w:rsidP="00BA635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улица Набережная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CD" w:rsidRDefault="009267CD" w:rsidP="00BA635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всем протяжении</w:t>
            </w:r>
          </w:p>
        </w:tc>
      </w:tr>
      <w:tr w:rsidR="009267CD" w:rsidRPr="000E142D" w:rsidTr="00BA6359">
        <w:trPr>
          <w:trHeight w:val="24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CD" w:rsidRPr="000E142D" w:rsidRDefault="009267CD" w:rsidP="00BA6359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CD" w:rsidRPr="000E142D" w:rsidRDefault="009267CD" w:rsidP="00BA635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авто</w:t>
            </w:r>
            <w:r w:rsidRPr="000E142D">
              <w:rPr>
                <w:color w:val="000000"/>
                <w:sz w:val="28"/>
                <w:szCs w:val="28"/>
              </w:rPr>
              <w:t xml:space="preserve">дорога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gramStart"/>
            <w:r>
              <w:rPr>
                <w:color w:val="000000"/>
                <w:sz w:val="28"/>
                <w:szCs w:val="28"/>
              </w:rPr>
              <w:t>Березники-Романово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CD" w:rsidRDefault="009267CD" w:rsidP="00BA635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0E142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E142D">
              <w:rPr>
                <w:color w:val="000000"/>
                <w:sz w:val="28"/>
                <w:szCs w:val="28"/>
              </w:rPr>
              <w:t>км</w:t>
            </w:r>
            <w:proofErr w:type="gramEnd"/>
            <w:r w:rsidRPr="000E142D">
              <w:rPr>
                <w:color w:val="000000"/>
                <w:sz w:val="28"/>
                <w:szCs w:val="28"/>
              </w:rPr>
              <w:t xml:space="preserve"> 008+440-0</w:t>
            </w:r>
            <w:r>
              <w:rPr>
                <w:color w:val="000000"/>
                <w:sz w:val="28"/>
                <w:szCs w:val="28"/>
              </w:rPr>
              <w:t>37+010</w:t>
            </w:r>
          </w:p>
        </w:tc>
      </w:tr>
      <w:tr w:rsidR="009267CD" w:rsidRPr="000E142D" w:rsidTr="00BA6359">
        <w:trPr>
          <w:trHeight w:val="29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CD" w:rsidRPr="000E142D" w:rsidRDefault="009267CD" w:rsidP="00BA6359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CD" w:rsidRPr="000E142D" w:rsidRDefault="009267CD" w:rsidP="00BA635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автодорога «Березники-</w:t>
            </w:r>
            <w:proofErr w:type="spellStart"/>
            <w:r>
              <w:rPr>
                <w:color w:val="000000"/>
                <w:sz w:val="28"/>
                <w:szCs w:val="28"/>
              </w:rPr>
              <w:t>Дурино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CD" w:rsidRDefault="009267CD" w:rsidP="00BA635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всем протяжении</w:t>
            </w:r>
          </w:p>
        </w:tc>
      </w:tr>
      <w:tr w:rsidR="009267CD" w:rsidRPr="000E142D" w:rsidTr="00BA6359">
        <w:trPr>
          <w:trHeight w:val="27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CD" w:rsidRPr="000E142D" w:rsidRDefault="009267CD" w:rsidP="00BA6359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CD" w:rsidRPr="000E142D" w:rsidRDefault="009267CD" w:rsidP="00BA635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0E142D">
              <w:rPr>
                <w:sz w:val="28"/>
                <w:szCs w:val="28"/>
              </w:rPr>
              <w:t>авто</w:t>
            </w:r>
            <w:r>
              <w:rPr>
                <w:sz w:val="28"/>
                <w:szCs w:val="28"/>
              </w:rPr>
              <w:t>дорога</w:t>
            </w:r>
            <w:r w:rsidRPr="000E14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«Пермь-Березники</w:t>
            </w:r>
            <w:proofErr w:type="gramStart"/>
            <w:r>
              <w:rPr>
                <w:sz w:val="28"/>
                <w:szCs w:val="28"/>
              </w:rPr>
              <w:t>»-</w:t>
            </w:r>
            <w:proofErr w:type="gramEnd"/>
            <w:r>
              <w:rPr>
                <w:sz w:val="28"/>
                <w:szCs w:val="28"/>
              </w:rPr>
              <w:t>Первомайский»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CD" w:rsidRPr="000E142D" w:rsidRDefault="009267CD" w:rsidP="00BA635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всем протяжении</w:t>
            </w:r>
          </w:p>
        </w:tc>
      </w:tr>
      <w:tr w:rsidR="009267CD" w:rsidRPr="000E142D" w:rsidTr="00BA6359">
        <w:trPr>
          <w:trHeight w:val="24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CD" w:rsidRPr="000E142D" w:rsidRDefault="009267CD" w:rsidP="00BA6359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CD" w:rsidRPr="000E142D" w:rsidRDefault="009267CD" w:rsidP="00BA635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0E142D">
              <w:rPr>
                <w:sz w:val="28"/>
                <w:szCs w:val="28"/>
              </w:rPr>
              <w:t xml:space="preserve">автодорога </w:t>
            </w:r>
            <w:r>
              <w:rPr>
                <w:sz w:val="28"/>
                <w:szCs w:val="28"/>
              </w:rPr>
              <w:t>«Березники-Романово</w:t>
            </w:r>
            <w:proofErr w:type="gramStart"/>
            <w:r>
              <w:rPr>
                <w:sz w:val="28"/>
                <w:szCs w:val="28"/>
              </w:rPr>
              <w:t>»-</w:t>
            </w:r>
            <w:proofErr w:type="spellStart"/>
            <w:proofErr w:type="gramEnd"/>
            <w:r>
              <w:rPr>
                <w:sz w:val="28"/>
                <w:szCs w:val="28"/>
              </w:rPr>
              <w:t>Б.Пашня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CD" w:rsidRPr="000E142D" w:rsidRDefault="009267CD" w:rsidP="00BA635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всем протяжении</w:t>
            </w:r>
          </w:p>
        </w:tc>
      </w:tr>
      <w:tr w:rsidR="009267CD" w:rsidRPr="000E142D" w:rsidTr="00BA6359">
        <w:trPr>
          <w:trHeight w:val="24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CD" w:rsidRPr="000E142D" w:rsidRDefault="009267CD" w:rsidP="00BA6359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CD" w:rsidRPr="000E142D" w:rsidRDefault="009267CD" w:rsidP="00BA635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0E142D">
              <w:rPr>
                <w:sz w:val="28"/>
                <w:szCs w:val="28"/>
              </w:rPr>
              <w:t>авто</w:t>
            </w:r>
            <w:r>
              <w:rPr>
                <w:sz w:val="28"/>
                <w:szCs w:val="28"/>
              </w:rPr>
              <w:t>дорога</w:t>
            </w:r>
            <w:r w:rsidRPr="000E14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«Пермь-Березники</w:t>
            </w:r>
            <w:proofErr w:type="gramStart"/>
            <w:r>
              <w:rPr>
                <w:sz w:val="28"/>
                <w:szCs w:val="28"/>
              </w:rPr>
              <w:t>»-</w:t>
            </w:r>
            <w:proofErr w:type="spellStart"/>
            <w:proofErr w:type="gramEnd"/>
            <w:r>
              <w:rPr>
                <w:sz w:val="28"/>
                <w:szCs w:val="28"/>
              </w:rPr>
              <w:t>Дзержинец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CD" w:rsidRPr="000E142D" w:rsidRDefault="009267CD" w:rsidP="00BA635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всем протяжении</w:t>
            </w:r>
          </w:p>
        </w:tc>
      </w:tr>
      <w:tr w:rsidR="009267CD" w:rsidRPr="000E142D" w:rsidTr="00BA6359">
        <w:trPr>
          <w:trHeight w:val="24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CD" w:rsidRPr="000E142D" w:rsidRDefault="009267CD" w:rsidP="00BA6359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CD" w:rsidRPr="000E142D" w:rsidRDefault="009267CD" w:rsidP="00BA635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автодорога «Усолье-Сороковая</w:t>
            </w:r>
            <w:proofErr w:type="gramStart"/>
            <w:r>
              <w:rPr>
                <w:sz w:val="28"/>
                <w:szCs w:val="28"/>
              </w:rPr>
              <w:t>»-</w:t>
            </w:r>
            <w:proofErr w:type="spellStart"/>
            <w:proofErr w:type="gramEnd"/>
            <w:r>
              <w:rPr>
                <w:sz w:val="28"/>
                <w:szCs w:val="28"/>
              </w:rPr>
              <w:t>Расцветаево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CD" w:rsidRDefault="009267CD" w:rsidP="00BA635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всем протяжении</w:t>
            </w:r>
          </w:p>
        </w:tc>
      </w:tr>
      <w:tr w:rsidR="009267CD" w:rsidRPr="000E142D" w:rsidTr="00BA6359">
        <w:trPr>
          <w:trHeight w:val="24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CD" w:rsidRPr="000E142D" w:rsidRDefault="009267CD" w:rsidP="00BA6359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CD" w:rsidRDefault="009267CD" w:rsidP="00BA635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автодорога «Усолье-Сороковая»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CD" w:rsidRDefault="009267CD" w:rsidP="00BA635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proofErr w:type="gramStart"/>
            <w:r>
              <w:rPr>
                <w:sz w:val="28"/>
                <w:szCs w:val="28"/>
              </w:rPr>
              <w:t>км</w:t>
            </w:r>
            <w:proofErr w:type="gramEnd"/>
            <w:r>
              <w:rPr>
                <w:sz w:val="28"/>
                <w:szCs w:val="28"/>
              </w:rPr>
              <w:t xml:space="preserve"> 34+628 – 71+400</w:t>
            </w:r>
          </w:p>
        </w:tc>
      </w:tr>
      <w:tr w:rsidR="009267CD" w:rsidRPr="000E142D" w:rsidTr="00BA6359">
        <w:trPr>
          <w:trHeight w:val="24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CD" w:rsidRPr="000E142D" w:rsidRDefault="009267CD" w:rsidP="00BA6359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CD" w:rsidRDefault="009267CD" w:rsidP="00BA635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автодорога «Подъезд к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емейный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CD" w:rsidRDefault="009267CD" w:rsidP="00BA635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всем протяжении</w:t>
            </w:r>
          </w:p>
        </w:tc>
      </w:tr>
      <w:tr w:rsidR="009267CD" w:rsidRPr="000E142D" w:rsidTr="00BA6359">
        <w:trPr>
          <w:trHeight w:val="24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CD" w:rsidRPr="000E142D" w:rsidRDefault="009267CD" w:rsidP="00BA6359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CD" w:rsidRDefault="009267CD" w:rsidP="00BA635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автодорога «Усолье-Сороковая</w:t>
            </w:r>
            <w:proofErr w:type="gramStart"/>
            <w:r>
              <w:rPr>
                <w:sz w:val="28"/>
                <w:szCs w:val="28"/>
              </w:rPr>
              <w:t>»-</w:t>
            </w:r>
            <w:proofErr w:type="gramEnd"/>
            <w:r>
              <w:rPr>
                <w:sz w:val="28"/>
                <w:szCs w:val="28"/>
              </w:rPr>
              <w:t>Лысьва»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CD" w:rsidRDefault="009267CD" w:rsidP="00BA635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всем протяжении</w:t>
            </w:r>
          </w:p>
        </w:tc>
      </w:tr>
      <w:tr w:rsidR="009267CD" w:rsidRPr="000E142D" w:rsidTr="00BA6359">
        <w:trPr>
          <w:trHeight w:val="24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CD" w:rsidRPr="000E142D" w:rsidRDefault="009267CD" w:rsidP="00BA6359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CD" w:rsidRDefault="009267CD" w:rsidP="00BA635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автодорога «Подъезд к </w:t>
            </w:r>
            <w:proofErr w:type="spellStart"/>
            <w:r>
              <w:rPr>
                <w:sz w:val="28"/>
                <w:szCs w:val="28"/>
              </w:rPr>
              <w:t>д.В.Кондас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CD" w:rsidRDefault="009267CD" w:rsidP="00BA635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всем протяжении</w:t>
            </w:r>
          </w:p>
        </w:tc>
      </w:tr>
      <w:tr w:rsidR="009267CD" w:rsidRPr="000E142D" w:rsidTr="00BA6359">
        <w:trPr>
          <w:trHeight w:val="24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CD" w:rsidRPr="000E142D" w:rsidRDefault="009267CD" w:rsidP="00BA6359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CD" w:rsidRDefault="009267CD" w:rsidP="00BA635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автодорога «Кунгур-Соликамск</w:t>
            </w:r>
            <w:proofErr w:type="gramStart"/>
            <w:r>
              <w:rPr>
                <w:sz w:val="28"/>
                <w:szCs w:val="28"/>
              </w:rPr>
              <w:t>»-</w:t>
            </w:r>
            <w:proofErr w:type="gramEnd"/>
            <w:r>
              <w:rPr>
                <w:sz w:val="28"/>
                <w:szCs w:val="28"/>
              </w:rPr>
              <w:t>Железнодорожный»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CD" w:rsidRDefault="009267CD" w:rsidP="00BA635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всем протяжении</w:t>
            </w:r>
          </w:p>
        </w:tc>
      </w:tr>
      <w:tr w:rsidR="009267CD" w:rsidRPr="000E142D" w:rsidTr="00BA6359">
        <w:trPr>
          <w:trHeight w:val="24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CD" w:rsidRPr="000E142D" w:rsidRDefault="009267CD" w:rsidP="00BA6359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CD" w:rsidRDefault="009267CD" w:rsidP="00BA635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автодорога «Подъезд к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урлавы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CD" w:rsidRDefault="009267CD" w:rsidP="00BA635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всем протяжении</w:t>
            </w:r>
          </w:p>
        </w:tc>
      </w:tr>
      <w:tr w:rsidR="009267CD" w:rsidRPr="000E142D" w:rsidTr="00BA6359">
        <w:trPr>
          <w:trHeight w:val="24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CD" w:rsidRPr="000E142D" w:rsidRDefault="009267CD" w:rsidP="00BA6359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CD" w:rsidRDefault="009267CD" w:rsidP="00BA635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автодорога «Подъезд к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ыскор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CD" w:rsidRDefault="009267CD" w:rsidP="00BA635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всем протяжении</w:t>
            </w:r>
          </w:p>
        </w:tc>
      </w:tr>
      <w:tr w:rsidR="009267CD" w:rsidRPr="000E142D" w:rsidTr="00BA6359">
        <w:trPr>
          <w:trHeight w:val="24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CD" w:rsidRPr="000E142D" w:rsidRDefault="009267CD" w:rsidP="00BA6359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CD" w:rsidRDefault="009267CD" w:rsidP="00BA635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автодорога «Усолье-Орел»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CD" w:rsidRDefault="009267CD" w:rsidP="00BA635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proofErr w:type="gramStart"/>
            <w:r>
              <w:rPr>
                <w:sz w:val="28"/>
                <w:szCs w:val="28"/>
              </w:rPr>
              <w:t>км</w:t>
            </w:r>
            <w:proofErr w:type="gramEnd"/>
            <w:r>
              <w:rPr>
                <w:sz w:val="28"/>
                <w:szCs w:val="28"/>
              </w:rPr>
              <w:t xml:space="preserve"> 11+642 – 16+527</w:t>
            </w:r>
          </w:p>
        </w:tc>
      </w:tr>
      <w:tr w:rsidR="009267CD" w:rsidRPr="000E142D" w:rsidTr="00BA6359">
        <w:trPr>
          <w:trHeight w:val="24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CD" w:rsidRPr="000E142D" w:rsidRDefault="009267CD" w:rsidP="00BA6359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CD" w:rsidRDefault="009267CD" w:rsidP="00BA635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автодорога «Кунгур-Соликамск</w:t>
            </w:r>
            <w:proofErr w:type="gramStart"/>
            <w:r>
              <w:rPr>
                <w:sz w:val="28"/>
                <w:szCs w:val="28"/>
              </w:rPr>
              <w:t>»-</w:t>
            </w:r>
            <w:proofErr w:type="gramEnd"/>
            <w:r>
              <w:rPr>
                <w:sz w:val="28"/>
                <w:szCs w:val="28"/>
              </w:rPr>
              <w:t>Троицк»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CD" w:rsidRDefault="009267CD" w:rsidP="00BA635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всем протяжении</w:t>
            </w:r>
          </w:p>
        </w:tc>
      </w:tr>
      <w:tr w:rsidR="009267CD" w:rsidRPr="000E142D" w:rsidTr="00BA6359">
        <w:trPr>
          <w:trHeight w:val="24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CD" w:rsidRDefault="009267CD" w:rsidP="00BA6359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CD" w:rsidRDefault="009267CD" w:rsidP="00BA635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0E142D">
              <w:rPr>
                <w:color w:val="000000"/>
                <w:sz w:val="28"/>
                <w:szCs w:val="28"/>
              </w:rPr>
              <w:t>улица</w:t>
            </w:r>
            <w:r>
              <w:rPr>
                <w:sz w:val="28"/>
                <w:szCs w:val="28"/>
              </w:rPr>
              <w:t xml:space="preserve"> Ивачева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солье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CD" w:rsidRPr="000E142D" w:rsidRDefault="009267CD" w:rsidP="00BA635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ул.8-ое Марта до </w:t>
            </w:r>
            <w:proofErr w:type="spellStart"/>
            <w:r>
              <w:rPr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color w:val="000000"/>
                <w:sz w:val="28"/>
                <w:szCs w:val="28"/>
              </w:rPr>
              <w:t>.Ч</w:t>
            </w:r>
            <w:proofErr w:type="gramEnd"/>
            <w:r>
              <w:rPr>
                <w:color w:val="000000"/>
                <w:sz w:val="28"/>
                <w:szCs w:val="28"/>
              </w:rPr>
              <w:t>ернышевского</w:t>
            </w:r>
            <w:proofErr w:type="spellEnd"/>
          </w:p>
        </w:tc>
      </w:tr>
      <w:tr w:rsidR="009267CD" w:rsidRPr="000E142D" w:rsidTr="00BA6359">
        <w:trPr>
          <w:trHeight w:val="24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CD" w:rsidRDefault="009267CD" w:rsidP="00BA6359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CD" w:rsidRDefault="009267CD" w:rsidP="00BA635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0E142D">
              <w:rPr>
                <w:color w:val="000000"/>
                <w:sz w:val="28"/>
                <w:szCs w:val="28"/>
              </w:rPr>
              <w:t>улица</w:t>
            </w:r>
            <w:r>
              <w:rPr>
                <w:color w:val="000000"/>
                <w:sz w:val="28"/>
                <w:szCs w:val="28"/>
              </w:rPr>
              <w:t xml:space="preserve"> 8-ое Марта </w:t>
            </w:r>
            <w:proofErr w:type="spellStart"/>
            <w:r>
              <w:rPr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color w:val="000000"/>
                <w:sz w:val="28"/>
                <w:szCs w:val="28"/>
              </w:rPr>
              <w:t>.У</w:t>
            </w:r>
            <w:proofErr w:type="gramEnd"/>
            <w:r>
              <w:rPr>
                <w:color w:val="000000"/>
                <w:sz w:val="28"/>
                <w:szCs w:val="28"/>
              </w:rPr>
              <w:t>солье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CD" w:rsidRPr="000E142D" w:rsidRDefault="009267CD" w:rsidP="00BA635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proofErr w:type="spellStart"/>
            <w:r>
              <w:rPr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color w:val="000000"/>
                <w:sz w:val="28"/>
                <w:szCs w:val="28"/>
              </w:rPr>
              <w:t>вободы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>
              <w:rPr>
                <w:color w:val="000000"/>
                <w:sz w:val="28"/>
                <w:szCs w:val="28"/>
              </w:rPr>
              <w:t>ул.Ивачева</w:t>
            </w:r>
            <w:proofErr w:type="spellEnd"/>
          </w:p>
        </w:tc>
      </w:tr>
      <w:tr w:rsidR="009267CD" w:rsidRPr="000E142D" w:rsidTr="00BA6359">
        <w:trPr>
          <w:trHeight w:val="24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CD" w:rsidRDefault="009267CD" w:rsidP="00BA6359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CD" w:rsidRPr="000E142D" w:rsidRDefault="009267CD" w:rsidP="00BA635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0E142D">
              <w:rPr>
                <w:color w:val="000000"/>
                <w:sz w:val="28"/>
                <w:szCs w:val="28"/>
              </w:rPr>
              <w:t>улица</w:t>
            </w:r>
            <w:r>
              <w:rPr>
                <w:color w:val="000000"/>
                <w:sz w:val="28"/>
                <w:szCs w:val="28"/>
              </w:rPr>
              <w:t xml:space="preserve"> Железнодорожная 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gramStart"/>
            <w:r>
              <w:rPr>
                <w:color w:val="000000"/>
                <w:sz w:val="28"/>
                <w:szCs w:val="28"/>
              </w:rPr>
              <w:t>.Ж</w:t>
            </w:r>
            <w:proofErr w:type="gramEnd"/>
            <w:r>
              <w:rPr>
                <w:color w:val="000000"/>
                <w:sz w:val="28"/>
                <w:szCs w:val="28"/>
              </w:rPr>
              <w:t>елезнодорожный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CD" w:rsidRPr="000E142D" w:rsidRDefault="009267CD" w:rsidP="00BA635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 всем протяжении</w:t>
            </w:r>
          </w:p>
        </w:tc>
      </w:tr>
      <w:tr w:rsidR="009267CD" w:rsidRPr="000E142D" w:rsidTr="00BA6359">
        <w:trPr>
          <w:trHeight w:val="24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CD" w:rsidRDefault="009267CD" w:rsidP="00BA6359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CD" w:rsidRPr="000E142D" w:rsidRDefault="009267CD" w:rsidP="00BA635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улица Трактовая </w:t>
            </w:r>
            <w:proofErr w:type="spellStart"/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оманово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CD" w:rsidRDefault="009267CD" w:rsidP="00BA635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всем протяжении</w:t>
            </w:r>
          </w:p>
        </w:tc>
      </w:tr>
    </w:tbl>
    <w:p w:rsidR="009267CD" w:rsidRPr="002C26F7" w:rsidRDefault="009267CD" w:rsidP="009267CD">
      <w:pPr>
        <w:spacing w:after="0" w:line="240" w:lineRule="exact"/>
        <w:ind w:firstLine="5670"/>
        <w:rPr>
          <w:sz w:val="24"/>
          <w:szCs w:val="24"/>
        </w:rPr>
      </w:pPr>
    </w:p>
    <w:p w:rsidR="009C4121" w:rsidRPr="002C26F7" w:rsidRDefault="009C4121" w:rsidP="009C4121">
      <w:pPr>
        <w:spacing w:after="0" w:line="240" w:lineRule="exact"/>
        <w:ind w:firstLine="5670"/>
        <w:rPr>
          <w:sz w:val="24"/>
          <w:szCs w:val="24"/>
        </w:rPr>
      </w:pPr>
    </w:p>
    <w:p w:rsidR="00F064D9" w:rsidRDefault="00F064D9" w:rsidP="00F064D9">
      <w:pPr>
        <w:spacing w:after="0" w:line="240" w:lineRule="exact"/>
        <w:ind w:firstLine="5954"/>
        <w:rPr>
          <w:spacing w:val="0"/>
          <w:sz w:val="24"/>
          <w:szCs w:val="24"/>
        </w:rPr>
      </w:pPr>
      <w:bookmarkStart w:id="0" w:name="_GoBack"/>
      <w:bookmarkEnd w:id="0"/>
      <w:r>
        <w:rPr>
          <w:spacing w:val="0"/>
          <w:sz w:val="24"/>
          <w:szCs w:val="24"/>
        </w:rPr>
        <w:t>Приложение 2</w:t>
      </w:r>
    </w:p>
    <w:p w:rsidR="00F064D9" w:rsidRDefault="00F064D9" w:rsidP="00F064D9">
      <w:pPr>
        <w:spacing w:after="0" w:line="240" w:lineRule="exact"/>
        <w:ind w:firstLine="5954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к постановлению</w:t>
      </w:r>
    </w:p>
    <w:p w:rsidR="00F064D9" w:rsidRDefault="00F064D9" w:rsidP="00F064D9">
      <w:pPr>
        <w:spacing w:after="0" w:line="240" w:lineRule="exact"/>
        <w:ind w:firstLine="5954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администрации города</w:t>
      </w:r>
    </w:p>
    <w:p w:rsidR="00F064D9" w:rsidRDefault="00F064D9" w:rsidP="00F064D9">
      <w:pPr>
        <w:spacing w:after="0" w:line="240" w:lineRule="exact"/>
        <w:ind w:firstLine="5954"/>
        <w:rPr>
          <w:spacing w:val="0"/>
          <w:sz w:val="24"/>
          <w:szCs w:val="24"/>
          <w:u w:val="single"/>
        </w:rPr>
      </w:pPr>
      <w:r>
        <w:rPr>
          <w:spacing w:val="0"/>
          <w:sz w:val="24"/>
          <w:szCs w:val="24"/>
        </w:rPr>
        <w:t xml:space="preserve">от </w:t>
      </w:r>
      <w:r>
        <w:rPr>
          <w:spacing w:val="0"/>
          <w:sz w:val="24"/>
          <w:szCs w:val="24"/>
          <w:u w:val="single"/>
        </w:rPr>
        <w:t xml:space="preserve"> ----------------------</w:t>
      </w:r>
    </w:p>
    <w:p w:rsidR="00F064D9" w:rsidRDefault="00F064D9" w:rsidP="00F064D9">
      <w:pPr>
        <w:spacing w:after="0" w:line="240" w:lineRule="exact"/>
        <w:ind w:firstLine="5670"/>
        <w:rPr>
          <w:spacing w:val="0"/>
          <w:sz w:val="24"/>
          <w:szCs w:val="24"/>
        </w:rPr>
      </w:pPr>
    </w:p>
    <w:p w:rsidR="00F064D9" w:rsidRDefault="00F064D9" w:rsidP="00F064D9">
      <w:pPr>
        <w:spacing w:after="0" w:line="240" w:lineRule="exact"/>
        <w:ind w:firstLine="5670"/>
        <w:rPr>
          <w:spacing w:val="0"/>
          <w:sz w:val="24"/>
          <w:szCs w:val="24"/>
        </w:rPr>
      </w:pPr>
    </w:p>
    <w:p w:rsidR="00F064D9" w:rsidRDefault="00F064D9" w:rsidP="00F064D9">
      <w:pPr>
        <w:spacing w:after="0" w:line="360" w:lineRule="exact"/>
        <w:ind w:firstLine="0"/>
        <w:jc w:val="center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 xml:space="preserve">Предельно допустимые нагрузки на оси </w:t>
      </w:r>
      <w:proofErr w:type="gramStart"/>
      <w:r>
        <w:rPr>
          <w:b/>
          <w:spacing w:val="0"/>
          <w:sz w:val="28"/>
          <w:szCs w:val="28"/>
        </w:rPr>
        <w:t>транспортного</w:t>
      </w:r>
      <w:proofErr w:type="gramEnd"/>
      <w:r>
        <w:rPr>
          <w:b/>
          <w:spacing w:val="0"/>
          <w:sz w:val="28"/>
          <w:szCs w:val="28"/>
        </w:rPr>
        <w:t xml:space="preserve"> </w:t>
      </w:r>
    </w:p>
    <w:p w:rsidR="00F064D9" w:rsidRDefault="00F064D9" w:rsidP="00F064D9">
      <w:pPr>
        <w:spacing w:after="0" w:line="360" w:lineRule="exact"/>
        <w:ind w:firstLine="0"/>
        <w:jc w:val="center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 xml:space="preserve">средства для проезда по автомобильным дорогам </w:t>
      </w:r>
    </w:p>
    <w:p w:rsidR="00F064D9" w:rsidRDefault="00F064D9" w:rsidP="00F064D9">
      <w:pPr>
        <w:spacing w:after="0" w:line="360" w:lineRule="exact"/>
        <w:ind w:firstLine="0"/>
        <w:jc w:val="center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общего пользования местного значения</w:t>
      </w:r>
    </w:p>
    <w:p w:rsidR="00F064D9" w:rsidRDefault="00F064D9" w:rsidP="00F064D9">
      <w:pPr>
        <w:spacing w:after="0" w:line="240" w:lineRule="exact"/>
        <w:ind w:firstLine="0"/>
        <w:jc w:val="left"/>
        <w:rPr>
          <w:spacing w:val="0"/>
          <w:sz w:val="28"/>
          <w:szCs w:val="28"/>
        </w:rPr>
      </w:pPr>
    </w:p>
    <w:p w:rsidR="00F064D9" w:rsidRDefault="00F064D9" w:rsidP="00F064D9">
      <w:pPr>
        <w:spacing w:after="0" w:line="360" w:lineRule="exact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1.Для автомобильных дорог с усовершенствованным покрытием:</w:t>
      </w:r>
    </w:p>
    <w:p w:rsidR="00F064D9" w:rsidRDefault="00F064D9" w:rsidP="00F064D9">
      <w:pPr>
        <w:spacing w:after="0" w:line="360" w:lineRule="exact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одиночная ось – 7 тонн;</w:t>
      </w:r>
    </w:p>
    <w:p w:rsidR="00F064D9" w:rsidRDefault="00F064D9" w:rsidP="00F064D9">
      <w:pPr>
        <w:spacing w:after="0" w:line="360" w:lineRule="exact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сдвоенные оси – 6 тонн на каждую ось;</w:t>
      </w:r>
    </w:p>
    <w:p w:rsidR="00F064D9" w:rsidRDefault="00F064D9" w:rsidP="00F064D9">
      <w:pPr>
        <w:spacing w:after="0" w:line="360" w:lineRule="exact"/>
        <w:jc w:val="left"/>
        <w:rPr>
          <w:spacing w:val="0"/>
          <w:sz w:val="24"/>
          <w:szCs w:val="24"/>
        </w:rPr>
      </w:pPr>
      <w:r>
        <w:rPr>
          <w:spacing w:val="0"/>
          <w:sz w:val="28"/>
          <w:szCs w:val="28"/>
        </w:rPr>
        <w:t>строенные и сближенные оси – 5 тонн на каждую ось.</w:t>
      </w:r>
    </w:p>
    <w:p w:rsidR="00F064D9" w:rsidRDefault="00F064D9" w:rsidP="00F064D9">
      <w:pPr>
        <w:spacing w:after="0" w:line="360" w:lineRule="exact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2.Для автомобильных дорог с переходным типом покрытия:</w:t>
      </w:r>
    </w:p>
    <w:p w:rsidR="00F064D9" w:rsidRDefault="00F064D9" w:rsidP="00F064D9">
      <w:pPr>
        <w:spacing w:after="0" w:line="360" w:lineRule="exact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одиночная ось – 5 тонн;</w:t>
      </w:r>
    </w:p>
    <w:p w:rsidR="00F064D9" w:rsidRDefault="00F064D9" w:rsidP="00F064D9">
      <w:pPr>
        <w:spacing w:after="0" w:line="360" w:lineRule="exact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сдвоенные оси – 4 тонны на каждую ось;</w:t>
      </w:r>
    </w:p>
    <w:p w:rsidR="00F064D9" w:rsidRDefault="00F064D9" w:rsidP="00F064D9">
      <w:pPr>
        <w:spacing w:after="0" w:line="360" w:lineRule="exact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строенные и сближенные оси – 3 тонны на каждую ось.</w:t>
      </w:r>
    </w:p>
    <w:p w:rsidR="009C4121" w:rsidRDefault="009C4121" w:rsidP="009C4121">
      <w:pPr>
        <w:spacing w:before="480" w:after="0" w:line="360" w:lineRule="exact"/>
        <w:ind w:firstLine="0"/>
        <w:rPr>
          <w:sz w:val="28"/>
        </w:rPr>
      </w:pPr>
    </w:p>
    <w:p w:rsidR="00843058" w:rsidRDefault="009267CD"/>
    <w:sectPr w:rsidR="00843058" w:rsidSect="009267CD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4121"/>
    <w:rsid w:val="00087D63"/>
    <w:rsid w:val="00171FFB"/>
    <w:rsid w:val="004C5408"/>
    <w:rsid w:val="004F1825"/>
    <w:rsid w:val="009267CD"/>
    <w:rsid w:val="009C4121"/>
    <w:rsid w:val="00B27C0D"/>
    <w:rsid w:val="00BE1D22"/>
    <w:rsid w:val="00F0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121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0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2019-03-05T04:08:00Z</dcterms:created>
  <dcterms:modified xsi:type="dcterms:W3CDTF">2021-03-11T08:33:00Z</dcterms:modified>
</cp:coreProperties>
</file>