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66" w:rsidRPr="002D1CEF" w:rsidRDefault="00F66766" w:rsidP="00F6676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F66766" w:rsidRPr="002D1CEF" w:rsidRDefault="00F66766" w:rsidP="00F6676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F66766" w:rsidRPr="002D1CEF" w:rsidRDefault="00F66766" w:rsidP="00F6676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F66766" w:rsidRPr="002D1CEF" w:rsidRDefault="00F66766" w:rsidP="00F6676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F66766" w:rsidRPr="002D1CEF" w:rsidRDefault="00F66766" w:rsidP="00F66766">
      <w:pPr>
        <w:ind w:firstLine="567"/>
        <w:jc w:val="both"/>
        <w:rPr>
          <w:bCs/>
          <w:sz w:val="28"/>
          <w:szCs w:val="28"/>
          <w:lang/>
        </w:rPr>
      </w:pPr>
    </w:p>
    <w:p w:rsidR="00F66766" w:rsidRPr="002D1CEF" w:rsidRDefault="00F66766" w:rsidP="00F66766">
      <w:pPr>
        <w:ind w:firstLine="567"/>
        <w:jc w:val="both"/>
        <w:rPr>
          <w:sz w:val="28"/>
          <w:szCs w:val="28"/>
          <w:lang/>
        </w:rPr>
      </w:pPr>
      <w:r w:rsidRPr="002D1CEF">
        <w:rPr>
          <w:bCs/>
          <w:sz w:val="28"/>
          <w:szCs w:val="28"/>
          <w:lang/>
        </w:rPr>
        <w:t xml:space="preserve">Дата оформления заключения: </w:t>
      </w:r>
      <w:r w:rsidRPr="002D1CEF">
        <w:rPr>
          <w:bCs/>
          <w:sz w:val="28"/>
          <w:szCs w:val="28"/>
          <w:lang/>
        </w:rPr>
        <w:t>09</w:t>
      </w:r>
      <w:r w:rsidRPr="002D1CEF">
        <w:rPr>
          <w:bCs/>
          <w:color w:val="000000"/>
          <w:sz w:val="28"/>
          <w:szCs w:val="28"/>
          <w:lang/>
        </w:rPr>
        <w:t>.</w:t>
      </w:r>
      <w:r w:rsidRPr="002D1CEF">
        <w:rPr>
          <w:bCs/>
          <w:color w:val="000000"/>
          <w:sz w:val="28"/>
          <w:szCs w:val="28"/>
          <w:lang/>
        </w:rPr>
        <w:t>02</w:t>
      </w:r>
      <w:r w:rsidRPr="002D1CEF">
        <w:rPr>
          <w:bCs/>
          <w:color w:val="000000"/>
          <w:sz w:val="28"/>
          <w:szCs w:val="28"/>
          <w:lang/>
        </w:rPr>
        <w:t>.20</w:t>
      </w:r>
      <w:r w:rsidRPr="002D1CEF">
        <w:rPr>
          <w:bCs/>
          <w:color w:val="000000"/>
          <w:sz w:val="28"/>
          <w:szCs w:val="28"/>
          <w:lang/>
        </w:rPr>
        <w:t>21.</w:t>
      </w:r>
      <w:r w:rsidRPr="002D1CEF">
        <w:rPr>
          <w:bCs/>
          <w:color w:val="000000"/>
          <w:sz w:val="28"/>
          <w:szCs w:val="28"/>
          <w:lang/>
        </w:rPr>
        <w:t xml:space="preserve"> </w:t>
      </w:r>
    </w:p>
    <w:p w:rsidR="00F66766" w:rsidRPr="002D1CEF" w:rsidRDefault="00F66766" w:rsidP="00F66766">
      <w:pPr>
        <w:ind w:firstLine="567"/>
        <w:jc w:val="both"/>
        <w:rPr>
          <w:sz w:val="28"/>
          <w:szCs w:val="28"/>
        </w:rPr>
      </w:pPr>
      <w:proofErr w:type="gramStart"/>
      <w:r w:rsidRPr="002D1CEF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2D1C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D1CEF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(Ж-2) на земельном участке с кадастровым номером 59:37:0390101:59, расположенном по адресу: ул. Ивановская, 7, с. Ощепково, по параметру «минимальное расстояние</w:t>
      </w:r>
      <w:proofErr w:type="gramEnd"/>
      <w:r w:rsidRPr="002D1CEF">
        <w:rPr>
          <w:sz w:val="28"/>
          <w:szCs w:val="28"/>
        </w:rPr>
        <w:t xml:space="preserve"> от дома и подсобных сооружений до красной линии улиц» 2,29 м со стороны ул. Ветеранов.</w:t>
      </w:r>
    </w:p>
    <w:p w:rsidR="00F66766" w:rsidRPr="002D1CEF" w:rsidRDefault="00F66766" w:rsidP="00F66766">
      <w:pPr>
        <w:ind w:firstLine="567"/>
        <w:jc w:val="both"/>
        <w:rPr>
          <w:rFonts w:eastAsia="Calibri"/>
          <w:sz w:val="28"/>
          <w:szCs w:val="28"/>
          <w:lang/>
        </w:rPr>
      </w:pPr>
      <w:r w:rsidRPr="002D1CEF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2D1CEF">
        <w:rPr>
          <w:rFonts w:eastAsia="Calibri"/>
          <w:sz w:val="28"/>
          <w:szCs w:val="28"/>
          <w:lang/>
        </w:rPr>
        <w:t xml:space="preserve">1 </w:t>
      </w:r>
      <w:r w:rsidRPr="002D1CEF">
        <w:rPr>
          <w:rFonts w:eastAsia="Calibri"/>
          <w:sz w:val="28"/>
          <w:szCs w:val="28"/>
          <w:lang/>
        </w:rPr>
        <w:t>участник.</w:t>
      </w:r>
    </w:p>
    <w:p w:rsidR="00F66766" w:rsidRPr="002D1CEF" w:rsidRDefault="00F66766" w:rsidP="00F6676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1CEF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2D1CE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D1CEF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(Ж-2) на земельном участке с кадастровым номером 59:37:0390101:59, расположенном по адресу: ул. Ивановская, 7, с. Ощепково, по параметру «минимальное расстояние от дома</w:t>
      </w:r>
      <w:proofErr w:type="gramEnd"/>
      <w:r w:rsidRPr="002D1CEF">
        <w:rPr>
          <w:sz w:val="28"/>
          <w:szCs w:val="28"/>
        </w:rPr>
        <w:t xml:space="preserve"> и подсобных сооружений до красной линии улиц» 2,29 м со стороны ул. Ветеранов </w:t>
      </w:r>
      <w:r w:rsidRPr="002D1CEF">
        <w:rPr>
          <w:rFonts w:eastAsia="Calibri"/>
          <w:color w:val="000000"/>
          <w:sz w:val="28"/>
          <w:szCs w:val="28"/>
          <w:lang w:eastAsia="en-US"/>
        </w:rPr>
        <w:t>о</w:t>
      </w:r>
      <w:r w:rsidRPr="002D1CEF">
        <w:rPr>
          <w:rFonts w:eastAsia="Calibri"/>
          <w:sz w:val="28"/>
          <w:szCs w:val="28"/>
          <w:lang w:eastAsia="en-US"/>
        </w:rPr>
        <w:t>т  01.02.2021.</w:t>
      </w:r>
    </w:p>
    <w:p w:rsidR="00F66766" w:rsidRPr="002D1CEF" w:rsidRDefault="00F66766" w:rsidP="00F667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1CEF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2D1CEF">
        <w:rPr>
          <w:color w:val="000000"/>
          <w:sz w:val="28"/>
          <w:szCs w:val="28"/>
        </w:rPr>
        <w:t xml:space="preserve">слушаний (с 11.01.2021 по 01.02.2021) письменных предложений </w:t>
      </w:r>
      <w:r w:rsidRPr="002D1CE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D1CEF">
        <w:rPr>
          <w:bCs/>
          <w:sz w:val="28"/>
          <w:szCs w:val="28"/>
        </w:rPr>
        <w:t xml:space="preserve"> </w:t>
      </w:r>
    </w:p>
    <w:p w:rsidR="006A52AB" w:rsidRDefault="00F66766" w:rsidP="00F66766">
      <w:r w:rsidRPr="002D1CE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2D1CE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2D1CEF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2D1CEF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2D1CEF">
        <w:rPr>
          <w:rFonts w:eastAsia="Calibri"/>
          <w:sz w:val="28"/>
          <w:szCs w:val="28"/>
          <w:lang w:eastAsia="en-US"/>
        </w:rPr>
        <w:t>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(Ж-2) на земельном участке с кадастровым номером 59:37:0390101:59, расположенном по адресу: ул. Ивановская, 7,  с. Ощепково</w:t>
      </w:r>
      <w:proofErr w:type="gramEnd"/>
      <w:r w:rsidRPr="002D1CEF">
        <w:rPr>
          <w:rFonts w:eastAsia="Calibri"/>
          <w:sz w:val="28"/>
          <w:szCs w:val="28"/>
          <w:lang w:eastAsia="en-US"/>
        </w:rPr>
        <w:t xml:space="preserve">, по параметру «минимальное расстояние от дома и подсобных сооружений  до красной линии улиц» 2,29 м со стороны  ул. </w:t>
      </w:r>
      <w:r w:rsidRPr="002D1CEF">
        <w:rPr>
          <w:rFonts w:eastAsia="Calibri"/>
          <w:sz w:val="28"/>
          <w:szCs w:val="28"/>
          <w:lang w:eastAsia="en-US"/>
        </w:rPr>
        <w:lastRenderedPageBreak/>
        <w:t xml:space="preserve">Ветеранов. </w:t>
      </w:r>
      <w:r w:rsidRPr="002D1CEF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6766"/>
    <w:rsid w:val="004F7D87"/>
    <w:rsid w:val="00555380"/>
    <w:rsid w:val="00557C70"/>
    <w:rsid w:val="005846F3"/>
    <w:rsid w:val="00614D81"/>
    <w:rsid w:val="006A52AB"/>
    <w:rsid w:val="008A08C4"/>
    <w:rsid w:val="009212DB"/>
    <w:rsid w:val="00AB3345"/>
    <w:rsid w:val="00CE16CD"/>
    <w:rsid w:val="00D35AFC"/>
    <w:rsid w:val="00EF62B5"/>
    <w:rsid w:val="00F6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2021-02-11T05:13:00Z</dcterms:created>
  <dcterms:modified xsi:type="dcterms:W3CDTF">2021-02-11T05:13:00Z</dcterms:modified>
</cp:coreProperties>
</file>