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Pr="002E63DC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2E47D7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63DC" w:rsidRPr="002E63DC">
              <w:rPr>
                <w:rFonts w:eastAsia="Calibri"/>
                <w:b/>
                <w:sz w:val="28"/>
                <w:szCs w:val="28"/>
              </w:rPr>
              <w:t>индивидуальных                      жилых домов с участками, предназначенными                                для индивидуального               жилищного строительства                           и ведения личного                    подсобного хозяйства (Ж-2)</w:t>
            </w:r>
          </w:p>
          <w:p w:rsidR="00E6356E" w:rsidRPr="00D0242D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2E63DC" w:rsidRPr="00E157F3">
              <w:rPr>
                <w:rFonts w:eastAsia="Calibri"/>
                <w:b/>
                <w:sz w:val="28"/>
                <w:szCs w:val="28"/>
              </w:rPr>
              <w:t>59:37:0390101:59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2E63DC" w:rsidRDefault="002E63DC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</w:rPr>
            </w:pPr>
            <w:r w:rsidRPr="00407A7E">
              <w:rPr>
                <w:rFonts w:eastAsia="Calibri"/>
                <w:b/>
                <w:sz w:val="28"/>
                <w:szCs w:val="28"/>
              </w:rPr>
              <w:t>ул. Ивановская, 7</w:t>
            </w:r>
          </w:p>
          <w:p w:rsidR="000E7D40" w:rsidRDefault="002E63DC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с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>
              <w:rPr>
                <w:rStyle w:val="FontStyle12"/>
                <w:sz w:val="28"/>
                <w:szCs w:val="28"/>
              </w:rPr>
              <w:t>Ощепково                       муниципальное образование «Город Березники»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B7691D" w:rsidRDefault="00967F72" w:rsidP="008446F2">
      <w:pPr>
        <w:spacing w:after="0" w:line="360" w:lineRule="exact"/>
        <w:rPr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В соответствии со статьей  40 Градостроительного кодекса Российской Федерации, статьей 11 главы</w:t>
      </w:r>
      <w:r w:rsidRPr="00B7691D">
        <w:rPr>
          <w:rFonts w:eastAsia="Calibri"/>
          <w:spacing w:val="20"/>
          <w:sz w:val="28"/>
          <w:szCs w:val="28"/>
        </w:rPr>
        <w:t xml:space="preserve"> 3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31.07.2007 № 325, решением Березниковской городской Думы  от 14.12.2018 № 511               «О распространении действия части </w:t>
      </w:r>
      <w:r w:rsidRPr="00B7691D">
        <w:rPr>
          <w:rFonts w:eastAsia="Calibri"/>
          <w:spacing w:val="20"/>
          <w:sz w:val="28"/>
          <w:szCs w:val="28"/>
          <w:lang w:val="en-US"/>
        </w:rPr>
        <w:t>I</w:t>
      </w:r>
      <w:r w:rsidRPr="00B7691D">
        <w:rPr>
          <w:rFonts w:eastAsia="Calibri"/>
          <w:spacing w:val="20"/>
          <w:sz w:val="28"/>
          <w:szCs w:val="28"/>
        </w:rPr>
        <w:t xml:space="preserve"> Правил землепользования                       и застройки в городе Березники, утвержденных решением Березниковской городской Думы  от 31.07.2007 № 325,                              на территорию муниципального образования «Город Березники»,</w:t>
      </w:r>
      <w:r w:rsidR="00261B58">
        <w:rPr>
          <w:rFonts w:eastAsia="Calibri"/>
          <w:spacing w:val="20"/>
          <w:sz w:val="28"/>
          <w:szCs w:val="28"/>
        </w:rPr>
        <w:t xml:space="preserve">             на основании обращения </w:t>
      </w:r>
      <w:r w:rsidR="00D0242D">
        <w:rPr>
          <w:rFonts w:eastAsia="Calibri"/>
          <w:spacing w:val="20"/>
          <w:sz w:val="28"/>
          <w:szCs w:val="28"/>
        </w:rPr>
        <w:t>Смирного Д.А.</w:t>
      </w:r>
      <w:r w:rsidR="00261B58">
        <w:rPr>
          <w:rFonts w:eastAsia="Calibri"/>
          <w:spacing w:val="20"/>
          <w:sz w:val="28"/>
          <w:szCs w:val="28"/>
        </w:rPr>
        <w:t>, действующ</w:t>
      </w:r>
      <w:r w:rsidR="00C6374B">
        <w:rPr>
          <w:rFonts w:eastAsia="Calibri"/>
          <w:spacing w:val="20"/>
          <w:sz w:val="28"/>
          <w:szCs w:val="28"/>
        </w:rPr>
        <w:t>его</w:t>
      </w:r>
      <w:r w:rsidRPr="00B7691D">
        <w:rPr>
          <w:rFonts w:eastAsia="Calibri"/>
          <w:spacing w:val="20"/>
          <w:sz w:val="28"/>
          <w:szCs w:val="28"/>
        </w:rPr>
        <w:t xml:space="preserve"> </w:t>
      </w:r>
      <w:r w:rsidR="00261B58">
        <w:rPr>
          <w:rFonts w:eastAsia="Calibri"/>
          <w:spacing w:val="20"/>
          <w:sz w:val="28"/>
          <w:szCs w:val="28"/>
        </w:rPr>
        <w:t xml:space="preserve">                          </w:t>
      </w:r>
      <w:r w:rsidR="006D1FDE" w:rsidRPr="00F829E9">
        <w:rPr>
          <w:spacing w:val="20"/>
          <w:sz w:val="28"/>
          <w:szCs w:val="28"/>
        </w:rPr>
        <w:t xml:space="preserve">на основании договора от </w:t>
      </w:r>
      <w:r w:rsidR="002E63DC">
        <w:rPr>
          <w:spacing w:val="20"/>
          <w:sz w:val="28"/>
          <w:szCs w:val="28"/>
        </w:rPr>
        <w:t>13</w:t>
      </w:r>
      <w:r w:rsidR="006D1FDE" w:rsidRPr="00F829E9">
        <w:rPr>
          <w:spacing w:val="20"/>
          <w:sz w:val="28"/>
          <w:szCs w:val="28"/>
        </w:rPr>
        <w:t>.</w:t>
      </w:r>
      <w:r w:rsidR="00D0242D">
        <w:rPr>
          <w:spacing w:val="20"/>
          <w:sz w:val="28"/>
          <w:szCs w:val="28"/>
        </w:rPr>
        <w:t>0</w:t>
      </w:r>
      <w:r w:rsidR="002E63DC">
        <w:rPr>
          <w:spacing w:val="20"/>
          <w:sz w:val="28"/>
          <w:szCs w:val="28"/>
        </w:rPr>
        <w:t>8</w:t>
      </w:r>
      <w:r w:rsidR="006D1FDE" w:rsidRPr="00F829E9">
        <w:rPr>
          <w:spacing w:val="20"/>
          <w:sz w:val="28"/>
          <w:szCs w:val="28"/>
        </w:rPr>
        <w:t xml:space="preserve">.2020 за </w:t>
      </w:r>
      <w:r w:rsidR="002E63DC">
        <w:rPr>
          <w:spacing w:val="20"/>
          <w:sz w:val="28"/>
          <w:szCs w:val="28"/>
        </w:rPr>
        <w:t>Черниговцеву Ю.С.</w:t>
      </w:r>
      <w:r w:rsidR="00B7691D" w:rsidRPr="00440229">
        <w:rPr>
          <w:spacing w:val="20"/>
          <w:sz w:val="28"/>
          <w:szCs w:val="28"/>
        </w:rPr>
        <w:t>,</w:t>
      </w:r>
      <w:r w:rsidR="00811BEF" w:rsidRPr="00B7691D">
        <w:rPr>
          <w:spacing w:val="20"/>
          <w:sz w:val="28"/>
          <w:szCs w:val="28"/>
        </w:rPr>
        <w:t xml:space="preserve"> </w:t>
      </w:r>
      <w:r w:rsidR="006E7802">
        <w:rPr>
          <w:spacing w:val="20"/>
          <w:sz w:val="28"/>
          <w:szCs w:val="28"/>
        </w:rPr>
        <w:t xml:space="preserve">                           </w:t>
      </w:r>
      <w:r w:rsidR="003E64FB" w:rsidRPr="00B7691D">
        <w:rPr>
          <w:bCs/>
          <w:spacing w:val="20"/>
          <w:sz w:val="28"/>
          <w:szCs w:val="28"/>
        </w:rPr>
        <w:lastRenderedPageBreak/>
        <w:t xml:space="preserve">с учетом результатов </w:t>
      </w:r>
      <w:r w:rsidR="003E64FB" w:rsidRPr="00B7691D">
        <w:rPr>
          <w:spacing w:val="20"/>
          <w:sz w:val="28"/>
          <w:szCs w:val="28"/>
        </w:rPr>
        <w:t>публичных слушаний</w:t>
      </w:r>
      <w:r w:rsidR="00B7691D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…………………</w:t>
      </w:r>
      <w:r w:rsidR="003E64FB" w:rsidRPr="00B7691D">
        <w:rPr>
          <w:spacing w:val="20"/>
          <w:sz w:val="28"/>
          <w:szCs w:val="28"/>
        </w:rPr>
        <w:t xml:space="preserve">, рекомендаций комиссии </w:t>
      </w:r>
      <w:r w:rsidR="00E157F3">
        <w:rPr>
          <w:spacing w:val="20"/>
          <w:sz w:val="28"/>
          <w:szCs w:val="28"/>
        </w:rPr>
        <w:t>п</w:t>
      </w:r>
      <w:r w:rsidR="003E64FB" w:rsidRPr="00B7691D">
        <w:rPr>
          <w:spacing w:val="20"/>
          <w:sz w:val="28"/>
          <w:szCs w:val="28"/>
        </w:rPr>
        <w:t>о землепользованию</w:t>
      </w:r>
      <w:r w:rsidR="002F5685">
        <w:rPr>
          <w:spacing w:val="20"/>
          <w:sz w:val="28"/>
          <w:szCs w:val="28"/>
        </w:rPr>
        <w:t xml:space="preserve"> </w:t>
      </w:r>
      <w:r w:rsidR="003E64FB" w:rsidRPr="00B7691D">
        <w:rPr>
          <w:spacing w:val="20"/>
          <w:sz w:val="28"/>
          <w:szCs w:val="28"/>
        </w:rPr>
        <w:t xml:space="preserve">и застройке </w:t>
      </w:r>
      <w:r w:rsidR="00E157F3">
        <w:rPr>
          <w:spacing w:val="20"/>
          <w:sz w:val="28"/>
          <w:szCs w:val="28"/>
        </w:rPr>
        <w:t xml:space="preserve">                       </w:t>
      </w:r>
      <w:r w:rsidR="003E64FB" w:rsidRPr="00B7691D">
        <w:rPr>
          <w:spacing w:val="20"/>
          <w:sz w:val="28"/>
          <w:szCs w:val="28"/>
        </w:rPr>
        <w:t xml:space="preserve">от </w:t>
      </w:r>
      <w:r w:rsidR="006F5135" w:rsidRPr="00B7691D">
        <w:rPr>
          <w:spacing w:val="20"/>
          <w:sz w:val="28"/>
          <w:szCs w:val="28"/>
        </w:rPr>
        <w:t>………………..</w:t>
      </w:r>
      <w:r w:rsidR="00FC349E" w:rsidRPr="00B7691D">
        <w:rPr>
          <w:spacing w:val="20"/>
          <w:sz w:val="28"/>
          <w:szCs w:val="28"/>
        </w:rPr>
        <w:t xml:space="preserve"> </w:t>
      </w:r>
    </w:p>
    <w:p w:rsidR="00AC04FF" w:rsidRPr="00B7691D" w:rsidRDefault="00D306A7" w:rsidP="008446F2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B7691D">
        <w:rPr>
          <w:bCs/>
          <w:spacing w:val="20"/>
          <w:sz w:val="28"/>
          <w:szCs w:val="28"/>
        </w:rPr>
        <w:t>а</w:t>
      </w:r>
      <w:r w:rsidR="00AC04FF" w:rsidRPr="00B7691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B7691D">
        <w:rPr>
          <w:spacing w:val="20"/>
          <w:sz w:val="28"/>
          <w:szCs w:val="28"/>
        </w:rPr>
        <w:t xml:space="preserve"> </w:t>
      </w:r>
    </w:p>
    <w:p w:rsidR="00674A6E" w:rsidRPr="006D1FDE" w:rsidRDefault="00AC04FF" w:rsidP="008446F2">
      <w:pPr>
        <w:tabs>
          <w:tab w:val="left" w:pos="0"/>
          <w:tab w:val="left" w:pos="426"/>
        </w:tabs>
        <w:suppressAutoHyphens/>
        <w:spacing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2F5685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2F5685">
        <w:rPr>
          <w:spacing w:val="20"/>
          <w:sz w:val="28"/>
          <w:szCs w:val="28"/>
        </w:rPr>
        <w:t>а</w:t>
      </w:r>
      <w:r w:rsidRPr="002F5685">
        <w:rPr>
          <w:spacing w:val="20"/>
          <w:sz w:val="28"/>
          <w:szCs w:val="28"/>
        </w:rPr>
        <w:t xml:space="preserve">раметров разрешенного строительства, реконструкции объекта </w:t>
      </w:r>
      <w:r w:rsidRPr="006D1FDE">
        <w:rPr>
          <w:spacing w:val="20"/>
          <w:sz w:val="28"/>
          <w:szCs w:val="28"/>
        </w:rPr>
        <w:t xml:space="preserve">капитального строительства </w:t>
      </w:r>
      <w:r w:rsidR="003E64FB" w:rsidRPr="006D1FDE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D1FDE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B7691D" w:rsidRPr="006D1FDE">
        <w:rPr>
          <w:rFonts w:eastAsia="Calibri"/>
          <w:spacing w:val="20"/>
          <w:sz w:val="28"/>
          <w:szCs w:val="28"/>
          <w:lang w:eastAsia="en-US"/>
        </w:rPr>
        <w:t xml:space="preserve">малоэтажных индивидуальных жилых домов с приусадебными земельными участками (Ж-4) </w:t>
      </w:r>
      <w:r w:rsidR="002E63DC" w:rsidRPr="00407A7E">
        <w:rPr>
          <w:rFonts w:eastAsia="Calibri"/>
          <w:sz w:val="28"/>
          <w:szCs w:val="28"/>
        </w:rPr>
        <w:t xml:space="preserve">на земельном участке с кадастровым номером 59:37:0390101:59, расположенном по адресу: </w:t>
      </w:r>
      <w:r w:rsidR="002E63DC" w:rsidRPr="002E63DC">
        <w:rPr>
          <w:rFonts w:eastAsia="Calibri"/>
          <w:sz w:val="28"/>
          <w:szCs w:val="28"/>
        </w:rPr>
        <w:t xml:space="preserve">ул. Ивановская, 7, </w:t>
      </w:r>
      <w:r w:rsidR="002E63DC">
        <w:rPr>
          <w:rFonts w:eastAsia="Calibri"/>
          <w:sz w:val="28"/>
          <w:szCs w:val="28"/>
        </w:rPr>
        <w:t xml:space="preserve">                    </w:t>
      </w:r>
      <w:r w:rsidR="002E63DC" w:rsidRPr="002E63DC">
        <w:rPr>
          <w:rFonts w:eastAsia="Calibri"/>
          <w:sz w:val="28"/>
          <w:szCs w:val="28"/>
        </w:rPr>
        <w:t>с. Ощепково,</w:t>
      </w:r>
      <w:r w:rsidR="002E63DC">
        <w:rPr>
          <w:rFonts w:eastAsia="Calibri"/>
          <w:sz w:val="28"/>
          <w:szCs w:val="28"/>
        </w:rPr>
        <w:t xml:space="preserve"> муниципальное образование «Город Березники»,                       </w:t>
      </w:r>
      <w:r w:rsidR="002E63DC" w:rsidRPr="00407A7E">
        <w:rPr>
          <w:rFonts w:eastAsia="Calibri"/>
          <w:sz w:val="28"/>
          <w:szCs w:val="28"/>
        </w:rPr>
        <w:t>по параметру «минимальное расстояние от дома и подсобных сооружений до красной линии улиц» 2,29 м со стороны ул. Ветеранов</w:t>
      </w:r>
      <w:r w:rsidR="001441E6" w:rsidRPr="006D1FDE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6D1FDE">
        <w:rPr>
          <w:rStyle w:val="FontStyle12"/>
          <w:b w:val="0"/>
          <w:spacing w:val="20"/>
          <w:sz w:val="28"/>
          <w:szCs w:val="28"/>
        </w:rPr>
        <w:t xml:space="preserve"> согласно приложению к настоящему постановлению</w:t>
      </w:r>
      <w:r w:rsidR="00674A6E" w:rsidRPr="006D1FDE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8446F2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8446F2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B7691D" w:rsidP="00B7691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C03078" w:rsidRPr="00132071">
              <w:rPr>
                <w:sz w:val="28"/>
                <w:szCs w:val="28"/>
              </w:rPr>
              <w:t>.П.</w:t>
            </w:r>
            <w:r>
              <w:rPr>
                <w:sz w:val="28"/>
                <w:szCs w:val="28"/>
              </w:rPr>
              <w:t>Светлаков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1F6721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400675" cy="7629525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headerReference w:type="default" r:id="rId10"/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6F0" w:rsidRDefault="000006F0">
      <w:pPr>
        <w:spacing w:after="0" w:line="240" w:lineRule="auto"/>
      </w:pPr>
      <w:r>
        <w:separator/>
      </w:r>
    </w:p>
  </w:endnote>
  <w:endnote w:type="continuationSeparator" w:id="1">
    <w:p w:rsidR="000006F0" w:rsidRDefault="00000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6F0" w:rsidRDefault="000006F0">
      <w:pPr>
        <w:spacing w:after="0" w:line="240" w:lineRule="auto"/>
      </w:pPr>
      <w:r>
        <w:separator/>
      </w:r>
    </w:p>
  </w:footnote>
  <w:footnote w:type="continuationSeparator" w:id="1">
    <w:p w:rsidR="000006F0" w:rsidRDefault="00000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5B5" w:rsidRDefault="000065B5" w:rsidP="000065B5">
    <w:pPr>
      <w:pStyle w:val="a9"/>
      <w:jc w:val="right"/>
    </w:pPr>
    <w:r>
      <w:t>ПРОЕКТ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6F0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065B5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6721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1696D"/>
    <w:rsid w:val="00220947"/>
    <w:rsid w:val="00222626"/>
    <w:rsid w:val="00222AB8"/>
    <w:rsid w:val="0022370F"/>
    <w:rsid w:val="00226E45"/>
    <w:rsid w:val="002271A0"/>
    <w:rsid w:val="00232CC3"/>
    <w:rsid w:val="0023356F"/>
    <w:rsid w:val="00233828"/>
    <w:rsid w:val="00233E84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37FBD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1B58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C4C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3DC"/>
    <w:rsid w:val="002E67E6"/>
    <w:rsid w:val="002E6A2F"/>
    <w:rsid w:val="002F368A"/>
    <w:rsid w:val="002F5258"/>
    <w:rsid w:val="002F5685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47E8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2AC9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1FDE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802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284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2DF2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6F2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0FBB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583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342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1A3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691D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6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374B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87131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123"/>
    <w:rsid w:val="00CC7910"/>
    <w:rsid w:val="00CC7A15"/>
    <w:rsid w:val="00CD0C50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2C1B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242D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57F3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56E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1101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1CFC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0065B5"/>
    <w:rPr>
      <w:rFonts w:ascii="Times New Roman" w:eastAsia="Times New Roman" w:hAnsi="Times New Roman"/>
      <w:spacing w:val="16"/>
      <w:sz w:val="25"/>
    </w:rPr>
  </w:style>
  <w:style w:type="paragraph" w:styleId="ab">
    <w:name w:val="footer"/>
    <w:basedOn w:val="a"/>
    <w:link w:val="ac"/>
    <w:uiPriority w:val="99"/>
    <w:unhideWhenUsed/>
    <w:rsid w:val="000065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0065B5"/>
    <w:rPr>
      <w:rFonts w:ascii="Times New Roman" w:eastAsia="Times New Roman" w:hAnsi="Times New Roman"/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513026-CD0F-4C10-AD81-2943B3408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Пользователь Windows</cp:lastModifiedBy>
  <cp:revision>2</cp:revision>
  <cp:lastPrinted>2020-04-16T05:35:00Z</cp:lastPrinted>
  <dcterms:created xsi:type="dcterms:W3CDTF">2020-12-23T04:16:00Z</dcterms:created>
  <dcterms:modified xsi:type="dcterms:W3CDTF">2020-12-23T04:16:00Z</dcterms:modified>
</cp:coreProperties>
</file>