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101CC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C101CC">
              <w:rPr>
                <w:rStyle w:val="FontStyle12"/>
                <w:sz w:val="28"/>
                <w:szCs w:val="28"/>
              </w:rPr>
              <w:t xml:space="preserve">индивидуальной жилой </w:t>
            </w:r>
            <w:r w:rsidR="007531E4">
              <w:rPr>
                <w:rStyle w:val="FontStyle12"/>
                <w:sz w:val="28"/>
                <w:szCs w:val="28"/>
              </w:rPr>
              <w:t xml:space="preserve">застройки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24A0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C101CC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</w:t>
            </w:r>
            <w:r w:rsidRPr="002F26EF">
              <w:rPr>
                <w:rStyle w:val="FontStyle12"/>
                <w:sz w:val="28"/>
                <w:szCs w:val="28"/>
              </w:rPr>
              <w:t xml:space="preserve">номером </w:t>
            </w:r>
            <w:r w:rsidR="007157E1" w:rsidRPr="002F26E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59:3</w:t>
            </w:r>
            <w:r w:rsidR="00C101C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7</w:t>
            </w:r>
            <w:r w:rsidR="007157E1" w:rsidRPr="002F26E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:0</w:t>
            </w:r>
            <w:r w:rsidR="00C101C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621101</w:t>
            </w:r>
            <w:r w:rsidR="007157E1" w:rsidRPr="002F26E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  <w:r w:rsidR="00C101C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99</w:t>
            </w:r>
          </w:p>
          <w:p w:rsidR="007531E4" w:rsidRPr="007531E4" w:rsidRDefault="00C101C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7531E4">
              <w:rPr>
                <w:rStyle w:val="FontStyle12"/>
                <w:sz w:val="28"/>
                <w:szCs w:val="28"/>
              </w:rPr>
              <w:t>по адресу</w:t>
            </w:r>
            <w:r w:rsidR="007531E4" w:rsidRPr="007531E4">
              <w:rPr>
                <w:rStyle w:val="FontStyle12"/>
                <w:sz w:val="28"/>
                <w:szCs w:val="28"/>
              </w:rPr>
              <w:t>:</w:t>
            </w:r>
          </w:p>
          <w:p w:rsidR="007531E4" w:rsidRDefault="00C101C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7531E4">
              <w:rPr>
                <w:rStyle w:val="FontStyle12"/>
                <w:sz w:val="28"/>
                <w:szCs w:val="28"/>
              </w:rPr>
              <w:t xml:space="preserve">ул. </w:t>
            </w:r>
            <w:r>
              <w:rPr>
                <w:rStyle w:val="FontStyle12"/>
                <w:sz w:val="28"/>
                <w:szCs w:val="28"/>
              </w:rPr>
              <w:t>Солнечная</w:t>
            </w:r>
            <w:r w:rsidR="007157E1">
              <w:rPr>
                <w:rStyle w:val="FontStyle12"/>
                <w:sz w:val="28"/>
                <w:szCs w:val="28"/>
              </w:rPr>
              <w:t>,</w:t>
            </w:r>
            <w:r w:rsidR="007531E4">
              <w:rPr>
                <w:rStyle w:val="FontStyle12"/>
                <w:sz w:val="28"/>
                <w:szCs w:val="28"/>
              </w:rPr>
              <w:t xml:space="preserve"> </w:t>
            </w:r>
            <w:r>
              <w:rPr>
                <w:rStyle w:val="FontStyle12"/>
                <w:sz w:val="28"/>
                <w:szCs w:val="28"/>
              </w:rPr>
              <w:t>8,</w:t>
            </w:r>
          </w:p>
          <w:p w:rsidR="00C101CC" w:rsidRDefault="00C101C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г. Усолье</w:t>
            </w: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C101CC" w:rsidRDefault="00967F72" w:rsidP="00C101CC">
      <w:pPr>
        <w:spacing w:after="0" w:line="360" w:lineRule="exact"/>
        <w:rPr>
          <w:rFonts w:eastAsia="Calibri"/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C101CC" w:rsidRPr="00AA0EFD">
        <w:rPr>
          <w:rFonts w:eastAsia="Calibri"/>
          <w:spacing w:val="20"/>
          <w:sz w:val="28"/>
          <w:szCs w:val="28"/>
        </w:rPr>
        <w:t xml:space="preserve">решением Березниковской городской Думы  </w:t>
      </w:r>
      <w:r w:rsidR="00C101CC">
        <w:rPr>
          <w:rFonts w:eastAsia="Calibri"/>
          <w:spacing w:val="20"/>
          <w:sz w:val="28"/>
          <w:szCs w:val="28"/>
        </w:rPr>
        <w:t xml:space="preserve">от </w:t>
      </w:r>
      <w:r w:rsidR="00C101CC" w:rsidRPr="000555DA">
        <w:rPr>
          <w:rFonts w:eastAsia="Calibri"/>
          <w:sz w:val="28"/>
          <w:szCs w:val="28"/>
        </w:rPr>
        <w:t xml:space="preserve">14.12.2018 № 511 </w:t>
      </w:r>
      <w:r w:rsidR="00C101CC">
        <w:rPr>
          <w:rFonts w:eastAsia="Calibri"/>
          <w:sz w:val="28"/>
          <w:szCs w:val="28"/>
        </w:rPr>
        <w:t xml:space="preserve">              </w:t>
      </w:r>
      <w:r w:rsidR="00C101CC" w:rsidRPr="000555DA">
        <w:rPr>
          <w:rFonts w:eastAsia="Calibri"/>
          <w:sz w:val="28"/>
          <w:szCs w:val="28"/>
        </w:rPr>
        <w:t xml:space="preserve">«О распространении действия части </w:t>
      </w:r>
      <w:r w:rsidR="00C101CC" w:rsidRPr="000555DA">
        <w:rPr>
          <w:rFonts w:eastAsia="Calibri"/>
          <w:sz w:val="28"/>
          <w:szCs w:val="28"/>
          <w:lang w:val="en-US"/>
        </w:rPr>
        <w:t>I</w:t>
      </w:r>
      <w:r w:rsidR="00C101CC" w:rsidRPr="000555DA">
        <w:rPr>
          <w:rFonts w:eastAsia="Calibri"/>
          <w:sz w:val="28"/>
          <w:szCs w:val="28"/>
        </w:rPr>
        <w:t xml:space="preserve"> Правил землепользования </w:t>
      </w:r>
      <w:r w:rsidR="00C101CC">
        <w:rPr>
          <w:rFonts w:eastAsia="Calibri"/>
          <w:sz w:val="28"/>
          <w:szCs w:val="28"/>
        </w:rPr>
        <w:t xml:space="preserve">                      </w:t>
      </w:r>
      <w:r w:rsidR="00C101CC" w:rsidRPr="000555DA">
        <w:rPr>
          <w:rFonts w:eastAsia="Calibri"/>
          <w:sz w:val="28"/>
          <w:szCs w:val="28"/>
        </w:rPr>
        <w:t>и застройки в городе Березники</w:t>
      </w:r>
      <w:r w:rsidR="00C101CC">
        <w:rPr>
          <w:rFonts w:eastAsia="Calibri"/>
          <w:sz w:val="28"/>
          <w:szCs w:val="28"/>
        </w:rPr>
        <w:t xml:space="preserve">, </w:t>
      </w:r>
      <w:r w:rsidR="00C101CC" w:rsidRPr="00AA0EFD">
        <w:rPr>
          <w:rFonts w:eastAsia="Calibri"/>
          <w:spacing w:val="20"/>
          <w:sz w:val="28"/>
          <w:szCs w:val="28"/>
        </w:rPr>
        <w:t xml:space="preserve">утвержденных решением </w:t>
      </w:r>
      <w:r w:rsidR="00C101CC" w:rsidRPr="00440229">
        <w:rPr>
          <w:rFonts w:eastAsia="Calibri"/>
          <w:spacing w:val="20"/>
          <w:sz w:val="28"/>
          <w:szCs w:val="28"/>
        </w:rPr>
        <w:t xml:space="preserve">Березниковской городской Думы  от 31.07.2007 № 325,                              </w:t>
      </w:r>
      <w:r w:rsidR="00C101CC" w:rsidRPr="00440229">
        <w:rPr>
          <w:rFonts w:eastAsia="Calibri"/>
          <w:sz w:val="28"/>
          <w:szCs w:val="28"/>
        </w:rPr>
        <w:t xml:space="preserve">на территорию муниципального образования «Город Березники»,       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 xml:space="preserve">обращения </w:t>
      </w:r>
      <w:r w:rsidR="00C24A02">
        <w:rPr>
          <w:spacing w:val="20"/>
          <w:sz w:val="28"/>
          <w:szCs w:val="28"/>
        </w:rPr>
        <w:t>Шальновой А.А.</w:t>
      </w:r>
      <w:r w:rsidR="00C24A02" w:rsidRPr="002E564A">
        <w:rPr>
          <w:spacing w:val="20"/>
          <w:sz w:val="28"/>
          <w:szCs w:val="28"/>
        </w:rPr>
        <w:t>,</w:t>
      </w:r>
      <w:r w:rsidR="00C24A02">
        <w:rPr>
          <w:spacing w:val="20"/>
          <w:sz w:val="28"/>
          <w:szCs w:val="28"/>
        </w:rPr>
        <w:t xml:space="preserve"> действующей                           на основании договора от </w:t>
      </w:r>
      <w:r w:rsidR="007531E4">
        <w:rPr>
          <w:spacing w:val="20"/>
          <w:sz w:val="28"/>
          <w:szCs w:val="28"/>
        </w:rPr>
        <w:t>1</w:t>
      </w:r>
      <w:r w:rsidR="00C101CC">
        <w:rPr>
          <w:spacing w:val="20"/>
          <w:sz w:val="28"/>
          <w:szCs w:val="28"/>
        </w:rPr>
        <w:t>3</w:t>
      </w:r>
      <w:r w:rsidR="00C24A02">
        <w:rPr>
          <w:spacing w:val="20"/>
          <w:sz w:val="28"/>
          <w:szCs w:val="28"/>
        </w:rPr>
        <w:t>.0</w:t>
      </w:r>
      <w:r w:rsidR="00C101CC">
        <w:rPr>
          <w:spacing w:val="20"/>
          <w:sz w:val="28"/>
          <w:szCs w:val="28"/>
        </w:rPr>
        <w:t>8</w:t>
      </w:r>
      <w:r w:rsidR="00C24A02">
        <w:rPr>
          <w:spacing w:val="20"/>
          <w:sz w:val="28"/>
          <w:szCs w:val="28"/>
        </w:rPr>
        <w:t>.2020 № 20-Ф</w:t>
      </w:r>
      <w:r w:rsidR="00C101CC">
        <w:rPr>
          <w:spacing w:val="20"/>
          <w:sz w:val="28"/>
          <w:szCs w:val="28"/>
        </w:rPr>
        <w:t>444</w:t>
      </w:r>
      <w:r w:rsidR="00C24A02">
        <w:rPr>
          <w:spacing w:val="20"/>
          <w:sz w:val="28"/>
          <w:szCs w:val="28"/>
        </w:rPr>
        <w:t xml:space="preserve"> за </w:t>
      </w:r>
      <w:r w:rsidR="00C101CC">
        <w:rPr>
          <w:spacing w:val="20"/>
          <w:sz w:val="28"/>
          <w:szCs w:val="28"/>
        </w:rPr>
        <w:t>Никитенко В.Н.</w:t>
      </w:r>
      <w:r w:rsidR="00C24A02">
        <w:rPr>
          <w:spacing w:val="20"/>
          <w:sz w:val="28"/>
          <w:szCs w:val="28"/>
        </w:rPr>
        <w:t xml:space="preserve">,              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</w:t>
      </w:r>
      <w:r w:rsidR="00C101CC" w:rsidRPr="00C101CC">
        <w:rPr>
          <w:spacing w:val="20"/>
          <w:sz w:val="28"/>
          <w:szCs w:val="28"/>
        </w:rPr>
        <w:t xml:space="preserve">                         </w:t>
      </w:r>
      <w:r w:rsidR="003E64FB" w:rsidRPr="00440229">
        <w:rPr>
          <w:spacing w:val="20"/>
          <w:sz w:val="28"/>
          <w:szCs w:val="28"/>
        </w:rPr>
        <w:t xml:space="preserve">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7531E4" w:rsidRDefault="00AC04FF" w:rsidP="002F26EF">
      <w:pPr>
        <w:tabs>
          <w:tab w:val="left" w:pos="0"/>
          <w:tab w:val="left" w:pos="284"/>
          <w:tab w:val="left" w:pos="426"/>
        </w:tabs>
        <w:suppressAutoHyphens/>
        <w:contextualSpacing/>
        <w:rPr>
          <w:rStyle w:val="FontStyle12"/>
          <w:bCs w:val="0"/>
          <w:spacing w:val="20"/>
          <w:sz w:val="28"/>
          <w:szCs w:val="28"/>
        </w:rPr>
      </w:pPr>
      <w:r w:rsidRPr="002F26EF">
        <w:rPr>
          <w:spacing w:val="20"/>
          <w:sz w:val="28"/>
          <w:szCs w:val="28"/>
        </w:rPr>
        <w:t xml:space="preserve">1.Предоставить разрешение на отклонение от предельных                  </w:t>
      </w:r>
      <w:r w:rsidRPr="007531E4">
        <w:rPr>
          <w:spacing w:val="20"/>
          <w:sz w:val="28"/>
          <w:szCs w:val="28"/>
        </w:rPr>
        <w:t>п</w:t>
      </w:r>
      <w:r w:rsidRPr="007531E4">
        <w:rPr>
          <w:spacing w:val="20"/>
          <w:sz w:val="28"/>
          <w:szCs w:val="28"/>
        </w:rPr>
        <w:t>а</w:t>
      </w:r>
      <w:r w:rsidRPr="007531E4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7531E4">
        <w:rPr>
          <w:spacing w:val="20"/>
          <w:sz w:val="28"/>
          <w:szCs w:val="28"/>
        </w:rPr>
        <w:lastRenderedPageBreak/>
        <w:t xml:space="preserve">капитального строительства </w:t>
      </w:r>
      <w:r w:rsidR="003E64FB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7531E4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индивидуальной жилой застройки (1-3 этажа) (Ж-3) на земельном участке </w:t>
      </w:r>
      <w:r w:rsidR="00C101CC" w:rsidRPr="00C101CC">
        <w:rPr>
          <w:rFonts w:eastAsia="Calibri"/>
          <w:sz w:val="28"/>
          <w:szCs w:val="28"/>
          <w:lang w:eastAsia="en-US"/>
        </w:rPr>
        <w:t xml:space="preserve">                               </w:t>
      </w:r>
      <w:r w:rsidR="00C101CC" w:rsidRPr="005745EF">
        <w:rPr>
          <w:rFonts w:eastAsia="Calibri"/>
          <w:sz w:val="28"/>
          <w:szCs w:val="28"/>
          <w:lang w:eastAsia="en-US"/>
        </w:rPr>
        <w:t>с кадастровым номером 59:37:0621101:99</w:t>
      </w:r>
      <w:r w:rsidR="00C101CC">
        <w:rPr>
          <w:rFonts w:eastAsia="Calibri"/>
          <w:sz w:val="28"/>
          <w:szCs w:val="28"/>
          <w:lang w:eastAsia="en-US"/>
        </w:rPr>
        <w:t>, расположенном по адресу</w:t>
      </w:r>
      <w:r w:rsidR="00C101CC" w:rsidRPr="00C101CC">
        <w:rPr>
          <w:rFonts w:eastAsia="Calibri"/>
          <w:sz w:val="28"/>
          <w:szCs w:val="28"/>
          <w:lang w:eastAsia="en-US"/>
        </w:rPr>
        <w:t>: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  ул. Со</w:t>
      </w:r>
      <w:r w:rsidR="00C101CC" w:rsidRPr="005745EF">
        <w:rPr>
          <w:rFonts w:eastAsia="Calibri"/>
          <w:sz w:val="28"/>
          <w:szCs w:val="28"/>
          <w:lang w:eastAsia="en-US"/>
        </w:rPr>
        <w:t>л</w:t>
      </w:r>
      <w:r w:rsidR="00C101CC" w:rsidRPr="005745EF">
        <w:rPr>
          <w:rFonts w:eastAsia="Calibri"/>
          <w:sz w:val="28"/>
          <w:szCs w:val="28"/>
          <w:lang w:eastAsia="en-US"/>
        </w:rPr>
        <w:t>нечная, 8, г. Усолье, по параметрам: «минимальное расстояние от дома и по</w:t>
      </w:r>
      <w:r w:rsidR="00C101CC" w:rsidRPr="005745EF">
        <w:rPr>
          <w:rFonts w:eastAsia="Calibri"/>
          <w:sz w:val="28"/>
          <w:szCs w:val="28"/>
          <w:lang w:eastAsia="en-US"/>
        </w:rPr>
        <w:t>д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собных сооружений до красной линии улиц» 2,49 м </w:t>
      </w:r>
      <w:r w:rsidR="00C101CC" w:rsidRPr="00C101CC">
        <w:rPr>
          <w:rFonts w:eastAsia="Calibri"/>
          <w:sz w:val="28"/>
          <w:szCs w:val="28"/>
          <w:lang w:eastAsia="en-US"/>
        </w:rPr>
        <w:t xml:space="preserve">                    </w:t>
      </w:r>
      <w:r w:rsidR="00C101CC" w:rsidRPr="005745EF">
        <w:rPr>
          <w:rFonts w:eastAsia="Calibri"/>
          <w:sz w:val="28"/>
          <w:szCs w:val="28"/>
          <w:lang w:eastAsia="en-US"/>
        </w:rPr>
        <w:t>и «минимальное расстояние от дома до границы смежного участка» 2,08 м и «максимальный процент застройки земельного участка: для индивид</w:t>
      </w:r>
      <w:r w:rsidR="00C101CC" w:rsidRPr="005745EF">
        <w:rPr>
          <w:rFonts w:eastAsia="Calibri"/>
          <w:sz w:val="28"/>
          <w:szCs w:val="28"/>
          <w:lang w:eastAsia="en-US"/>
        </w:rPr>
        <w:t>у</w:t>
      </w:r>
      <w:r w:rsidR="00C101CC" w:rsidRPr="005745EF">
        <w:rPr>
          <w:rFonts w:eastAsia="Calibri"/>
          <w:sz w:val="28"/>
          <w:szCs w:val="28"/>
          <w:lang w:eastAsia="en-US"/>
        </w:rPr>
        <w:t>альной жилой застройки» 24,9%</w:t>
      </w:r>
      <w:r w:rsidR="001441E6" w:rsidRPr="007531E4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7531E4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7531E4">
        <w:rPr>
          <w:rStyle w:val="FontStyle12"/>
          <w:b w:val="0"/>
          <w:spacing w:val="20"/>
          <w:sz w:val="28"/>
          <w:szCs w:val="28"/>
        </w:rPr>
        <w:t xml:space="preserve"> </w:t>
      </w:r>
      <w:r w:rsidR="00C101CC" w:rsidRPr="00C101CC">
        <w:rPr>
          <w:rStyle w:val="FontStyle12"/>
          <w:b w:val="0"/>
          <w:spacing w:val="20"/>
          <w:sz w:val="28"/>
          <w:szCs w:val="28"/>
        </w:rPr>
        <w:t xml:space="preserve">                  </w:t>
      </w:r>
      <w:r w:rsidR="00D306A7" w:rsidRPr="007531E4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7531E4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8827F4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153025" cy="728662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28B" w:rsidRDefault="00BF228B">
      <w:pPr>
        <w:spacing w:after="0" w:line="240" w:lineRule="auto"/>
      </w:pPr>
      <w:r>
        <w:separator/>
      </w:r>
    </w:p>
  </w:endnote>
  <w:endnote w:type="continuationSeparator" w:id="1">
    <w:p w:rsidR="00BF228B" w:rsidRDefault="00BF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28B" w:rsidRDefault="00BF228B">
      <w:pPr>
        <w:spacing w:after="0" w:line="240" w:lineRule="auto"/>
      </w:pPr>
      <w:r>
        <w:separator/>
      </w:r>
    </w:p>
  </w:footnote>
  <w:footnote w:type="continuationSeparator" w:id="1">
    <w:p w:rsidR="00BF228B" w:rsidRDefault="00BF2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26E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1013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0CD1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7E1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31E4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7A3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7F4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A7B6B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37BA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76A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228B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01CC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75FC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D5C20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F409C-D66C-4D09-AF32-5DD120D8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2020-09-24T05:19:00Z</dcterms:created>
  <dcterms:modified xsi:type="dcterms:W3CDTF">2020-09-24T05:19:00Z</dcterms:modified>
</cp:coreProperties>
</file>