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0" w:rsidRPr="00683B18" w:rsidRDefault="004C0CD0" w:rsidP="004C0CD0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C0CD0" w:rsidRPr="00683B18" w:rsidRDefault="004C0CD0" w:rsidP="004C0CD0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4C0CD0" w:rsidRPr="00683B18" w:rsidRDefault="004C0CD0" w:rsidP="004C0CD0">
      <w:pPr>
        <w:tabs>
          <w:tab w:val="left" w:pos="0"/>
          <w:tab w:val="left" w:pos="284"/>
          <w:tab w:val="left" w:pos="426"/>
        </w:tabs>
        <w:suppressAutoHyphens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 документации по планировке территории по объекту «Строительство газопровода попутного нефтяного газа ДНС-1101-УПСВ-1104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Уньва</w:t>
      </w:r>
      <w:proofErr w:type="spellEnd"/>
      <w:r w:rsidRPr="00683B18">
        <w:rPr>
          <w:rFonts w:eastAsia="Calibri"/>
          <w:sz w:val="28"/>
          <w:szCs w:val="28"/>
          <w:lang w:eastAsia="en-US"/>
        </w:rPr>
        <w:t>» (2021)».</w:t>
      </w:r>
    </w:p>
    <w:p w:rsidR="004C0CD0" w:rsidRPr="00683B18" w:rsidRDefault="004C0CD0" w:rsidP="004C0CD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5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ов</w:t>
      </w:r>
      <w:r w:rsidRPr="00683B18">
        <w:rPr>
          <w:rFonts w:eastAsia="Calibri"/>
          <w:sz w:val="28"/>
          <w:szCs w:val="28"/>
          <w:lang/>
        </w:rPr>
        <w:t>.</w:t>
      </w:r>
    </w:p>
    <w:p w:rsidR="004C0CD0" w:rsidRPr="00683B18" w:rsidRDefault="004C0CD0" w:rsidP="004C0CD0">
      <w:pPr>
        <w:tabs>
          <w:tab w:val="left" w:pos="0"/>
          <w:tab w:val="left" w:pos="284"/>
          <w:tab w:val="left" w:pos="426"/>
        </w:tabs>
        <w:suppressAutoHyphens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</w:t>
      </w:r>
      <w:r w:rsidRPr="00683B18">
        <w:rPr>
          <w:rFonts w:eastAsia="Calibri"/>
          <w:sz w:val="28"/>
          <w:szCs w:val="28"/>
          <w:lang w:eastAsia="en-US"/>
        </w:rPr>
        <w:t>документации по планировке территории по объекту «Строительство газопровода попутного нефтяного газа ДНС-1101-УПСВ-1104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Уньва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 (2021)» </w:t>
      </w:r>
      <w:r w:rsidRPr="00683B18">
        <w:rPr>
          <w:color w:val="000000"/>
          <w:sz w:val="28"/>
          <w:szCs w:val="28"/>
        </w:rPr>
        <w:t xml:space="preserve">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05.10.2020.</w:t>
      </w:r>
    </w:p>
    <w:p w:rsidR="004C0CD0" w:rsidRPr="00683B18" w:rsidRDefault="004C0CD0" w:rsidP="004C0CD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03.09.2020 по 03.10.2020)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6A52AB" w:rsidRDefault="004C0CD0" w:rsidP="004C0CD0"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683B18">
        <w:rPr>
          <w:rFonts w:eastAsia="Calibri"/>
          <w:sz w:val="28"/>
          <w:szCs w:val="28"/>
          <w:lang w:eastAsia="en-US"/>
        </w:rPr>
        <w:t xml:space="preserve">документации по планировке территории под объект «Строительство ВЛ-6 кВ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фид</w:t>
      </w:r>
      <w:proofErr w:type="spellEnd"/>
      <w:r w:rsidRPr="00683B18">
        <w:rPr>
          <w:rFonts w:eastAsia="Calibri"/>
          <w:sz w:val="28"/>
          <w:szCs w:val="28"/>
          <w:lang w:eastAsia="en-US"/>
        </w:rPr>
        <w:t>. 08 ПС 110/35/6кВ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Уньва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Уньвинского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 м/</w:t>
      </w:r>
      <w:proofErr w:type="spellStart"/>
      <w:proofErr w:type="gramStart"/>
      <w:r w:rsidRPr="00683B18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 w:rsidRPr="00683B18">
        <w:rPr>
          <w:rFonts w:eastAsia="Calibri"/>
          <w:sz w:val="28"/>
          <w:szCs w:val="28"/>
          <w:lang w:eastAsia="en-US"/>
        </w:rPr>
        <w:t xml:space="preserve">».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CD0"/>
    <w:rsid w:val="004C0CD0"/>
    <w:rsid w:val="004F7D87"/>
    <w:rsid w:val="00555380"/>
    <w:rsid w:val="00557C70"/>
    <w:rsid w:val="005846F3"/>
    <w:rsid w:val="00614D81"/>
    <w:rsid w:val="006A52AB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2020-10-19T06:28:00Z</dcterms:created>
  <dcterms:modified xsi:type="dcterms:W3CDTF">2020-10-19T06:29:00Z</dcterms:modified>
</cp:coreProperties>
</file>