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7CFE" w:rsidRPr="00923334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С В Е Д Е Н И Я</w:t>
      </w:r>
    </w:p>
    <w:p w:rsidR="00E2463A" w:rsidRDefault="00687CFE" w:rsidP="00E2463A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 xml:space="preserve">о доходах, расходах, об имуществе и обязательствах имущественного характера </w:t>
      </w:r>
      <w:r w:rsidR="00E2463A">
        <w:rPr>
          <w:b/>
          <w:spacing w:val="0"/>
          <w:sz w:val="24"/>
          <w:szCs w:val="24"/>
        </w:rPr>
        <w:t>лица,</w:t>
      </w:r>
    </w:p>
    <w:p w:rsidR="00687CFE" w:rsidRDefault="00E2463A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923334">
        <w:rPr>
          <w:b/>
          <w:spacing w:val="0"/>
          <w:sz w:val="24"/>
          <w:szCs w:val="24"/>
        </w:rPr>
        <w:t>замещающ</w:t>
      </w:r>
      <w:r>
        <w:rPr>
          <w:b/>
          <w:spacing w:val="0"/>
          <w:sz w:val="24"/>
          <w:szCs w:val="24"/>
        </w:rPr>
        <w:t>его</w:t>
      </w:r>
      <w:r w:rsidRPr="00923334">
        <w:rPr>
          <w:b/>
          <w:spacing w:val="0"/>
          <w:sz w:val="24"/>
          <w:szCs w:val="24"/>
        </w:rPr>
        <w:t xml:space="preserve"> </w:t>
      </w:r>
      <w:r>
        <w:rPr>
          <w:b/>
          <w:spacing w:val="0"/>
          <w:sz w:val="24"/>
          <w:szCs w:val="24"/>
        </w:rPr>
        <w:t>должность муниципальной службы А</w:t>
      </w:r>
      <w:r w:rsidRPr="00923334">
        <w:rPr>
          <w:b/>
          <w:spacing w:val="0"/>
          <w:sz w:val="24"/>
          <w:szCs w:val="24"/>
        </w:rPr>
        <w:t>дминистрации города Березники,</w:t>
      </w:r>
      <w:r>
        <w:rPr>
          <w:b/>
          <w:spacing w:val="0"/>
          <w:sz w:val="24"/>
          <w:szCs w:val="24"/>
        </w:rPr>
        <w:t xml:space="preserve"> -</w:t>
      </w:r>
    </w:p>
    <w:p w:rsidR="0034096B" w:rsidRDefault="0034096B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>
        <w:rPr>
          <w:b/>
          <w:spacing w:val="0"/>
          <w:sz w:val="24"/>
          <w:szCs w:val="24"/>
        </w:rPr>
        <w:t>Козловской Светланы Александровны</w:t>
      </w:r>
    </w:p>
    <w:p w:rsidR="00773C26" w:rsidRPr="00773C26" w:rsidRDefault="00773C26" w:rsidP="00773C2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73C26">
        <w:rPr>
          <w:b/>
          <w:spacing w:val="0"/>
          <w:sz w:val="24"/>
          <w:szCs w:val="24"/>
        </w:rPr>
        <w:t xml:space="preserve">семей для размещения на официальном сайте Администрации города Березники </w:t>
      </w:r>
    </w:p>
    <w:p w:rsidR="00773C26" w:rsidRPr="00773C26" w:rsidRDefault="00773C26" w:rsidP="00773C2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73C26">
        <w:rPr>
          <w:b/>
          <w:spacing w:val="0"/>
          <w:sz w:val="24"/>
          <w:szCs w:val="24"/>
        </w:rPr>
        <w:t xml:space="preserve">и предоставления средствам массовой информации для опубликования </w:t>
      </w:r>
    </w:p>
    <w:p w:rsidR="00773C26" w:rsidRDefault="00773C26" w:rsidP="00773C2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  <w:r w:rsidRPr="00773C26">
        <w:rPr>
          <w:b/>
          <w:spacing w:val="0"/>
          <w:sz w:val="24"/>
          <w:szCs w:val="24"/>
        </w:rPr>
        <w:t>за период с 01 января 20</w:t>
      </w:r>
      <w:r>
        <w:rPr>
          <w:b/>
          <w:spacing w:val="0"/>
          <w:sz w:val="24"/>
          <w:szCs w:val="24"/>
        </w:rPr>
        <w:t xml:space="preserve">20 </w:t>
      </w:r>
      <w:r w:rsidRPr="00773C26">
        <w:rPr>
          <w:b/>
          <w:spacing w:val="0"/>
          <w:sz w:val="24"/>
          <w:szCs w:val="24"/>
        </w:rPr>
        <w:t>г. по 31 декабря 20</w:t>
      </w:r>
      <w:r>
        <w:rPr>
          <w:b/>
          <w:spacing w:val="0"/>
          <w:sz w:val="24"/>
          <w:szCs w:val="24"/>
        </w:rPr>
        <w:t xml:space="preserve">20 </w:t>
      </w:r>
      <w:r w:rsidRPr="00773C26">
        <w:rPr>
          <w:b/>
          <w:spacing w:val="0"/>
          <w:sz w:val="24"/>
          <w:szCs w:val="24"/>
        </w:rPr>
        <w:t>г.</w:t>
      </w:r>
    </w:p>
    <w:p w:rsidR="00773C26" w:rsidRPr="00773C26" w:rsidRDefault="00773C26" w:rsidP="00773C26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tbl>
      <w:tblPr>
        <w:tblW w:w="1615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1702"/>
        <w:gridCol w:w="1417"/>
        <w:gridCol w:w="709"/>
        <w:gridCol w:w="851"/>
        <w:gridCol w:w="709"/>
        <w:gridCol w:w="708"/>
        <w:gridCol w:w="993"/>
        <w:gridCol w:w="708"/>
        <w:gridCol w:w="993"/>
        <w:gridCol w:w="1134"/>
        <w:gridCol w:w="992"/>
        <w:gridCol w:w="1276"/>
        <w:gridCol w:w="1134"/>
        <w:gridCol w:w="2408"/>
      </w:tblGrid>
      <w:tr w:rsidR="00773C26" w:rsidRPr="00564843" w:rsidTr="00564843">
        <w:trPr>
          <w:trHeight w:val="699"/>
        </w:trPr>
        <w:tc>
          <w:tcPr>
            <w:tcW w:w="425" w:type="dxa"/>
            <w:vMerge w:val="restart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№ п/п</w:t>
            </w:r>
          </w:p>
        </w:tc>
        <w:tc>
          <w:tcPr>
            <w:tcW w:w="1702" w:type="dxa"/>
            <w:vMerge w:val="restart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Ф.И.О</w:t>
            </w:r>
            <w:proofErr w:type="spellEnd"/>
            <w:r w:rsidRPr="00564843">
              <w:rPr>
                <w:b/>
                <w:spacing w:val="0"/>
                <w:sz w:val="16"/>
                <w:szCs w:val="16"/>
              </w:rPr>
              <w:t xml:space="preserve"> (последнее – при наличии) лица, замещающего муниципальную должность, должность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муниципальной службы Администрации города Березники /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степень родства члена семьи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(супруга (супруг),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несовершен-нолетний</w:t>
            </w:r>
            <w:proofErr w:type="spellEnd"/>
            <w:r w:rsidRPr="00564843">
              <w:rPr>
                <w:b/>
                <w:spacing w:val="0"/>
                <w:sz w:val="16"/>
                <w:szCs w:val="16"/>
              </w:rPr>
              <w:t xml:space="preserve">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ребенок)</w:t>
            </w:r>
          </w:p>
        </w:tc>
        <w:tc>
          <w:tcPr>
            <w:tcW w:w="1417" w:type="dxa"/>
            <w:vMerge w:val="restart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Муниципальная должность/ должность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муниципальной         службы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(указывается только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для лиц, замещающих муниципальную должность, должность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муниципальной службы Администрации города Березники)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2977" w:type="dxa"/>
            <w:gridSpan w:val="4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недвижимого имущества, 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принадлежащих  на праве собственности</w:t>
            </w:r>
          </w:p>
        </w:tc>
        <w:tc>
          <w:tcPr>
            <w:tcW w:w="2694" w:type="dxa"/>
            <w:gridSpan w:val="3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Перечень объектов 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недвижимого имущества, находящихся в пользовании</w:t>
            </w:r>
          </w:p>
        </w:tc>
        <w:tc>
          <w:tcPr>
            <w:tcW w:w="2126" w:type="dxa"/>
            <w:gridSpan w:val="2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Перечень транспортных средств,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принадлежащих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на праве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собственности</w:t>
            </w:r>
          </w:p>
        </w:tc>
        <w:tc>
          <w:tcPr>
            <w:tcW w:w="2410" w:type="dxa"/>
            <w:gridSpan w:val="2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Декларированный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 годовой доход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2408" w:type="dxa"/>
            <w:vMerge w:val="restart"/>
          </w:tcPr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Сведения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об источниках получения средств,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за счет которых совершены сделки (совершена сделка)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по приобретению земельного участка, другого объекта недвижимого имущества, транспортного средства, ценных бумаг (долей участия, паев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в уставных (складочных) капиталах                  организаций), цифровых финансовых активов, цифровой валюты, если общая сумма таких сделок (сумма такой сделки) превышает общий доход лица, замещающего муниципальную должность, должность муниципальной службы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и его супруги (супруга) </w:t>
            </w:r>
          </w:p>
          <w:p w:rsidR="00773C26" w:rsidRPr="00564843" w:rsidRDefault="00773C26" w:rsidP="00564843">
            <w:pPr>
              <w:autoSpaceDE w:val="0"/>
              <w:autoSpaceDN w:val="0"/>
              <w:adjustRightInd w:val="0"/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за три последних года, предшествующих отчетному периоду</w:t>
            </w:r>
          </w:p>
        </w:tc>
      </w:tr>
      <w:tr w:rsidR="00773C26" w:rsidRPr="00564843" w:rsidTr="00564843">
        <w:trPr>
          <w:trHeight w:val="2750"/>
        </w:trPr>
        <w:tc>
          <w:tcPr>
            <w:tcW w:w="425" w:type="dxa"/>
            <w:vMerge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702" w:type="dxa"/>
            <w:vMerge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r w:rsidRPr="0056484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  <w:r w:rsidRPr="00564843">
              <w:rPr>
                <w:b/>
                <w:spacing w:val="0"/>
                <w:sz w:val="16"/>
                <w:szCs w:val="16"/>
              </w:rPr>
              <w:t xml:space="preserve"> </w:t>
            </w:r>
          </w:p>
        </w:tc>
        <w:tc>
          <w:tcPr>
            <w:tcW w:w="851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вид  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собствен-ности</w:t>
            </w:r>
            <w:proofErr w:type="spellEnd"/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56484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вид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объектов 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недви-жимого</w:t>
            </w:r>
            <w:proofErr w:type="spellEnd"/>
            <w:r w:rsidRPr="00564843">
              <w:rPr>
                <w:b/>
                <w:spacing w:val="0"/>
                <w:sz w:val="16"/>
                <w:szCs w:val="16"/>
              </w:rPr>
              <w:t xml:space="preserve"> 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имущест-ва</w:t>
            </w:r>
            <w:proofErr w:type="spellEnd"/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площадь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(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кв.м</w:t>
            </w:r>
            <w:proofErr w:type="spellEnd"/>
            <w:r w:rsidRPr="00564843">
              <w:rPr>
                <w:b/>
                <w:spacing w:val="0"/>
                <w:sz w:val="16"/>
                <w:szCs w:val="16"/>
              </w:rPr>
              <w:t>)</w:t>
            </w:r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страна </w:t>
            </w:r>
            <w:proofErr w:type="spellStart"/>
            <w:r w:rsidRPr="00564843">
              <w:rPr>
                <w:b/>
                <w:spacing w:val="0"/>
                <w:sz w:val="16"/>
                <w:szCs w:val="16"/>
              </w:rPr>
              <w:t>располо-жения</w:t>
            </w:r>
            <w:proofErr w:type="spellEnd"/>
          </w:p>
        </w:tc>
        <w:tc>
          <w:tcPr>
            <w:tcW w:w="1134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вид</w:t>
            </w:r>
          </w:p>
        </w:tc>
        <w:tc>
          <w:tcPr>
            <w:tcW w:w="992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марка</w:t>
            </w:r>
          </w:p>
        </w:tc>
        <w:tc>
          <w:tcPr>
            <w:tcW w:w="1276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общая сумма*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(руб.)</w:t>
            </w:r>
          </w:p>
        </w:tc>
        <w:tc>
          <w:tcPr>
            <w:tcW w:w="1134" w:type="dxa"/>
          </w:tcPr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в том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числе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 xml:space="preserve">по основному месту </w:t>
            </w:r>
          </w:p>
          <w:p w:rsidR="00773C26" w:rsidRPr="00564843" w:rsidRDefault="00773C26" w:rsidP="00564843">
            <w:pPr>
              <w:spacing w:after="0" w:line="240" w:lineRule="auto"/>
              <w:ind w:left="-108" w:right="-108"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работы (руб.)</w:t>
            </w:r>
          </w:p>
        </w:tc>
        <w:tc>
          <w:tcPr>
            <w:tcW w:w="2408" w:type="dxa"/>
            <w:vMerge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</w:p>
        </w:tc>
      </w:tr>
      <w:tr w:rsidR="00773C26" w:rsidRPr="00564843" w:rsidTr="00564843">
        <w:trPr>
          <w:trHeight w:val="70"/>
        </w:trPr>
        <w:tc>
          <w:tcPr>
            <w:tcW w:w="425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</w:t>
            </w:r>
          </w:p>
        </w:tc>
        <w:tc>
          <w:tcPr>
            <w:tcW w:w="1702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3</w:t>
            </w:r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4</w:t>
            </w:r>
          </w:p>
        </w:tc>
        <w:tc>
          <w:tcPr>
            <w:tcW w:w="851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6</w:t>
            </w:r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7</w:t>
            </w:r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11</w:t>
            </w:r>
          </w:p>
        </w:tc>
        <w:tc>
          <w:tcPr>
            <w:tcW w:w="992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12</w:t>
            </w:r>
          </w:p>
        </w:tc>
        <w:tc>
          <w:tcPr>
            <w:tcW w:w="1276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14</w:t>
            </w:r>
          </w:p>
        </w:tc>
        <w:tc>
          <w:tcPr>
            <w:tcW w:w="24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b/>
                <w:spacing w:val="0"/>
                <w:sz w:val="16"/>
                <w:szCs w:val="16"/>
              </w:rPr>
            </w:pPr>
            <w:r w:rsidRPr="00564843">
              <w:rPr>
                <w:b/>
                <w:spacing w:val="0"/>
                <w:sz w:val="16"/>
                <w:szCs w:val="16"/>
              </w:rPr>
              <w:t>15</w:t>
            </w:r>
          </w:p>
        </w:tc>
      </w:tr>
      <w:tr w:rsidR="00773C26" w:rsidRPr="00564843" w:rsidTr="00564843">
        <w:tc>
          <w:tcPr>
            <w:tcW w:w="425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702" w:type="dxa"/>
          </w:tcPr>
          <w:p w:rsid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Козловская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 xml:space="preserve"> Светлана Александровна</w:t>
            </w:r>
          </w:p>
        </w:tc>
        <w:tc>
          <w:tcPr>
            <w:tcW w:w="1417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Начальник планово-экономического управления</w:t>
            </w:r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Нет</w:t>
            </w:r>
          </w:p>
        </w:tc>
        <w:tc>
          <w:tcPr>
            <w:tcW w:w="851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9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х</w:t>
            </w:r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Дом</w:t>
            </w:r>
          </w:p>
        </w:tc>
        <w:tc>
          <w:tcPr>
            <w:tcW w:w="7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278,0</w:t>
            </w:r>
          </w:p>
        </w:tc>
        <w:tc>
          <w:tcPr>
            <w:tcW w:w="993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Россия</w:t>
            </w:r>
          </w:p>
        </w:tc>
        <w:tc>
          <w:tcPr>
            <w:tcW w:w="1134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Легковой автомобиль</w:t>
            </w:r>
          </w:p>
        </w:tc>
        <w:tc>
          <w:tcPr>
            <w:tcW w:w="992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  <w:lang w:val="en-US"/>
              </w:rPr>
              <w:t>TOYOTA</w:t>
            </w:r>
          </w:p>
        </w:tc>
        <w:tc>
          <w:tcPr>
            <w:tcW w:w="1276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1 599 888,61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 xml:space="preserve"> (в том числе</w:t>
            </w:r>
          </w:p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 xml:space="preserve"> с учетом иных доходов)</w:t>
            </w:r>
          </w:p>
        </w:tc>
        <w:tc>
          <w:tcPr>
            <w:tcW w:w="1134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1 585 387,99</w:t>
            </w:r>
          </w:p>
        </w:tc>
        <w:tc>
          <w:tcPr>
            <w:tcW w:w="2408" w:type="dxa"/>
          </w:tcPr>
          <w:p w:rsidR="00773C26" w:rsidRPr="00564843" w:rsidRDefault="00773C26" w:rsidP="00564843">
            <w:pPr>
              <w:spacing w:after="0" w:line="240" w:lineRule="auto"/>
              <w:ind w:firstLine="0"/>
              <w:jc w:val="center"/>
              <w:rPr>
                <w:spacing w:val="0"/>
                <w:sz w:val="16"/>
                <w:szCs w:val="16"/>
              </w:rPr>
            </w:pPr>
            <w:r w:rsidRPr="00564843">
              <w:rPr>
                <w:spacing w:val="0"/>
                <w:sz w:val="16"/>
                <w:szCs w:val="16"/>
              </w:rPr>
              <w:t>х</w:t>
            </w:r>
          </w:p>
        </w:tc>
      </w:tr>
    </w:tbl>
    <w:p w:rsidR="00687CFE" w:rsidRDefault="00687CFE" w:rsidP="00687CFE">
      <w:pPr>
        <w:spacing w:after="0" w:line="240" w:lineRule="auto"/>
        <w:ind w:firstLine="0"/>
        <w:jc w:val="center"/>
        <w:rPr>
          <w:b/>
          <w:spacing w:val="0"/>
          <w:sz w:val="24"/>
          <w:szCs w:val="24"/>
        </w:rPr>
      </w:pPr>
    </w:p>
    <w:p w:rsidR="000A1D92" w:rsidRPr="000C1399" w:rsidRDefault="00894DF6" w:rsidP="00894DF6">
      <w:pPr>
        <w:ind w:firstLine="0"/>
        <w:rPr>
          <w:sz w:val="16"/>
          <w:szCs w:val="16"/>
        </w:rPr>
      </w:pPr>
      <w:r w:rsidRPr="000C1399">
        <w:rPr>
          <w:sz w:val="16"/>
          <w:szCs w:val="16"/>
        </w:rPr>
        <w:t>_________________________</w:t>
      </w:r>
    </w:p>
    <w:p w:rsidR="000C1399" w:rsidRPr="000C1399" w:rsidRDefault="000C1399" w:rsidP="000C1399">
      <w:pPr>
        <w:spacing w:after="0" w:line="240" w:lineRule="exact"/>
        <w:ind w:firstLine="0"/>
        <w:rPr>
          <w:spacing w:val="0"/>
          <w:sz w:val="16"/>
          <w:szCs w:val="16"/>
        </w:rPr>
      </w:pPr>
      <w:r w:rsidRPr="000C1399">
        <w:rPr>
          <w:spacing w:val="0"/>
          <w:sz w:val="16"/>
          <w:szCs w:val="16"/>
        </w:rPr>
        <w:t>*Иные доходы - это доходы от педагогической, научной и творческой деятельности, доходы от вкладов в банках, ценных бумаг и долей участия  в коммерческих организациях, доходы, полученные от продажи имущества, денежные средства, полученные в дар, пособия, пенсии и иные выплаты, относящиеся к доходу в соответствии с методическими рекомендациями Министерства труда и социальной защиты Российской Федерации по вопросам представления сведений о доходах, расходах, об имуществе и обязательствах имущественного характера и заполнения соответствующей формы справки в 202</w:t>
      </w:r>
      <w:r w:rsidR="00564843">
        <w:rPr>
          <w:spacing w:val="0"/>
          <w:sz w:val="16"/>
          <w:szCs w:val="16"/>
        </w:rPr>
        <w:t>1</w:t>
      </w:r>
      <w:r w:rsidRPr="000C1399">
        <w:rPr>
          <w:spacing w:val="0"/>
          <w:sz w:val="16"/>
          <w:szCs w:val="16"/>
        </w:rPr>
        <w:t xml:space="preserve"> году.</w:t>
      </w:r>
    </w:p>
    <w:p w:rsidR="000C1399" w:rsidRDefault="000C1399" w:rsidP="000C1399">
      <w:pPr>
        <w:spacing w:after="0" w:line="240" w:lineRule="exact"/>
        <w:ind w:firstLine="0"/>
        <w:rPr>
          <w:spacing w:val="0"/>
          <w:sz w:val="22"/>
          <w:szCs w:val="22"/>
        </w:rPr>
      </w:pPr>
    </w:p>
    <w:sectPr w:rsidR="000C1399" w:rsidSect="000C1399">
      <w:pgSz w:w="16838" w:h="11906" w:orient="landscape"/>
      <w:pgMar w:top="284" w:right="536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87CFE"/>
    <w:rsid w:val="00012EB1"/>
    <w:rsid w:val="00044EA0"/>
    <w:rsid w:val="000A1D92"/>
    <w:rsid w:val="000C1399"/>
    <w:rsid w:val="0011434F"/>
    <w:rsid w:val="00275A23"/>
    <w:rsid w:val="003321F2"/>
    <w:rsid w:val="0034096B"/>
    <w:rsid w:val="00354421"/>
    <w:rsid w:val="00386378"/>
    <w:rsid w:val="00541A37"/>
    <w:rsid w:val="00564843"/>
    <w:rsid w:val="00590E53"/>
    <w:rsid w:val="005E4DCB"/>
    <w:rsid w:val="00687CFE"/>
    <w:rsid w:val="00773C26"/>
    <w:rsid w:val="00825C9F"/>
    <w:rsid w:val="008632F9"/>
    <w:rsid w:val="00894DF6"/>
    <w:rsid w:val="00975C78"/>
    <w:rsid w:val="00986BB4"/>
    <w:rsid w:val="009A6182"/>
    <w:rsid w:val="00A322AD"/>
    <w:rsid w:val="00C7155F"/>
    <w:rsid w:val="00C71755"/>
    <w:rsid w:val="00DB4241"/>
    <w:rsid w:val="00E2463A"/>
    <w:rsid w:val="00F16DD0"/>
    <w:rsid w:val="00F83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40F87C"/>
  <w15:docId w15:val="{2CB5CFB2-F3EF-46F3-8E24-53A79CB46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87CFE"/>
    <w:pPr>
      <w:spacing w:after="120" w:line="288" w:lineRule="auto"/>
      <w:ind w:firstLine="709"/>
      <w:jc w:val="both"/>
    </w:pPr>
    <w:rPr>
      <w:spacing w:val="16"/>
      <w:sz w:val="25"/>
      <w:lang w:eastAsia="ru-RU"/>
    </w:rPr>
  </w:style>
  <w:style w:type="paragraph" w:styleId="1">
    <w:name w:val="heading 1"/>
    <w:basedOn w:val="a"/>
    <w:next w:val="a"/>
    <w:link w:val="10"/>
    <w:qFormat/>
    <w:rsid w:val="008632F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632F9"/>
    <w:rPr>
      <w:rFonts w:asciiTheme="majorHAnsi" w:eastAsiaTheme="majorEastAsia" w:hAnsiTheme="majorHAnsi" w:cstheme="majorBidi"/>
      <w:b/>
      <w:bCs/>
      <w:spacing w:val="16"/>
      <w:kern w:val="32"/>
      <w:sz w:val="32"/>
      <w:szCs w:val="32"/>
    </w:rPr>
  </w:style>
  <w:style w:type="character" w:styleId="a3">
    <w:name w:val="Emphasis"/>
    <w:basedOn w:val="a0"/>
    <w:qFormat/>
    <w:rsid w:val="008632F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840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Никитенко Ю.В.</dc:creator>
  <cp:lastModifiedBy>Шульц Инна Адольфовна</cp:lastModifiedBy>
  <cp:revision>5</cp:revision>
  <cp:lastPrinted>2020-04-20T05:02:00Z</cp:lastPrinted>
  <dcterms:created xsi:type="dcterms:W3CDTF">2021-03-31T05:15:00Z</dcterms:created>
  <dcterms:modified xsi:type="dcterms:W3CDTF">2021-05-21T05:13:00Z</dcterms:modified>
</cp:coreProperties>
</file>