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96BB5" w:rsidRDefault="00C82D05" w:rsidP="00AD6E21">
      <w:pPr>
        <w:pStyle w:val="30"/>
        <w:rPr>
          <w:szCs w:val="24"/>
        </w:rPr>
      </w:pPr>
      <w:r w:rsidRPr="00196BB5">
        <w:rPr>
          <w:szCs w:val="24"/>
        </w:rPr>
        <w:t>Общество с ограниченной ответственностью</w:t>
      </w:r>
    </w:p>
    <w:p w:rsidR="00C82D05" w:rsidRPr="009055EE" w:rsidRDefault="00C82D05" w:rsidP="00AD6E21">
      <w:pPr>
        <w:pStyle w:val="30"/>
        <w:rPr>
          <w:szCs w:val="24"/>
        </w:rPr>
      </w:pPr>
      <w:r w:rsidRPr="009055EE">
        <w:rPr>
          <w:szCs w:val="24"/>
        </w:rPr>
        <w:t>«</w:t>
      </w:r>
      <w:proofErr w:type="spellStart"/>
      <w:r w:rsidRPr="009055EE">
        <w:rPr>
          <w:szCs w:val="24"/>
        </w:rPr>
        <w:t>Березниковский</w:t>
      </w:r>
      <w:proofErr w:type="spellEnd"/>
      <w:r w:rsidRPr="009055EE">
        <w:rPr>
          <w:szCs w:val="24"/>
        </w:rPr>
        <w:t xml:space="preserve"> </w:t>
      </w:r>
      <w:proofErr w:type="spellStart"/>
      <w:r w:rsidRPr="009055EE">
        <w:rPr>
          <w:szCs w:val="24"/>
        </w:rPr>
        <w:t>хлебокомбинат</w:t>
      </w:r>
      <w:proofErr w:type="spellEnd"/>
      <w:r w:rsidRPr="009055EE">
        <w:rPr>
          <w:szCs w:val="24"/>
        </w:rPr>
        <w:t>»</w:t>
      </w:r>
    </w:p>
    <w:p w:rsidR="008E113D" w:rsidRPr="009055EE" w:rsidRDefault="00BE784F" w:rsidP="009929B1">
      <w:pPr>
        <w:pStyle w:val="30"/>
        <w:rPr>
          <w:szCs w:val="24"/>
        </w:rPr>
      </w:pPr>
      <w:r w:rsidRPr="009055EE">
        <w:rPr>
          <w:szCs w:val="24"/>
        </w:rPr>
        <w:t>объявляет о проведен</w:t>
      </w:r>
      <w:proofErr w:type="gramStart"/>
      <w:r w:rsidRPr="009055EE">
        <w:rPr>
          <w:szCs w:val="24"/>
        </w:rPr>
        <w:t>ии ау</w:t>
      </w:r>
      <w:proofErr w:type="gramEnd"/>
      <w:r w:rsidRPr="009055EE">
        <w:rPr>
          <w:szCs w:val="24"/>
        </w:rPr>
        <w:t>кцион</w:t>
      </w:r>
      <w:r w:rsidR="00A21465" w:rsidRPr="009055EE">
        <w:rPr>
          <w:szCs w:val="24"/>
        </w:rPr>
        <w:t>а</w:t>
      </w:r>
      <w:r w:rsidRPr="009055EE">
        <w:rPr>
          <w:szCs w:val="24"/>
        </w:rPr>
        <w:t xml:space="preserve"> по продаже </w:t>
      </w:r>
      <w:r w:rsidR="00C82D05" w:rsidRPr="009055EE">
        <w:rPr>
          <w:szCs w:val="24"/>
        </w:rPr>
        <w:t>недвижимого</w:t>
      </w:r>
      <w:r w:rsidRPr="009055EE">
        <w:rPr>
          <w:szCs w:val="24"/>
        </w:rPr>
        <w:t xml:space="preserve"> имущества</w:t>
      </w:r>
      <w:r w:rsidR="001307A0" w:rsidRPr="009055EE">
        <w:rPr>
          <w:szCs w:val="24"/>
        </w:rPr>
        <w:t xml:space="preserve"> </w:t>
      </w:r>
    </w:p>
    <w:p w:rsidR="00AC0E95" w:rsidRPr="009055EE" w:rsidRDefault="00AC0E95" w:rsidP="00AD6E21">
      <w:pPr>
        <w:pStyle w:val="30"/>
        <w:rPr>
          <w:szCs w:val="24"/>
        </w:rPr>
      </w:pPr>
    </w:p>
    <w:p w:rsidR="00AC0E95" w:rsidRPr="008238D1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6"/>
          <w:szCs w:val="26"/>
          <w:lang w:val="en-US" w:bidi="ru-RU"/>
        </w:rPr>
      </w:pPr>
      <w:r w:rsidRPr="008238D1">
        <w:rPr>
          <w:b/>
          <w:bCs/>
          <w:sz w:val="26"/>
          <w:szCs w:val="26"/>
          <w:lang w:bidi="ru-RU"/>
        </w:rPr>
        <w:t>Общая информация.</w:t>
      </w:r>
    </w:p>
    <w:p w:rsidR="009748DA" w:rsidRPr="008238D1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6"/>
          <w:szCs w:val="26"/>
        </w:rPr>
      </w:pPr>
      <w:r w:rsidRPr="008238D1">
        <w:rPr>
          <w:b/>
          <w:sz w:val="26"/>
          <w:szCs w:val="26"/>
        </w:rPr>
        <w:t>Продавец</w:t>
      </w:r>
      <w:r w:rsidR="001307A0" w:rsidRPr="008238D1">
        <w:rPr>
          <w:b/>
          <w:sz w:val="26"/>
          <w:szCs w:val="26"/>
        </w:rPr>
        <w:t xml:space="preserve">: </w:t>
      </w:r>
      <w:r w:rsidR="00C82D05" w:rsidRPr="008238D1">
        <w:rPr>
          <w:sz w:val="26"/>
          <w:szCs w:val="26"/>
        </w:rPr>
        <w:t>ООО «</w:t>
      </w:r>
      <w:proofErr w:type="spellStart"/>
      <w:r w:rsidR="00C82D05" w:rsidRPr="008238D1">
        <w:rPr>
          <w:sz w:val="26"/>
          <w:szCs w:val="26"/>
        </w:rPr>
        <w:t>Березниковский</w:t>
      </w:r>
      <w:proofErr w:type="spellEnd"/>
      <w:r w:rsidR="00C82D05" w:rsidRPr="008238D1">
        <w:rPr>
          <w:sz w:val="26"/>
          <w:szCs w:val="26"/>
        </w:rPr>
        <w:t xml:space="preserve"> </w:t>
      </w:r>
      <w:proofErr w:type="spellStart"/>
      <w:r w:rsidR="00C82D05" w:rsidRPr="008238D1">
        <w:rPr>
          <w:sz w:val="26"/>
          <w:szCs w:val="26"/>
        </w:rPr>
        <w:t>хлебокомбинат</w:t>
      </w:r>
      <w:proofErr w:type="spellEnd"/>
      <w:r w:rsidR="00C82D05" w:rsidRPr="008238D1">
        <w:rPr>
          <w:sz w:val="26"/>
          <w:szCs w:val="26"/>
        </w:rPr>
        <w:t>»</w:t>
      </w:r>
      <w:r w:rsidR="001307A0" w:rsidRPr="008238D1">
        <w:rPr>
          <w:b/>
          <w:sz w:val="26"/>
          <w:szCs w:val="26"/>
        </w:rPr>
        <w:t xml:space="preserve"> </w:t>
      </w:r>
      <w:r w:rsidR="009748DA" w:rsidRPr="008238D1">
        <w:rPr>
          <w:bCs/>
          <w:sz w:val="26"/>
          <w:szCs w:val="26"/>
        </w:rPr>
        <w:t>(6184</w:t>
      </w:r>
      <w:r w:rsidR="00C82D05" w:rsidRPr="008238D1">
        <w:rPr>
          <w:bCs/>
          <w:sz w:val="26"/>
          <w:szCs w:val="26"/>
        </w:rPr>
        <w:t>00</w:t>
      </w:r>
      <w:r w:rsidR="009748DA" w:rsidRPr="008238D1">
        <w:rPr>
          <w:bCs/>
          <w:sz w:val="26"/>
          <w:szCs w:val="26"/>
        </w:rPr>
        <w:t>, Пермский край,</w:t>
      </w:r>
      <w:r w:rsidR="00306920" w:rsidRPr="008238D1">
        <w:rPr>
          <w:bCs/>
          <w:sz w:val="26"/>
          <w:szCs w:val="26"/>
        </w:rPr>
        <w:t xml:space="preserve"> </w:t>
      </w:r>
      <w:r w:rsidR="009748DA" w:rsidRPr="008238D1">
        <w:rPr>
          <w:bCs/>
          <w:sz w:val="26"/>
          <w:szCs w:val="26"/>
        </w:rPr>
        <w:t xml:space="preserve"> г. Березники, </w:t>
      </w:r>
      <w:r w:rsidR="00C82D05" w:rsidRPr="008238D1">
        <w:rPr>
          <w:bCs/>
          <w:sz w:val="26"/>
          <w:szCs w:val="26"/>
        </w:rPr>
        <w:t>ул. Карла Маркса</w:t>
      </w:r>
      <w:r w:rsidR="009748DA" w:rsidRPr="008238D1">
        <w:rPr>
          <w:bCs/>
          <w:sz w:val="26"/>
          <w:szCs w:val="26"/>
        </w:rPr>
        <w:t xml:space="preserve"> д.1</w:t>
      </w:r>
      <w:r w:rsidR="00C82D05" w:rsidRPr="008238D1">
        <w:rPr>
          <w:bCs/>
          <w:sz w:val="26"/>
          <w:szCs w:val="26"/>
        </w:rPr>
        <w:t>22</w:t>
      </w:r>
      <w:r w:rsidR="009748DA" w:rsidRPr="008238D1">
        <w:rPr>
          <w:bCs/>
          <w:sz w:val="26"/>
          <w:szCs w:val="26"/>
        </w:rPr>
        <w:t xml:space="preserve">), сайт </w:t>
      </w:r>
      <w:r w:rsidR="009748DA" w:rsidRPr="008238D1">
        <w:rPr>
          <w:sz w:val="26"/>
          <w:szCs w:val="26"/>
          <w:lang w:val="en-US"/>
        </w:rPr>
        <w:t>www</w:t>
      </w:r>
      <w:r w:rsidR="009748DA" w:rsidRPr="008238D1">
        <w:rPr>
          <w:sz w:val="26"/>
          <w:szCs w:val="26"/>
        </w:rPr>
        <w:t>.</w:t>
      </w:r>
      <w:proofErr w:type="spellStart"/>
      <w:r w:rsidR="009748DA" w:rsidRPr="008238D1">
        <w:rPr>
          <w:sz w:val="26"/>
          <w:szCs w:val="26"/>
          <w:lang w:val="en-US"/>
        </w:rPr>
        <w:t>admbrk</w:t>
      </w:r>
      <w:proofErr w:type="spellEnd"/>
      <w:r w:rsidR="009748DA" w:rsidRPr="008238D1">
        <w:rPr>
          <w:sz w:val="26"/>
          <w:szCs w:val="26"/>
        </w:rPr>
        <w:t>.</w:t>
      </w:r>
      <w:proofErr w:type="spellStart"/>
      <w:r w:rsidR="009748DA" w:rsidRPr="008238D1">
        <w:rPr>
          <w:sz w:val="26"/>
          <w:szCs w:val="26"/>
          <w:lang w:val="en-US"/>
        </w:rPr>
        <w:t>ru</w:t>
      </w:r>
      <w:proofErr w:type="spellEnd"/>
      <w:r w:rsidR="009748DA" w:rsidRPr="008238D1">
        <w:rPr>
          <w:sz w:val="26"/>
          <w:szCs w:val="26"/>
        </w:rPr>
        <w:t>,</w:t>
      </w:r>
      <w:r w:rsidR="009748DA" w:rsidRPr="008238D1">
        <w:rPr>
          <w:bCs/>
          <w:sz w:val="26"/>
          <w:szCs w:val="26"/>
        </w:rPr>
        <w:t xml:space="preserve"> адрес электронной почты </w:t>
      </w:r>
      <w:proofErr w:type="spellStart"/>
      <w:r w:rsidR="00987DE0" w:rsidRPr="008238D1">
        <w:rPr>
          <w:bCs/>
          <w:sz w:val="26"/>
          <w:szCs w:val="26"/>
          <w:lang w:val="en-US"/>
        </w:rPr>
        <w:t>melnikov</w:t>
      </w:r>
      <w:proofErr w:type="spellEnd"/>
      <w:r w:rsidR="00987DE0" w:rsidRPr="008238D1">
        <w:rPr>
          <w:bCs/>
          <w:sz w:val="26"/>
          <w:szCs w:val="26"/>
        </w:rPr>
        <w:t>-28</w:t>
      </w:r>
      <w:r w:rsidR="00517110" w:rsidRPr="008238D1">
        <w:rPr>
          <w:sz w:val="26"/>
          <w:szCs w:val="26"/>
        </w:rPr>
        <w:t>@</w:t>
      </w:r>
      <w:proofErr w:type="spellStart"/>
      <w:r w:rsidR="00517110" w:rsidRPr="008238D1">
        <w:rPr>
          <w:sz w:val="26"/>
          <w:szCs w:val="26"/>
          <w:lang w:val="en-US"/>
        </w:rPr>
        <w:t>yandex</w:t>
      </w:r>
      <w:proofErr w:type="spellEnd"/>
      <w:r w:rsidR="00517110" w:rsidRPr="008238D1">
        <w:rPr>
          <w:sz w:val="26"/>
          <w:szCs w:val="26"/>
        </w:rPr>
        <w:t>.</w:t>
      </w:r>
      <w:proofErr w:type="spellStart"/>
      <w:r w:rsidR="00517110" w:rsidRPr="008238D1">
        <w:rPr>
          <w:sz w:val="26"/>
          <w:szCs w:val="26"/>
          <w:lang w:val="en-US"/>
        </w:rPr>
        <w:t>ru</w:t>
      </w:r>
      <w:proofErr w:type="spellEnd"/>
      <w:r w:rsidR="009748DA" w:rsidRPr="008238D1">
        <w:rPr>
          <w:bCs/>
          <w:sz w:val="26"/>
          <w:szCs w:val="26"/>
        </w:rPr>
        <w:t>, телефон: 8 (3424) 2</w:t>
      </w:r>
      <w:r w:rsidR="00C82D05" w:rsidRPr="008238D1">
        <w:rPr>
          <w:bCs/>
          <w:sz w:val="26"/>
          <w:szCs w:val="26"/>
        </w:rPr>
        <w:t>0</w:t>
      </w:r>
      <w:r w:rsidR="009748DA" w:rsidRPr="008238D1">
        <w:rPr>
          <w:bCs/>
          <w:sz w:val="26"/>
          <w:szCs w:val="26"/>
        </w:rPr>
        <w:t xml:space="preserve"> </w:t>
      </w:r>
      <w:r w:rsidR="00C82D05" w:rsidRPr="008238D1">
        <w:rPr>
          <w:bCs/>
          <w:sz w:val="26"/>
          <w:szCs w:val="26"/>
        </w:rPr>
        <w:t>03</w:t>
      </w:r>
      <w:r w:rsidR="009748DA" w:rsidRPr="008238D1">
        <w:rPr>
          <w:bCs/>
          <w:sz w:val="26"/>
          <w:szCs w:val="26"/>
        </w:rPr>
        <w:t xml:space="preserve"> </w:t>
      </w:r>
      <w:r w:rsidR="00C82D05" w:rsidRPr="008238D1">
        <w:rPr>
          <w:bCs/>
          <w:sz w:val="26"/>
          <w:szCs w:val="26"/>
        </w:rPr>
        <w:t>16</w:t>
      </w:r>
    </w:p>
    <w:p w:rsidR="00306920" w:rsidRPr="008238D1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06920" w:rsidRPr="008238D1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>Сведения об объект</w:t>
      </w:r>
      <w:r w:rsidR="00C82D05" w:rsidRPr="008238D1">
        <w:rPr>
          <w:rFonts w:eastAsia="Courier New"/>
          <w:b/>
          <w:sz w:val="26"/>
          <w:szCs w:val="26"/>
          <w:lang w:bidi="ru-RU"/>
        </w:rPr>
        <w:t>е</w:t>
      </w:r>
      <w:r w:rsidRPr="008238D1">
        <w:rPr>
          <w:rFonts w:eastAsia="Courier New"/>
          <w:b/>
          <w:sz w:val="26"/>
          <w:szCs w:val="26"/>
          <w:lang w:bidi="ru-RU"/>
        </w:rPr>
        <w:t xml:space="preserve"> </w:t>
      </w:r>
      <w:r w:rsidR="00C82D05" w:rsidRPr="008238D1">
        <w:rPr>
          <w:rFonts w:eastAsia="Courier New"/>
          <w:b/>
          <w:sz w:val="26"/>
          <w:szCs w:val="26"/>
          <w:lang w:bidi="ru-RU"/>
        </w:rPr>
        <w:t>продажи</w:t>
      </w:r>
      <w:r w:rsidRPr="008238D1">
        <w:rPr>
          <w:rFonts w:eastAsia="Courier New"/>
          <w:b/>
          <w:sz w:val="26"/>
          <w:szCs w:val="26"/>
          <w:lang w:bidi="ru-RU"/>
        </w:rPr>
        <w:t>.</w:t>
      </w:r>
    </w:p>
    <w:p w:rsidR="000902FF" w:rsidRPr="008238D1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6"/>
          <w:szCs w:val="26"/>
        </w:rPr>
      </w:pPr>
      <w:r w:rsidRPr="008238D1">
        <w:rPr>
          <w:sz w:val="26"/>
          <w:szCs w:val="26"/>
        </w:rPr>
        <w:tab/>
      </w:r>
      <w:r w:rsidR="004F6FE8" w:rsidRPr="008238D1">
        <w:rPr>
          <w:sz w:val="26"/>
          <w:szCs w:val="26"/>
        </w:rPr>
        <w:t>В соответствии с приказ</w:t>
      </w:r>
      <w:r w:rsidR="00C82D05" w:rsidRPr="008238D1">
        <w:rPr>
          <w:sz w:val="26"/>
          <w:szCs w:val="26"/>
        </w:rPr>
        <w:t>ом</w:t>
      </w:r>
      <w:r w:rsidR="004F6FE8" w:rsidRPr="008238D1">
        <w:rPr>
          <w:sz w:val="26"/>
          <w:szCs w:val="26"/>
        </w:rPr>
        <w:t xml:space="preserve"> </w:t>
      </w:r>
      <w:r w:rsidR="00C82D05" w:rsidRPr="008238D1">
        <w:rPr>
          <w:sz w:val="26"/>
          <w:szCs w:val="26"/>
        </w:rPr>
        <w:t>директора ООО «</w:t>
      </w:r>
      <w:proofErr w:type="spellStart"/>
      <w:r w:rsidR="00C82D05" w:rsidRPr="008238D1">
        <w:rPr>
          <w:sz w:val="26"/>
          <w:szCs w:val="26"/>
        </w:rPr>
        <w:t>Березниковский</w:t>
      </w:r>
      <w:proofErr w:type="spellEnd"/>
      <w:r w:rsidR="00C82D05" w:rsidRPr="008238D1">
        <w:rPr>
          <w:sz w:val="26"/>
          <w:szCs w:val="26"/>
        </w:rPr>
        <w:t xml:space="preserve"> </w:t>
      </w:r>
      <w:proofErr w:type="spellStart"/>
      <w:r w:rsidR="00C82D05" w:rsidRPr="008238D1">
        <w:rPr>
          <w:sz w:val="26"/>
          <w:szCs w:val="26"/>
        </w:rPr>
        <w:t>хлебокомбинат</w:t>
      </w:r>
      <w:proofErr w:type="spellEnd"/>
      <w:r w:rsidR="00C82D05" w:rsidRPr="008238D1">
        <w:rPr>
          <w:sz w:val="26"/>
          <w:szCs w:val="26"/>
        </w:rPr>
        <w:t>»</w:t>
      </w:r>
      <w:r w:rsidR="00D91721" w:rsidRPr="008238D1">
        <w:rPr>
          <w:sz w:val="26"/>
          <w:szCs w:val="26"/>
        </w:rPr>
        <w:t xml:space="preserve"> </w:t>
      </w:r>
      <w:r w:rsidR="009A4D5D" w:rsidRPr="008238D1">
        <w:rPr>
          <w:sz w:val="26"/>
          <w:szCs w:val="26"/>
        </w:rPr>
        <w:t xml:space="preserve">от </w:t>
      </w:r>
      <w:r w:rsidR="00765FAF">
        <w:rPr>
          <w:sz w:val="26"/>
          <w:szCs w:val="26"/>
        </w:rPr>
        <w:t>02</w:t>
      </w:r>
      <w:r w:rsidR="005C60F0" w:rsidRPr="008238D1">
        <w:rPr>
          <w:sz w:val="26"/>
          <w:szCs w:val="26"/>
        </w:rPr>
        <w:t>.</w:t>
      </w:r>
      <w:r w:rsidR="00C82D05" w:rsidRPr="008238D1">
        <w:rPr>
          <w:sz w:val="26"/>
          <w:szCs w:val="26"/>
        </w:rPr>
        <w:t>0</w:t>
      </w:r>
      <w:r w:rsidR="00765FAF">
        <w:rPr>
          <w:sz w:val="26"/>
          <w:szCs w:val="26"/>
        </w:rPr>
        <w:t>6</w:t>
      </w:r>
      <w:r w:rsidR="0086556B" w:rsidRPr="008238D1">
        <w:rPr>
          <w:sz w:val="26"/>
          <w:szCs w:val="26"/>
        </w:rPr>
        <w:t>.20</w:t>
      </w:r>
      <w:r w:rsidR="00C82D05" w:rsidRPr="008238D1">
        <w:rPr>
          <w:sz w:val="26"/>
          <w:szCs w:val="26"/>
        </w:rPr>
        <w:t>20</w:t>
      </w:r>
      <w:r w:rsidR="009A4D5D" w:rsidRPr="008238D1">
        <w:rPr>
          <w:sz w:val="26"/>
          <w:szCs w:val="26"/>
        </w:rPr>
        <w:t xml:space="preserve"> № </w:t>
      </w:r>
      <w:r w:rsidR="00765FAF">
        <w:rPr>
          <w:sz w:val="26"/>
          <w:szCs w:val="26"/>
        </w:rPr>
        <w:t>141-л</w:t>
      </w:r>
      <w:r w:rsidR="004F6FE8" w:rsidRPr="008238D1">
        <w:rPr>
          <w:color w:val="FF0000"/>
          <w:sz w:val="26"/>
          <w:szCs w:val="26"/>
        </w:rPr>
        <w:t xml:space="preserve"> </w:t>
      </w:r>
      <w:bookmarkStart w:id="0" w:name="_GoBack"/>
      <w:bookmarkEnd w:id="0"/>
      <w:r w:rsidR="00C82D05" w:rsidRPr="008238D1">
        <w:rPr>
          <w:sz w:val="26"/>
          <w:szCs w:val="26"/>
        </w:rPr>
        <w:t xml:space="preserve"> на </w:t>
      </w:r>
      <w:r w:rsidR="00484AD3" w:rsidRPr="008238D1">
        <w:rPr>
          <w:sz w:val="26"/>
          <w:szCs w:val="26"/>
        </w:rPr>
        <w:t xml:space="preserve">аукцион с открытой формой подачи предложения о цене </w:t>
      </w:r>
      <w:r w:rsidR="00196BB5" w:rsidRPr="008238D1">
        <w:rPr>
          <w:sz w:val="26"/>
          <w:szCs w:val="26"/>
        </w:rPr>
        <w:t xml:space="preserve">и открытый по составу участников </w:t>
      </w:r>
      <w:r w:rsidR="00C82D05" w:rsidRPr="008238D1">
        <w:rPr>
          <w:sz w:val="26"/>
          <w:szCs w:val="26"/>
        </w:rPr>
        <w:t>выставляе</w:t>
      </w:r>
      <w:r w:rsidR="004F6FE8" w:rsidRPr="008238D1">
        <w:rPr>
          <w:sz w:val="26"/>
          <w:szCs w:val="26"/>
        </w:rPr>
        <w:t>тся:</w:t>
      </w:r>
    </w:p>
    <w:p w:rsidR="00C82D05" w:rsidRPr="008238D1" w:rsidRDefault="00C82D05" w:rsidP="00C82D05">
      <w:pPr>
        <w:pStyle w:val="af1"/>
        <w:widowControl w:val="0"/>
        <w:spacing w:line="300" w:lineRule="exact"/>
        <w:ind w:left="142"/>
        <w:rPr>
          <w:rFonts w:eastAsia="Courier New"/>
          <w:b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 xml:space="preserve">встроенно-пристроенное кирпично-панельное помещение магазина-пекарни, общая площадь 308,9 </w:t>
      </w:r>
      <w:proofErr w:type="spellStart"/>
      <w:r w:rsidRPr="008238D1">
        <w:rPr>
          <w:rFonts w:eastAsia="Courier New"/>
          <w:b/>
          <w:sz w:val="26"/>
          <w:szCs w:val="26"/>
          <w:lang w:bidi="ru-RU"/>
        </w:rPr>
        <w:t>кв.м</w:t>
      </w:r>
      <w:proofErr w:type="spellEnd"/>
      <w:r w:rsidRPr="008238D1">
        <w:rPr>
          <w:rFonts w:eastAsia="Courier New"/>
          <w:b/>
          <w:sz w:val="26"/>
          <w:szCs w:val="26"/>
          <w:lang w:bidi="ru-RU"/>
        </w:rPr>
        <w:t>. на 1 этаже 5-этажного панельного дома, адрес</w:t>
      </w:r>
      <w:r w:rsidR="00845A08" w:rsidRPr="008238D1">
        <w:rPr>
          <w:rFonts w:eastAsia="Courier New"/>
          <w:b/>
          <w:sz w:val="26"/>
          <w:szCs w:val="26"/>
          <w:lang w:bidi="ru-RU"/>
        </w:rPr>
        <w:t xml:space="preserve"> </w:t>
      </w:r>
      <w:r w:rsidRPr="008238D1">
        <w:rPr>
          <w:rFonts w:eastAsia="Courier New"/>
          <w:b/>
          <w:sz w:val="26"/>
          <w:szCs w:val="26"/>
          <w:lang w:bidi="ru-RU"/>
        </w:rPr>
        <w:t>(местонахождение) объекта: Пермский край, г. Березники, ул. Мира, д.85. Кадастровый (или условный) номер: 59-59-02/001/2011-142.</w:t>
      </w:r>
    </w:p>
    <w:p w:rsidR="000722CE" w:rsidRPr="008238D1" w:rsidRDefault="00C82D05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 xml:space="preserve">Начальная цена: </w:t>
      </w:r>
      <w:r w:rsidR="004A0B65" w:rsidRPr="008238D1">
        <w:rPr>
          <w:rFonts w:eastAsia="Courier New"/>
          <w:b/>
          <w:sz w:val="26"/>
          <w:szCs w:val="26"/>
          <w:lang w:bidi="ru-RU"/>
        </w:rPr>
        <w:t>20</w:t>
      </w:r>
      <w:r w:rsidR="00145844" w:rsidRPr="008238D1">
        <w:rPr>
          <w:rFonts w:eastAsia="Courier New"/>
          <w:b/>
          <w:sz w:val="26"/>
          <w:szCs w:val="26"/>
          <w:lang w:bidi="ru-RU"/>
        </w:rPr>
        <w:t> 000 000</w:t>
      </w:r>
      <w:r w:rsidRPr="008238D1">
        <w:rPr>
          <w:rFonts w:eastAsia="Courier New"/>
          <w:b/>
          <w:sz w:val="26"/>
          <w:szCs w:val="26"/>
          <w:lang w:bidi="ru-RU"/>
        </w:rPr>
        <w:t>,00 (</w:t>
      </w:r>
      <w:r w:rsidR="004A0B65" w:rsidRPr="008238D1">
        <w:rPr>
          <w:rFonts w:eastAsia="Courier New"/>
          <w:b/>
          <w:sz w:val="26"/>
          <w:szCs w:val="26"/>
          <w:lang w:bidi="ru-RU"/>
        </w:rPr>
        <w:t xml:space="preserve">Двадцать </w:t>
      </w:r>
      <w:r w:rsidRPr="008238D1">
        <w:rPr>
          <w:rFonts w:eastAsia="Courier New"/>
          <w:b/>
          <w:sz w:val="26"/>
          <w:szCs w:val="26"/>
          <w:lang w:bidi="ru-RU"/>
        </w:rPr>
        <w:t>миллионов) рублей</w:t>
      </w:r>
      <w:r w:rsidR="004A0B65" w:rsidRPr="008238D1">
        <w:rPr>
          <w:rFonts w:eastAsia="Courier New"/>
          <w:b/>
          <w:sz w:val="26"/>
          <w:szCs w:val="26"/>
          <w:lang w:bidi="ru-RU"/>
        </w:rPr>
        <w:t>, в том числе НДС 20%</w:t>
      </w:r>
      <w:r w:rsidRPr="008238D1">
        <w:rPr>
          <w:rFonts w:eastAsia="Courier New"/>
          <w:b/>
          <w:sz w:val="26"/>
          <w:szCs w:val="26"/>
          <w:lang w:bidi="ru-RU"/>
        </w:rPr>
        <w:t>.</w:t>
      </w:r>
    </w:p>
    <w:p w:rsidR="00C82D05" w:rsidRPr="008238D1" w:rsidRDefault="00C82D05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>Шаг аукциона:</w:t>
      </w:r>
      <w:r w:rsidR="00987DE0" w:rsidRPr="008238D1">
        <w:rPr>
          <w:rFonts w:eastAsia="Courier New"/>
          <w:b/>
          <w:sz w:val="26"/>
          <w:szCs w:val="26"/>
          <w:lang w:bidi="ru-RU"/>
        </w:rPr>
        <w:t xml:space="preserve"> 5%</w:t>
      </w:r>
    </w:p>
    <w:p w:rsidR="00C82D05" w:rsidRPr="008238D1" w:rsidRDefault="00C82D05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 xml:space="preserve">Задаток: </w:t>
      </w:r>
      <w:r w:rsidR="004A0B65" w:rsidRPr="008238D1">
        <w:rPr>
          <w:rFonts w:eastAsia="Courier New"/>
          <w:b/>
          <w:sz w:val="26"/>
          <w:szCs w:val="26"/>
          <w:lang w:bidi="ru-RU"/>
        </w:rPr>
        <w:t>4 000 000</w:t>
      </w:r>
      <w:r w:rsidRPr="008238D1">
        <w:rPr>
          <w:rFonts w:eastAsia="Courier New"/>
          <w:b/>
          <w:sz w:val="26"/>
          <w:szCs w:val="26"/>
          <w:lang w:bidi="ru-RU"/>
        </w:rPr>
        <w:t>,00 (</w:t>
      </w:r>
      <w:r w:rsidR="004A0B65" w:rsidRPr="008238D1">
        <w:rPr>
          <w:rFonts w:eastAsia="Courier New"/>
          <w:b/>
          <w:sz w:val="26"/>
          <w:szCs w:val="26"/>
          <w:lang w:bidi="ru-RU"/>
        </w:rPr>
        <w:t>Четыре миллиона</w:t>
      </w:r>
      <w:r w:rsidR="00145844" w:rsidRPr="008238D1">
        <w:rPr>
          <w:rFonts w:eastAsia="Courier New"/>
          <w:b/>
          <w:sz w:val="26"/>
          <w:szCs w:val="26"/>
          <w:lang w:bidi="ru-RU"/>
        </w:rPr>
        <w:t>)</w:t>
      </w:r>
      <w:r w:rsidRPr="008238D1">
        <w:rPr>
          <w:rFonts w:eastAsia="Courier New"/>
          <w:b/>
          <w:sz w:val="26"/>
          <w:szCs w:val="26"/>
          <w:lang w:bidi="ru-RU"/>
        </w:rPr>
        <w:t xml:space="preserve"> рублей – </w:t>
      </w:r>
      <w:r w:rsidR="00145844" w:rsidRPr="008238D1">
        <w:rPr>
          <w:rFonts w:eastAsia="Courier New"/>
          <w:b/>
          <w:sz w:val="26"/>
          <w:szCs w:val="26"/>
          <w:lang w:bidi="ru-RU"/>
        </w:rPr>
        <w:t>2</w:t>
      </w:r>
      <w:r w:rsidRPr="008238D1">
        <w:rPr>
          <w:rFonts w:eastAsia="Courier New"/>
          <w:b/>
          <w:sz w:val="26"/>
          <w:szCs w:val="26"/>
          <w:lang w:bidi="ru-RU"/>
        </w:rPr>
        <w:t>0% от начальной суммы продажи.</w:t>
      </w:r>
    </w:p>
    <w:p w:rsidR="00C82D05" w:rsidRPr="008238D1" w:rsidRDefault="00C82D05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6"/>
          <w:szCs w:val="26"/>
          <w:lang w:bidi="ru-RU"/>
        </w:rPr>
      </w:pPr>
    </w:p>
    <w:p w:rsidR="00594F30" w:rsidRPr="008238D1" w:rsidRDefault="00594F30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6"/>
          <w:szCs w:val="26"/>
          <w:lang w:bidi="ru-RU"/>
        </w:rPr>
      </w:pPr>
    </w:p>
    <w:p w:rsidR="00306920" w:rsidRPr="008238D1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>Сроки, время подачи заявок, проведения аукциона,  подведения итогов аукциона.</w:t>
      </w:r>
    </w:p>
    <w:p w:rsidR="00306920" w:rsidRPr="008238D1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>Дата и время начала приема заявок на участия в аукционе –</w:t>
      </w:r>
      <w:r w:rsidR="00C82D05" w:rsidRPr="008238D1">
        <w:rPr>
          <w:rFonts w:eastAsia="Courier New"/>
          <w:b/>
          <w:sz w:val="26"/>
          <w:szCs w:val="26"/>
          <w:lang w:bidi="ru-RU"/>
        </w:rPr>
        <w:t xml:space="preserve"> </w:t>
      </w:r>
      <w:r w:rsidR="00145844" w:rsidRPr="008238D1">
        <w:rPr>
          <w:rFonts w:eastAsia="Courier New"/>
          <w:sz w:val="26"/>
          <w:szCs w:val="26"/>
          <w:lang w:bidi="ru-RU"/>
        </w:rPr>
        <w:t>03</w:t>
      </w:r>
      <w:r w:rsidR="000722CE" w:rsidRPr="008238D1">
        <w:rPr>
          <w:rFonts w:eastAsia="Courier New"/>
          <w:sz w:val="26"/>
          <w:szCs w:val="26"/>
          <w:lang w:bidi="ru-RU"/>
        </w:rPr>
        <w:t>.</w:t>
      </w:r>
      <w:r w:rsidR="00C82D05" w:rsidRPr="008238D1">
        <w:rPr>
          <w:rFonts w:eastAsia="Courier New"/>
          <w:sz w:val="26"/>
          <w:szCs w:val="26"/>
          <w:lang w:bidi="ru-RU"/>
        </w:rPr>
        <w:t>0</w:t>
      </w:r>
      <w:r w:rsidR="00987DE0" w:rsidRPr="008238D1">
        <w:rPr>
          <w:rFonts w:eastAsia="Courier New"/>
          <w:sz w:val="26"/>
          <w:szCs w:val="26"/>
          <w:lang w:bidi="ru-RU"/>
        </w:rPr>
        <w:t>6</w:t>
      </w:r>
      <w:r w:rsidRPr="008238D1">
        <w:rPr>
          <w:rFonts w:eastAsia="Courier New"/>
          <w:sz w:val="26"/>
          <w:szCs w:val="26"/>
          <w:lang w:bidi="ru-RU"/>
        </w:rPr>
        <w:t>.20</w:t>
      </w:r>
      <w:r w:rsidR="00C82D05" w:rsidRPr="008238D1">
        <w:rPr>
          <w:rFonts w:eastAsia="Courier New"/>
          <w:sz w:val="26"/>
          <w:szCs w:val="26"/>
          <w:lang w:bidi="ru-RU"/>
        </w:rPr>
        <w:t>20</w:t>
      </w:r>
      <w:r w:rsidRPr="008238D1">
        <w:rPr>
          <w:rFonts w:eastAsia="Courier New"/>
          <w:sz w:val="26"/>
          <w:szCs w:val="26"/>
          <w:lang w:bidi="ru-RU"/>
        </w:rPr>
        <w:t xml:space="preserve"> в 9:00</w:t>
      </w:r>
      <w:r w:rsidR="00F63229" w:rsidRPr="008238D1">
        <w:rPr>
          <w:rFonts w:eastAsia="Courier New"/>
          <w:sz w:val="26"/>
          <w:szCs w:val="26"/>
          <w:lang w:bidi="ru-RU"/>
        </w:rPr>
        <w:t xml:space="preserve"> часов</w:t>
      </w:r>
      <w:r w:rsidRPr="008238D1">
        <w:rPr>
          <w:rFonts w:eastAsia="Courier New"/>
          <w:sz w:val="26"/>
          <w:szCs w:val="26"/>
          <w:lang w:bidi="ru-RU"/>
        </w:rPr>
        <w:t xml:space="preserve"> по местному времени.</w:t>
      </w:r>
    </w:p>
    <w:p w:rsidR="00306920" w:rsidRPr="008238D1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 xml:space="preserve">Дата и время окончания приема заявок на участия в аукционе – </w:t>
      </w:r>
      <w:r w:rsidR="00F63229" w:rsidRPr="008238D1">
        <w:rPr>
          <w:rFonts w:eastAsia="Courier New"/>
          <w:sz w:val="26"/>
          <w:szCs w:val="26"/>
          <w:lang w:bidi="ru-RU"/>
        </w:rPr>
        <w:t>17</w:t>
      </w:r>
      <w:r w:rsidRPr="008238D1">
        <w:rPr>
          <w:rFonts w:eastAsia="Courier New"/>
          <w:sz w:val="26"/>
          <w:szCs w:val="26"/>
          <w:lang w:bidi="ru-RU"/>
        </w:rPr>
        <w:t>.</w:t>
      </w:r>
      <w:r w:rsidR="00C82D05" w:rsidRPr="008238D1">
        <w:rPr>
          <w:rFonts w:eastAsia="Courier New"/>
          <w:sz w:val="26"/>
          <w:szCs w:val="26"/>
          <w:lang w:bidi="ru-RU"/>
        </w:rPr>
        <w:t>06</w:t>
      </w:r>
      <w:r w:rsidRPr="008238D1">
        <w:rPr>
          <w:rFonts w:eastAsia="Courier New"/>
          <w:sz w:val="26"/>
          <w:szCs w:val="26"/>
          <w:lang w:bidi="ru-RU"/>
        </w:rPr>
        <w:t>.20</w:t>
      </w:r>
      <w:r w:rsidR="00C82D05" w:rsidRPr="008238D1">
        <w:rPr>
          <w:rFonts w:eastAsia="Courier New"/>
          <w:sz w:val="26"/>
          <w:szCs w:val="26"/>
          <w:lang w:bidi="ru-RU"/>
        </w:rPr>
        <w:t>20</w:t>
      </w:r>
      <w:r w:rsidRPr="008238D1">
        <w:rPr>
          <w:rFonts w:eastAsia="Courier New"/>
          <w:sz w:val="26"/>
          <w:szCs w:val="26"/>
          <w:lang w:bidi="ru-RU"/>
        </w:rPr>
        <w:t xml:space="preserve"> в 1</w:t>
      </w:r>
      <w:r w:rsidR="00845A08" w:rsidRPr="008238D1">
        <w:rPr>
          <w:rFonts w:eastAsia="Courier New"/>
          <w:sz w:val="26"/>
          <w:szCs w:val="26"/>
          <w:lang w:bidi="ru-RU"/>
        </w:rPr>
        <w:t>2</w:t>
      </w:r>
      <w:r w:rsidRPr="008238D1">
        <w:rPr>
          <w:rFonts w:eastAsia="Courier New"/>
          <w:sz w:val="26"/>
          <w:szCs w:val="26"/>
          <w:lang w:bidi="ru-RU"/>
        </w:rPr>
        <w:t>:</w:t>
      </w:r>
      <w:r w:rsidR="00067E79" w:rsidRPr="008238D1">
        <w:rPr>
          <w:rFonts w:eastAsia="Courier New"/>
          <w:sz w:val="26"/>
          <w:szCs w:val="26"/>
          <w:lang w:bidi="ru-RU"/>
        </w:rPr>
        <w:t>0</w:t>
      </w:r>
      <w:r w:rsidRPr="008238D1">
        <w:rPr>
          <w:rFonts w:eastAsia="Courier New"/>
          <w:sz w:val="26"/>
          <w:szCs w:val="26"/>
          <w:lang w:bidi="ru-RU"/>
        </w:rPr>
        <w:t xml:space="preserve">0 </w:t>
      </w:r>
      <w:r w:rsidR="00F63229" w:rsidRPr="008238D1">
        <w:rPr>
          <w:rFonts w:eastAsia="Courier New"/>
          <w:sz w:val="26"/>
          <w:szCs w:val="26"/>
          <w:lang w:bidi="ru-RU"/>
        </w:rPr>
        <w:t xml:space="preserve">часов </w:t>
      </w:r>
      <w:r w:rsidRPr="008238D1">
        <w:rPr>
          <w:rFonts w:eastAsia="Courier New"/>
          <w:sz w:val="26"/>
          <w:szCs w:val="26"/>
          <w:lang w:bidi="ru-RU"/>
        </w:rPr>
        <w:t>по местному времени.</w:t>
      </w:r>
    </w:p>
    <w:p w:rsidR="00196BB5" w:rsidRPr="008238D1" w:rsidRDefault="00196BB5" w:rsidP="00517110">
      <w:pPr>
        <w:widowControl w:val="0"/>
        <w:spacing w:line="300" w:lineRule="exact"/>
        <w:ind w:firstLine="425"/>
        <w:jc w:val="both"/>
        <w:rPr>
          <w:rFonts w:eastAsia="Courier New"/>
          <w:b/>
          <w:sz w:val="26"/>
          <w:szCs w:val="26"/>
          <w:lang w:bidi="ru-RU"/>
        </w:rPr>
      </w:pPr>
      <w:r w:rsidRPr="008238D1">
        <w:rPr>
          <w:b/>
          <w:sz w:val="26"/>
          <w:szCs w:val="26"/>
        </w:rPr>
        <w:t>Место приема заявок и документов:</w:t>
      </w:r>
      <w:r w:rsidRPr="008238D1">
        <w:rPr>
          <w:sz w:val="26"/>
          <w:szCs w:val="26"/>
        </w:rPr>
        <w:t xml:space="preserve"> </w:t>
      </w:r>
      <w:r w:rsidRPr="008238D1">
        <w:rPr>
          <w:bCs/>
          <w:sz w:val="26"/>
          <w:szCs w:val="26"/>
        </w:rPr>
        <w:t xml:space="preserve">618400, Пермский край,  г. Березники, </w:t>
      </w:r>
      <w:proofErr w:type="spellStart"/>
      <w:r w:rsidR="004A0B65" w:rsidRPr="008238D1">
        <w:rPr>
          <w:bCs/>
          <w:sz w:val="26"/>
          <w:szCs w:val="26"/>
        </w:rPr>
        <w:t>пр</w:t>
      </w:r>
      <w:proofErr w:type="gramStart"/>
      <w:r w:rsidR="004A0B65" w:rsidRPr="008238D1">
        <w:rPr>
          <w:bCs/>
          <w:sz w:val="26"/>
          <w:szCs w:val="26"/>
        </w:rPr>
        <w:t>.С</w:t>
      </w:r>
      <w:proofErr w:type="gramEnd"/>
      <w:r w:rsidR="004A0B65" w:rsidRPr="008238D1">
        <w:rPr>
          <w:bCs/>
          <w:sz w:val="26"/>
          <w:szCs w:val="26"/>
        </w:rPr>
        <w:t>оветский</w:t>
      </w:r>
      <w:proofErr w:type="spellEnd"/>
      <w:r w:rsidR="004A0B65" w:rsidRPr="008238D1">
        <w:rPr>
          <w:bCs/>
          <w:sz w:val="26"/>
          <w:szCs w:val="26"/>
        </w:rPr>
        <w:t>, 39, каб.№14</w:t>
      </w:r>
      <w:r w:rsidRPr="008238D1">
        <w:rPr>
          <w:bCs/>
          <w:sz w:val="26"/>
          <w:szCs w:val="26"/>
        </w:rPr>
        <w:t>.</w:t>
      </w:r>
    </w:p>
    <w:p w:rsidR="00306920" w:rsidRPr="008238D1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 xml:space="preserve">Дата </w:t>
      </w:r>
      <w:r w:rsidR="00F63229" w:rsidRPr="008238D1">
        <w:rPr>
          <w:rFonts w:eastAsia="Courier New"/>
          <w:b/>
          <w:sz w:val="26"/>
          <w:szCs w:val="26"/>
          <w:lang w:bidi="ru-RU"/>
        </w:rPr>
        <w:t xml:space="preserve">и время </w:t>
      </w:r>
      <w:r w:rsidRPr="008238D1">
        <w:rPr>
          <w:rFonts w:eastAsia="Courier New"/>
          <w:b/>
          <w:sz w:val="26"/>
          <w:szCs w:val="26"/>
          <w:lang w:bidi="ru-RU"/>
        </w:rPr>
        <w:t>определения участников аукциона</w:t>
      </w:r>
      <w:r w:rsidRPr="008238D1">
        <w:rPr>
          <w:rFonts w:eastAsia="Courier New"/>
          <w:sz w:val="26"/>
          <w:szCs w:val="26"/>
          <w:lang w:bidi="ru-RU"/>
        </w:rPr>
        <w:t xml:space="preserve"> - </w:t>
      </w:r>
      <w:r w:rsidRPr="008238D1">
        <w:rPr>
          <w:rFonts w:eastAsia="Courier New"/>
          <w:b/>
          <w:sz w:val="26"/>
          <w:szCs w:val="26"/>
          <w:lang w:bidi="ru-RU"/>
        </w:rPr>
        <w:t xml:space="preserve"> </w:t>
      </w:r>
      <w:r w:rsidR="00F63229" w:rsidRPr="008238D1">
        <w:rPr>
          <w:rFonts w:eastAsia="Courier New"/>
          <w:sz w:val="26"/>
          <w:szCs w:val="26"/>
          <w:lang w:bidi="ru-RU"/>
        </w:rPr>
        <w:t>19</w:t>
      </w:r>
      <w:r w:rsidRPr="008238D1">
        <w:rPr>
          <w:rFonts w:eastAsia="Courier New"/>
          <w:sz w:val="26"/>
          <w:szCs w:val="26"/>
          <w:lang w:bidi="ru-RU"/>
        </w:rPr>
        <w:t>.</w:t>
      </w:r>
      <w:r w:rsidR="00C82D05" w:rsidRPr="008238D1">
        <w:rPr>
          <w:rFonts w:eastAsia="Courier New"/>
          <w:sz w:val="26"/>
          <w:szCs w:val="26"/>
          <w:lang w:bidi="ru-RU"/>
        </w:rPr>
        <w:t>06</w:t>
      </w:r>
      <w:r w:rsidRPr="008238D1">
        <w:rPr>
          <w:rFonts w:eastAsia="Courier New"/>
          <w:sz w:val="26"/>
          <w:szCs w:val="26"/>
          <w:lang w:bidi="ru-RU"/>
        </w:rPr>
        <w:t>.20</w:t>
      </w:r>
      <w:r w:rsidR="00C82D05" w:rsidRPr="008238D1">
        <w:rPr>
          <w:rFonts w:eastAsia="Courier New"/>
          <w:sz w:val="26"/>
          <w:szCs w:val="26"/>
          <w:lang w:bidi="ru-RU"/>
        </w:rPr>
        <w:t>20</w:t>
      </w:r>
      <w:r w:rsidR="00F63229" w:rsidRPr="008238D1">
        <w:rPr>
          <w:rFonts w:eastAsia="Courier New"/>
          <w:sz w:val="26"/>
          <w:szCs w:val="26"/>
          <w:lang w:bidi="ru-RU"/>
        </w:rPr>
        <w:t xml:space="preserve"> </w:t>
      </w:r>
      <w:r w:rsidR="00F63229" w:rsidRPr="008238D1">
        <w:rPr>
          <w:rFonts w:eastAsia="Courier New"/>
          <w:sz w:val="26"/>
          <w:szCs w:val="26"/>
          <w:lang w:bidi="ru-RU"/>
        </w:rPr>
        <w:t>в 1</w:t>
      </w:r>
      <w:r w:rsidR="00845A08" w:rsidRPr="008238D1">
        <w:rPr>
          <w:rFonts w:eastAsia="Courier New"/>
          <w:sz w:val="26"/>
          <w:szCs w:val="26"/>
          <w:lang w:bidi="ru-RU"/>
        </w:rPr>
        <w:t>4</w:t>
      </w:r>
      <w:r w:rsidR="00F63229" w:rsidRPr="008238D1">
        <w:rPr>
          <w:rFonts w:eastAsia="Courier New"/>
          <w:sz w:val="26"/>
          <w:szCs w:val="26"/>
          <w:lang w:bidi="ru-RU"/>
        </w:rPr>
        <w:t xml:space="preserve">:00 </w:t>
      </w:r>
      <w:r w:rsidR="00F63229" w:rsidRPr="008238D1">
        <w:rPr>
          <w:rFonts w:eastAsia="Courier New"/>
          <w:sz w:val="26"/>
          <w:szCs w:val="26"/>
          <w:lang w:bidi="ru-RU"/>
        </w:rPr>
        <w:t xml:space="preserve">часов </w:t>
      </w:r>
      <w:r w:rsidR="00F63229" w:rsidRPr="008238D1">
        <w:rPr>
          <w:rFonts w:eastAsia="Courier New"/>
          <w:sz w:val="26"/>
          <w:szCs w:val="26"/>
          <w:lang w:bidi="ru-RU"/>
        </w:rPr>
        <w:t>по местному времени</w:t>
      </w:r>
      <w:r w:rsidRPr="008238D1">
        <w:rPr>
          <w:rFonts w:eastAsia="Courier New"/>
          <w:sz w:val="26"/>
          <w:szCs w:val="26"/>
          <w:lang w:bidi="ru-RU"/>
        </w:rPr>
        <w:t>.</w:t>
      </w:r>
    </w:p>
    <w:p w:rsidR="00306920" w:rsidRPr="008238D1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6"/>
          <w:szCs w:val="26"/>
          <w:lang w:bidi="ru-RU"/>
        </w:rPr>
      </w:pPr>
      <w:r w:rsidRPr="008238D1">
        <w:rPr>
          <w:rFonts w:eastAsia="Courier New"/>
          <w:b/>
          <w:sz w:val="26"/>
          <w:szCs w:val="26"/>
          <w:lang w:bidi="ru-RU"/>
        </w:rPr>
        <w:t xml:space="preserve">Проведение аукциона  – </w:t>
      </w:r>
      <w:r w:rsidR="00845A08" w:rsidRPr="008238D1">
        <w:rPr>
          <w:rFonts w:eastAsia="Courier New"/>
          <w:sz w:val="26"/>
          <w:szCs w:val="26"/>
          <w:lang w:bidi="ru-RU"/>
        </w:rPr>
        <w:t>22</w:t>
      </w:r>
      <w:r w:rsidR="000722CE" w:rsidRPr="008238D1">
        <w:rPr>
          <w:rFonts w:eastAsia="Courier New"/>
          <w:sz w:val="26"/>
          <w:szCs w:val="26"/>
          <w:lang w:bidi="ru-RU"/>
        </w:rPr>
        <w:t>.</w:t>
      </w:r>
      <w:r w:rsidR="00A530E7" w:rsidRPr="008238D1">
        <w:rPr>
          <w:rFonts w:eastAsia="Courier New"/>
          <w:sz w:val="26"/>
          <w:szCs w:val="26"/>
          <w:lang w:bidi="ru-RU"/>
        </w:rPr>
        <w:t>06</w:t>
      </w:r>
      <w:r w:rsidRPr="008238D1">
        <w:rPr>
          <w:rFonts w:eastAsia="Courier New"/>
          <w:sz w:val="26"/>
          <w:szCs w:val="26"/>
          <w:lang w:bidi="ru-RU"/>
        </w:rPr>
        <w:t>.20</w:t>
      </w:r>
      <w:r w:rsidR="00A530E7" w:rsidRPr="008238D1">
        <w:rPr>
          <w:rFonts w:eastAsia="Courier New"/>
          <w:sz w:val="26"/>
          <w:szCs w:val="26"/>
          <w:lang w:bidi="ru-RU"/>
        </w:rPr>
        <w:t>20</w:t>
      </w:r>
      <w:r w:rsidRPr="008238D1">
        <w:rPr>
          <w:rFonts w:eastAsia="Courier New"/>
          <w:sz w:val="26"/>
          <w:szCs w:val="26"/>
          <w:lang w:bidi="ru-RU"/>
        </w:rPr>
        <w:t xml:space="preserve"> в 10:00 по местному времени.</w:t>
      </w:r>
    </w:p>
    <w:p w:rsidR="00306920" w:rsidRPr="008238D1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color w:val="FF0000"/>
          <w:sz w:val="26"/>
          <w:szCs w:val="26"/>
          <w:lang w:bidi="ru-RU"/>
        </w:rPr>
      </w:pPr>
      <w:r w:rsidRPr="008238D1">
        <w:rPr>
          <w:b/>
          <w:sz w:val="26"/>
          <w:szCs w:val="26"/>
        </w:rPr>
        <w:t>Место проведения аукциона:</w:t>
      </w:r>
      <w:r w:rsidRPr="008238D1">
        <w:rPr>
          <w:sz w:val="26"/>
          <w:szCs w:val="26"/>
        </w:rPr>
        <w:t xml:space="preserve"> </w:t>
      </w:r>
      <w:r w:rsidR="00987DE0" w:rsidRPr="008238D1">
        <w:rPr>
          <w:bCs/>
          <w:sz w:val="26"/>
          <w:szCs w:val="26"/>
        </w:rPr>
        <w:t>618400, Пермский край,  г. Березники, ул. Карла Маркса д.122.</w:t>
      </w:r>
    </w:p>
    <w:p w:rsidR="00306920" w:rsidRPr="008238D1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/>
          <w:sz w:val="26"/>
          <w:szCs w:val="26"/>
        </w:rPr>
      </w:pPr>
      <w:r w:rsidRPr="008238D1">
        <w:rPr>
          <w:rFonts w:eastAsia="Courier New"/>
          <w:b/>
          <w:sz w:val="26"/>
          <w:szCs w:val="26"/>
          <w:lang w:bidi="ru-RU"/>
        </w:rPr>
        <w:t>Срок подведения итогов аукциона</w:t>
      </w:r>
      <w:r w:rsidRPr="008238D1">
        <w:rPr>
          <w:rFonts w:eastAsia="Courier New"/>
          <w:sz w:val="26"/>
          <w:szCs w:val="26"/>
          <w:lang w:bidi="ru-RU"/>
        </w:rPr>
        <w:t xml:space="preserve"> - </w:t>
      </w:r>
      <w:r w:rsidRPr="008238D1">
        <w:rPr>
          <w:sz w:val="26"/>
          <w:szCs w:val="26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8238D1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6"/>
          <w:szCs w:val="26"/>
        </w:rPr>
      </w:pPr>
    </w:p>
    <w:p w:rsidR="00067E79" w:rsidRPr="008238D1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6"/>
          <w:szCs w:val="26"/>
          <w:lang w:bidi="ru-RU"/>
        </w:rPr>
      </w:pPr>
      <w:r w:rsidRPr="008238D1">
        <w:rPr>
          <w:rFonts w:eastAsiaTheme="majorEastAsia"/>
          <w:b/>
          <w:bCs/>
          <w:sz w:val="26"/>
          <w:szCs w:val="26"/>
          <w:lang w:bidi="ru-RU"/>
        </w:rPr>
        <w:t>Порядок подачи заявки на участие в аукционе.</w:t>
      </w:r>
    </w:p>
    <w:p w:rsidR="00067E79" w:rsidRPr="008238D1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6"/>
          <w:szCs w:val="26"/>
          <w:lang w:bidi="ru-RU"/>
        </w:rPr>
      </w:pPr>
      <w:r w:rsidRPr="008238D1">
        <w:rPr>
          <w:rFonts w:eastAsiaTheme="majorEastAsia"/>
          <w:bCs/>
          <w:sz w:val="26"/>
          <w:szCs w:val="26"/>
          <w:lang w:bidi="ru-RU"/>
        </w:rPr>
        <w:t xml:space="preserve">Для участия в аукционе претенденты подают заявку путем заполнения ее формы,  с приложением следующих документов: </w:t>
      </w:r>
    </w:p>
    <w:p w:rsidR="000271B7" w:rsidRPr="008238D1" w:rsidRDefault="000271B7" w:rsidP="000271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а) заверенная в установленном порядке  копия свидетельства о регистрации юридического лица или индивидуального предпринимателя, выданного соответствующим уполномоченным органом, - для юридического лица или индивидуального предпринимателя;</w:t>
      </w:r>
    </w:p>
    <w:p w:rsidR="000271B7" w:rsidRPr="008238D1" w:rsidRDefault="000271B7" w:rsidP="000271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lastRenderedPageBreak/>
        <w:t>б) заверенные в установленном порядке копии учредительных документов - для юридического лица, копия паспорта - для физического лица;</w:t>
      </w:r>
    </w:p>
    <w:p w:rsidR="000271B7" w:rsidRPr="008238D1" w:rsidRDefault="000271B7" w:rsidP="000271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в) платежный документ, подтверждающий внесение (перечисление) задатка, с отметкой об исполнении банка, осуществившего платеж;</w:t>
      </w:r>
    </w:p>
    <w:p w:rsidR="000271B7" w:rsidRPr="008238D1" w:rsidRDefault="000271B7" w:rsidP="000271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118"/>
      <w:bookmarkEnd w:id="1"/>
      <w:r w:rsidRPr="008238D1">
        <w:rPr>
          <w:sz w:val="26"/>
          <w:szCs w:val="26"/>
        </w:rPr>
        <w:t>г) оригинал или заверенная в установленном порядке копия документа, подтверждающего полномочия лица на участие в торгах, в том числе на осуществление всех необходимых действий от имени претендента (участника) - для уполномоченного лица.</w:t>
      </w:r>
    </w:p>
    <w:p w:rsidR="00067E79" w:rsidRPr="008238D1" w:rsidRDefault="000271B7" w:rsidP="00517110">
      <w:pPr>
        <w:pStyle w:val="TextBasTxt"/>
        <w:spacing w:line="300" w:lineRule="exact"/>
        <w:ind w:firstLine="425"/>
        <w:rPr>
          <w:sz w:val="26"/>
          <w:szCs w:val="26"/>
        </w:rPr>
      </w:pPr>
      <w:r w:rsidRPr="008238D1">
        <w:rPr>
          <w:sz w:val="26"/>
          <w:szCs w:val="26"/>
        </w:rPr>
        <w:t>Ф</w:t>
      </w:r>
      <w:r w:rsidR="00067E79" w:rsidRPr="008238D1">
        <w:rPr>
          <w:sz w:val="26"/>
          <w:szCs w:val="26"/>
        </w:rPr>
        <w:t xml:space="preserve">орма заявки на участие в аукционе </w:t>
      </w:r>
      <w:r w:rsidRPr="008238D1">
        <w:rPr>
          <w:sz w:val="26"/>
          <w:szCs w:val="26"/>
        </w:rPr>
        <w:t xml:space="preserve">представлена в приложении №1 к </w:t>
      </w:r>
      <w:r w:rsidR="00484AD3" w:rsidRPr="008238D1">
        <w:rPr>
          <w:sz w:val="26"/>
          <w:szCs w:val="26"/>
        </w:rPr>
        <w:t>настояще</w:t>
      </w:r>
      <w:r w:rsidR="00845A08" w:rsidRPr="008238D1">
        <w:rPr>
          <w:sz w:val="26"/>
          <w:szCs w:val="26"/>
        </w:rPr>
        <w:t>й аукционной документации</w:t>
      </w:r>
      <w:r w:rsidR="00067E79" w:rsidRPr="008238D1">
        <w:rPr>
          <w:sz w:val="26"/>
          <w:szCs w:val="26"/>
        </w:rPr>
        <w:t>.</w:t>
      </w:r>
    </w:p>
    <w:p w:rsidR="00067E79" w:rsidRPr="008238D1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sz w:val="26"/>
          <w:szCs w:val="26"/>
          <w:lang w:bidi="ru-RU"/>
        </w:rPr>
      </w:pPr>
      <w:r w:rsidRPr="008238D1">
        <w:rPr>
          <w:sz w:val="26"/>
          <w:szCs w:val="26"/>
          <w:lang w:bidi="ru-RU"/>
        </w:rPr>
        <w:t>Одно лицо имеет право подать только одну заявку на один объект пр</w:t>
      </w:r>
      <w:r w:rsidR="000271B7" w:rsidRPr="008238D1">
        <w:rPr>
          <w:sz w:val="26"/>
          <w:szCs w:val="26"/>
          <w:lang w:bidi="ru-RU"/>
        </w:rPr>
        <w:t>одажи</w:t>
      </w:r>
      <w:r w:rsidRPr="008238D1">
        <w:rPr>
          <w:sz w:val="26"/>
          <w:szCs w:val="26"/>
          <w:lang w:bidi="ru-RU"/>
        </w:rPr>
        <w:t>.</w:t>
      </w:r>
    </w:p>
    <w:p w:rsidR="00067E79" w:rsidRPr="008238D1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6"/>
          <w:szCs w:val="26"/>
          <w:lang w:bidi="ru-RU"/>
        </w:rPr>
      </w:pPr>
      <w:r w:rsidRPr="008238D1">
        <w:rPr>
          <w:rFonts w:eastAsiaTheme="majorEastAsia"/>
          <w:bCs/>
          <w:sz w:val="26"/>
          <w:szCs w:val="26"/>
          <w:lang w:bidi="ru-RU"/>
        </w:rPr>
        <w:t>Заявки подаются,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238D1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6"/>
          <w:szCs w:val="26"/>
          <w:lang w:bidi="ru-RU"/>
        </w:rPr>
      </w:pPr>
      <w:r w:rsidRPr="008238D1">
        <w:rPr>
          <w:rFonts w:eastAsiaTheme="majorEastAsia"/>
          <w:bCs/>
          <w:sz w:val="26"/>
          <w:szCs w:val="26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</w:t>
      </w:r>
      <w:r w:rsidR="000271B7" w:rsidRPr="008238D1">
        <w:rPr>
          <w:rFonts w:eastAsiaTheme="majorEastAsia"/>
          <w:bCs/>
          <w:sz w:val="26"/>
          <w:szCs w:val="26"/>
          <w:lang w:bidi="ru-RU"/>
        </w:rPr>
        <w:t xml:space="preserve"> не регистрируются</w:t>
      </w:r>
      <w:r w:rsidRPr="008238D1">
        <w:rPr>
          <w:rFonts w:eastAsiaTheme="majorEastAsia"/>
          <w:bCs/>
          <w:sz w:val="26"/>
          <w:szCs w:val="26"/>
          <w:lang w:bidi="ru-RU"/>
        </w:rPr>
        <w:t>.</w:t>
      </w:r>
    </w:p>
    <w:p w:rsidR="00067E79" w:rsidRPr="008238D1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6"/>
          <w:szCs w:val="26"/>
          <w:lang w:bidi="ru-RU"/>
        </w:rPr>
      </w:pPr>
      <w:r w:rsidRPr="008238D1">
        <w:rPr>
          <w:rFonts w:eastAsiaTheme="majorEastAsia"/>
          <w:bCs/>
          <w:sz w:val="26"/>
          <w:szCs w:val="26"/>
          <w:lang w:bidi="ru-RU"/>
        </w:rPr>
        <w:t>При приеме</w:t>
      </w:r>
      <w:r w:rsidR="00437CAE" w:rsidRPr="008238D1">
        <w:rPr>
          <w:rFonts w:eastAsiaTheme="majorEastAsia"/>
          <w:bCs/>
          <w:sz w:val="26"/>
          <w:szCs w:val="26"/>
          <w:lang w:bidi="ru-RU"/>
        </w:rPr>
        <w:t xml:space="preserve"> заявок от претендентов </w:t>
      </w:r>
      <w:r w:rsidR="00F34DC9" w:rsidRPr="008238D1">
        <w:rPr>
          <w:rFonts w:eastAsiaTheme="majorEastAsia"/>
          <w:bCs/>
          <w:sz w:val="26"/>
          <w:szCs w:val="26"/>
          <w:lang w:bidi="ru-RU"/>
        </w:rPr>
        <w:t>Продавец</w:t>
      </w:r>
      <w:r w:rsidRPr="008238D1">
        <w:rPr>
          <w:rFonts w:eastAsiaTheme="majorEastAsia"/>
          <w:bCs/>
          <w:sz w:val="26"/>
          <w:szCs w:val="26"/>
          <w:lang w:bidi="ru-RU"/>
        </w:rPr>
        <w:t xml:space="preserve"> обеспечивает конфиденциальность данных о претендентах;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 информации об итогах приема заявок (определения участников). </w:t>
      </w:r>
    </w:p>
    <w:p w:rsidR="00067E79" w:rsidRPr="008238D1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6"/>
          <w:szCs w:val="26"/>
          <w:lang w:bidi="ru-RU"/>
        </w:rPr>
      </w:pPr>
      <w:r w:rsidRPr="008238D1">
        <w:rPr>
          <w:color w:val="000000"/>
          <w:sz w:val="26"/>
          <w:szCs w:val="26"/>
          <w:lang w:bidi="ru-RU"/>
        </w:rPr>
        <w:t>Претендент вправе не позднее дня окончания приема заявок отозвать заявку путем направления уведомления об отзыв</w:t>
      </w:r>
      <w:r w:rsidR="00987DE0" w:rsidRPr="008238D1">
        <w:rPr>
          <w:color w:val="000000"/>
          <w:sz w:val="26"/>
          <w:szCs w:val="26"/>
          <w:lang w:bidi="ru-RU"/>
        </w:rPr>
        <w:t>е заявки на электронную почту или по адресу нахождения Продавца.</w:t>
      </w:r>
      <w:r w:rsidR="000271B7" w:rsidRPr="008238D1">
        <w:rPr>
          <w:color w:val="000000"/>
          <w:sz w:val="26"/>
          <w:szCs w:val="26"/>
          <w:lang w:bidi="ru-RU"/>
        </w:rPr>
        <w:t xml:space="preserve"> Уведомление об отзыве заявки считается принятым с момента направления ответного электронного сообщения на электронную почту претендента либо проставления отметки продавца о получении уведомления об отзыве заявки.</w:t>
      </w:r>
    </w:p>
    <w:p w:rsidR="00067E79" w:rsidRPr="008238D1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6"/>
          <w:szCs w:val="26"/>
          <w:lang w:bidi="ru-RU"/>
        </w:rPr>
      </w:pPr>
    </w:p>
    <w:p w:rsidR="0086697A" w:rsidRPr="008238D1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6"/>
          <w:szCs w:val="26"/>
          <w:lang w:bidi="ru-RU"/>
        </w:rPr>
      </w:pPr>
      <w:r w:rsidRPr="008238D1">
        <w:rPr>
          <w:b/>
          <w:sz w:val="26"/>
          <w:szCs w:val="26"/>
          <w:lang w:bidi="ru-RU"/>
        </w:rPr>
        <w:t xml:space="preserve">Размер задатка, срок и порядок его внесения, </w:t>
      </w:r>
    </w:p>
    <w:p w:rsidR="0086697A" w:rsidRPr="008238D1" w:rsidRDefault="0086697A" w:rsidP="00517110">
      <w:pPr>
        <w:widowControl w:val="0"/>
        <w:spacing w:line="300" w:lineRule="exact"/>
        <w:ind w:firstLine="425"/>
        <w:jc w:val="center"/>
        <w:rPr>
          <w:b/>
          <w:sz w:val="26"/>
          <w:szCs w:val="26"/>
          <w:lang w:bidi="ru-RU"/>
        </w:rPr>
      </w:pPr>
      <w:r w:rsidRPr="008238D1">
        <w:rPr>
          <w:b/>
          <w:sz w:val="26"/>
          <w:szCs w:val="26"/>
          <w:lang w:bidi="ru-RU"/>
        </w:rPr>
        <w:t xml:space="preserve">необходимые реквизиты счетов и порядок возврата задатка. </w:t>
      </w:r>
    </w:p>
    <w:p w:rsidR="0030078C" w:rsidRPr="008238D1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6"/>
          <w:szCs w:val="26"/>
          <w:lang w:bidi="ru-RU"/>
        </w:rPr>
      </w:pPr>
      <w:r w:rsidRPr="008238D1">
        <w:rPr>
          <w:b/>
          <w:bCs/>
          <w:color w:val="000000"/>
          <w:sz w:val="26"/>
          <w:szCs w:val="26"/>
          <w:lang w:bidi="ru-RU"/>
        </w:rPr>
        <w:t>Информационное сообщение</w:t>
      </w:r>
      <w:r w:rsidRPr="008238D1">
        <w:rPr>
          <w:bCs/>
          <w:color w:val="000000"/>
          <w:sz w:val="26"/>
          <w:szCs w:val="26"/>
          <w:lang w:bidi="ru-RU"/>
        </w:rPr>
        <w:t xml:space="preserve"> о проведен</w:t>
      </w:r>
      <w:proofErr w:type="gramStart"/>
      <w:r w:rsidRPr="008238D1">
        <w:rPr>
          <w:bCs/>
          <w:color w:val="000000"/>
          <w:sz w:val="26"/>
          <w:szCs w:val="26"/>
          <w:lang w:bidi="ru-RU"/>
        </w:rPr>
        <w:t>ии ау</w:t>
      </w:r>
      <w:proofErr w:type="gramEnd"/>
      <w:r w:rsidRPr="008238D1">
        <w:rPr>
          <w:bCs/>
          <w:color w:val="000000"/>
          <w:sz w:val="26"/>
          <w:szCs w:val="26"/>
          <w:lang w:bidi="ru-RU"/>
        </w:rPr>
        <w:t xml:space="preserve">кциона по продаже имущества и условиях его проведения </w:t>
      </w:r>
      <w:r w:rsidRPr="008238D1">
        <w:rPr>
          <w:b/>
          <w:bCs/>
          <w:color w:val="000000"/>
          <w:sz w:val="26"/>
          <w:szCs w:val="26"/>
          <w:lang w:bidi="ru-RU"/>
        </w:rPr>
        <w:t>являются условиями публичной оферты</w:t>
      </w:r>
      <w:r w:rsidRPr="008238D1">
        <w:rPr>
          <w:bCs/>
          <w:color w:val="000000"/>
          <w:sz w:val="26"/>
          <w:szCs w:val="26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="00594F30" w:rsidRPr="008238D1">
        <w:rPr>
          <w:bCs/>
          <w:color w:val="000000"/>
          <w:sz w:val="26"/>
          <w:szCs w:val="26"/>
          <w:lang w:bidi="ru-RU"/>
        </w:rPr>
        <w:t xml:space="preserve"> Проект договора о задатке представлен в Приложении 2 к аукционной документации.</w:t>
      </w:r>
    </w:p>
    <w:p w:rsidR="00A530E7" w:rsidRPr="008238D1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6"/>
          <w:szCs w:val="26"/>
          <w:lang w:bidi="ru-RU"/>
        </w:rPr>
      </w:pPr>
      <w:r w:rsidRPr="008238D1">
        <w:rPr>
          <w:bCs/>
          <w:color w:val="000000"/>
          <w:sz w:val="26"/>
          <w:szCs w:val="26"/>
          <w:lang w:bidi="ru-RU"/>
        </w:rPr>
        <w:t>Для участия в аукционе претенденты</w:t>
      </w:r>
      <w:r w:rsidR="009055EE" w:rsidRPr="008238D1">
        <w:rPr>
          <w:bCs/>
          <w:color w:val="000000"/>
          <w:sz w:val="26"/>
          <w:szCs w:val="26"/>
          <w:lang w:bidi="ru-RU"/>
        </w:rPr>
        <w:t xml:space="preserve"> лично</w:t>
      </w:r>
      <w:r w:rsidRPr="008238D1">
        <w:rPr>
          <w:bCs/>
          <w:color w:val="000000"/>
          <w:sz w:val="26"/>
          <w:szCs w:val="26"/>
          <w:lang w:bidi="ru-RU"/>
        </w:rPr>
        <w:t xml:space="preserve"> перечисляют </w:t>
      </w:r>
      <w:r w:rsidRPr="008238D1">
        <w:rPr>
          <w:b/>
          <w:bCs/>
          <w:color w:val="000000"/>
          <w:sz w:val="26"/>
          <w:szCs w:val="26"/>
          <w:lang w:bidi="ru-RU"/>
        </w:rPr>
        <w:t xml:space="preserve">задаток в размере </w:t>
      </w:r>
      <w:r w:rsidR="00594F30" w:rsidRPr="008238D1">
        <w:rPr>
          <w:b/>
          <w:bCs/>
          <w:color w:val="000000"/>
          <w:sz w:val="26"/>
          <w:szCs w:val="26"/>
          <w:lang w:bidi="ru-RU"/>
        </w:rPr>
        <w:t>2</w:t>
      </w:r>
      <w:r w:rsidR="00A530E7" w:rsidRPr="008238D1">
        <w:rPr>
          <w:b/>
          <w:bCs/>
          <w:color w:val="000000"/>
          <w:sz w:val="26"/>
          <w:szCs w:val="26"/>
          <w:lang w:bidi="ru-RU"/>
        </w:rPr>
        <w:t>0</w:t>
      </w:r>
      <w:r w:rsidRPr="008238D1">
        <w:rPr>
          <w:b/>
          <w:bCs/>
          <w:color w:val="000000"/>
          <w:sz w:val="26"/>
          <w:szCs w:val="26"/>
          <w:lang w:bidi="ru-RU"/>
        </w:rPr>
        <w:t xml:space="preserve"> % (процентов)</w:t>
      </w:r>
      <w:r w:rsidRPr="008238D1">
        <w:rPr>
          <w:bCs/>
          <w:color w:val="000000"/>
          <w:sz w:val="26"/>
          <w:szCs w:val="26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</w:t>
      </w:r>
    </w:p>
    <w:p w:rsidR="0030078C" w:rsidRPr="008238D1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6"/>
          <w:szCs w:val="26"/>
          <w:lang w:bidi="ru-RU"/>
        </w:rPr>
      </w:pPr>
      <w:r w:rsidRPr="008238D1">
        <w:rPr>
          <w:bCs/>
          <w:color w:val="000000"/>
          <w:sz w:val="26"/>
          <w:szCs w:val="26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</w:t>
      </w:r>
      <w:r w:rsidR="00845A08" w:rsidRPr="008238D1">
        <w:rPr>
          <w:bCs/>
          <w:color w:val="000000"/>
          <w:sz w:val="26"/>
          <w:szCs w:val="26"/>
          <w:lang w:bidi="ru-RU"/>
        </w:rPr>
        <w:t xml:space="preserve">проектом договора о задатке. </w:t>
      </w:r>
    </w:p>
    <w:p w:rsidR="00C347FF" w:rsidRPr="008238D1" w:rsidRDefault="0030078C" w:rsidP="00C347FF">
      <w:pPr>
        <w:widowControl w:val="0"/>
        <w:spacing w:line="300" w:lineRule="exact"/>
        <w:ind w:firstLine="425"/>
        <w:rPr>
          <w:b/>
          <w:sz w:val="26"/>
          <w:szCs w:val="26"/>
        </w:rPr>
      </w:pPr>
      <w:r w:rsidRPr="008238D1">
        <w:rPr>
          <w:b/>
          <w:bCs/>
          <w:sz w:val="26"/>
          <w:szCs w:val="26"/>
          <w:lang w:bidi="ru-RU"/>
        </w:rPr>
        <w:t xml:space="preserve">Задаток перечисляется на реквизиты  </w:t>
      </w:r>
      <w:r w:rsidR="009929B1" w:rsidRPr="008238D1">
        <w:rPr>
          <w:b/>
          <w:bCs/>
          <w:sz w:val="26"/>
          <w:szCs w:val="26"/>
          <w:lang w:bidi="ru-RU"/>
        </w:rPr>
        <w:t>Продавца</w:t>
      </w:r>
      <w:r w:rsidR="00C347FF" w:rsidRPr="008238D1">
        <w:rPr>
          <w:b/>
          <w:bCs/>
          <w:sz w:val="26"/>
          <w:szCs w:val="26"/>
          <w:lang w:bidi="ru-RU"/>
        </w:rPr>
        <w:t xml:space="preserve"> </w:t>
      </w:r>
      <w:r w:rsidR="00C347FF" w:rsidRPr="008238D1">
        <w:rPr>
          <w:b/>
          <w:sz w:val="26"/>
          <w:szCs w:val="26"/>
        </w:rPr>
        <w:t>на один из счетов по выбору Претендента:</w:t>
      </w:r>
    </w:p>
    <w:p w:rsidR="00C347FF" w:rsidRPr="008238D1" w:rsidRDefault="00C347FF" w:rsidP="00C347F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счет N 40702810700570001505 в Филиале «Центральный» Банка ВТБ (ПАО) в г. Москве, ИНН 5911067337, БИК 044525411, </w:t>
      </w:r>
      <w:proofErr w:type="gramStart"/>
      <w:r w:rsidRPr="008238D1">
        <w:rPr>
          <w:sz w:val="26"/>
          <w:szCs w:val="26"/>
        </w:rPr>
        <w:t>к</w:t>
      </w:r>
      <w:proofErr w:type="gramEnd"/>
      <w:r w:rsidRPr="008238D1">
        <w:rPr>
          <w:sz w:val="26"/>
          <w:szCs w:val="26"/>
        </w:rPr>
        <w:t xml:space="preserve">/с N 30101810145250000411, либо </w:t>
      </w:r>
    </w:p>
    <w:p w:rsidR="0030078C" w:rsidRPr="008238D1" w:rsidRDefault="00C347FF" w:rsidP="00C347FF">
      <w:pPr>
        <w:widowControl w:val="0"/>
        <w:spacing w:line="300" w:lineRule="exact"/>
        <w:ind w:firstLine="425"/>
        <w:rPr>
          <w:b/>
          <w:bCs/>
          <w:sz w:val="26"/>
          <w:szCs w:val="26"/>
          <w:lang w:bidi="ru-RU"/>
        </w:rPr>
      </w:pPr>
      <w:r w:rsidRPr="008238D1">
        <w:rPr>
          <w:sz w:val="26"/>
          <w:szCs w:val="26"/>
        </w:rPr>
        <w:t xml:space="preserve">в Волго-Вятском банке ПАО Сбербанк счет № 40702810649030012468, БИК 042202603 </w:t>
      </w:r>
      <w:proofErr w:type="gramStart"/>
      <w:r w:rsidRPr="008238D1">
        <w:rPr>
          <w:sz w:val="26"/>
          <w:szCs w:val="26"/>
        </w:rPr>
        <w:t>к</w:t>
      </w:r>
      <w:proofErr w:type="gramEnd"/>
      <w:r w:rsidRPr="008238D1">
        <w:rPr>
          <w:sz w:val="26"/>
          <w:szCs w:val="26"/>
        </w:rPr>
        <w:t>/с № 30101810900000000603</w:t>
      </w:r>
      <w:r w:rsidR="008238D1" w:rsidRPr="008238D1">
        <w:rPr>
          <w:sz w:val="26"/>
          <w:szCs w:val="26"/>
        </w:rPr>
        <w:t>.</w:t>
      </w:r>
    </w:p>
    <w:p w:rsidR="0030078C" w:rsidRPr="008238D1" w:rsidRDefault="0030078C" w:rsidP="00517110">
      <w:pPr>
        <w:spacing w:line="300" w:lineRule="exact"/>
        <w:ind w:firstLine="425"/>
        <w:rPr>
          <w:sz w:val="26"/>
          <w:szCs w:val="26"/>
          <w:lang w:eastAsia="en-US"/>
        </w:rPr>
      </w:pPr>
      <w:r w:rsidRPr="008238D1">
        <w:rPr>
          <w:b/>
          <w:sz w:val="26"/>
          <w:szCs w:val="26"/>
        </w:rPr>
        <w:lastRenderedPageBreak/>
        <w:t xml:space="preserve">Назначение платежа – задаток для участия в </w:t>
      </w:r>
      <w:r w:rsidR="008238D1" w:rsidRPr="008238D1">
        <w:rPr>
          <w:b/>
          <w:sz w:val="26"/>
          <w:szCs w:val="26"/>
        </w:rPr>
        <w:t>аукционе 22</w:t>
      </w:r>
      <w:r w:rsidRPr="008238D1">
        <w:rPr>
          <w:b/>
          <w:sz w:val="26"/>
          <w:szCs w:val="26"/>
        </w:rPr>
        <w:t>.</w:t>
      </w:r>
      <w:r w:rsidR="00A530E7" w:rsidRPr="008238D1">
        <w:rPr>
          <w:b/>
          <w:sz w:val="26"/>
          <w:szCs w:val="26"/>
        </w:rPr>
        <w:t>06</w:t>
      </w:r>
      <w:r w:rsidRPr="008238D1">
        <w:rPr>
          <w:b/>
          <w:sz w:val="26"/>
          <w:szCs w:val="26"/>
        </w:rPr>
        <w:t>.20</w:t>
      </w:r>
      <w:r w:rsidR="00A530E7" w:rsidRPr="008238D1">
        <w:rPr>
          <w:b/>
          <w:sz w:val="26"/>
          <w:szCs w:val="26"/>
        </w:rPr>
        <w:t>20</w:t>
      </w:r>
      <w:r w:rsidRPr="008238D1">
        <w:rPr>
          <w:b/>
          <w:sz w:val="26"/>
          <w:szCs w:val="26"/>
        </w:rPr>
        <w:t xml:space="preserve"> (</w:t>
      </w:r>
      <w:proofErr w:type="spellStart"/>
      <w:r w:rsidRPr="008238D1">
        <w:rPr>
          <w:b/>
          <w:sz w:val="26"/>
          <w:szCs w:val="26"/>
        </w:rPr>
        <w:t>ул</w:t>
      </w:r>
      <w:proofErr w:type="gramStart"/>
      <w:r w:rsidRPr="008238D1">
        <w:rPr>
          <w:b/>
          <w:sz w:val="26"/>
          <w:szCs w:val="26"/>
        </w:rPr>
        <w:t>.</w:t>
      </w:r>
      <w:r w:rsidR="008238D1" w:rsidRPr="008238D1">
        <w:rPr>
          <w:b/>
          <w:sz w:val="26"/>
          <w:szCs w:val="26"/>
        </w:rPr>
        <w:t>М</w:t>
      </w:r>
      <w:proofErr w:type="gramEnd"/>
      <w:r w:rsidR="008238D1" w:rsidRPr="008238D1">
        <w:rPr>
          <w:b/>
          <w:sz w:val="26"/>
          <w:szCs w:val="26"/>
        </w:rPr>
        <w:t>ира</w:t>
      </w:r>
      <w:proofErr w:type="spellEnd"/>
      <w:r w:rsidR="008238D1" w:rsidRPr="008238D1">
        <w:rPr>
          <w:b/>
          <w:sz w:val="26"/>
          <w:szCs w:val="26"/>
        </w:rPr>
        <w:t>, д.85</w:t>
      </w:r>
      <w:r w:rsidRPr="008238D1">
        <w:rPr>
          <w:b/>
          <w:sz w:val="26"/>
          <w:szCs w:val="26"/>
        </w:rPr>
        <w:t xml:space="preserve">). </w:t>
      </w:r>
    </w:p>
    <w:p w:rsidR="0030078C" w:rsidRPr="008238D1" w:rsidRDefault="0030078C" w:rsidP="00517110">
      <w:pPr>
        <w:pStyle w:val="10"/>
        <w:widowControl w:val="0"/>
        <w:spacing w:line="300" w:lineRule="exact"/>
        <w:ind w:firstLine="425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 xml:space="preserve">Срок внесения задатка, т.е. поступления суммы задатка на счет </w:t>
      </w:r>
      <w:r w:rsidR="009929B1" w:rsidRPr="008238D1">
        <w:rPr>
          <w:rFonts w:eastAsia="Calibri"/>
          <w:b/>
          <w:sz w:val="26"/>
          <w:szCs w:val="26"/>
        </w:rPr>
        <w:t>Продавца</w:t>
      </w:r>
      <w:r w:rsidRPr="008238D1">
        <w:rPr>
          <w:b/>
          <w:sz w:val="26"/>
          <w:szCs w:val="26"/>
        </w:rPr>
        <w:t xml:space="preserve">: </w:t>
      </w:r>
      <w:r w:rsidRPr="008238D1">
        <w:rPr>
          <w:rFonts w:eastAsiaTheme="majorEastAsia"/>
          <w:b/>
          <w:bCs/>
          <w:sz w:val="26"/>
          <w:szCs w:val="26"/>
          <w:lang w:bidi="ru-RU"/>
        </w:rPr>
        <w:t>c</w:t>
      </w:r>
      <w:r w:rsidR="008238D1" w:rsidRPr="008238D1">
        <w:rPr>
          <w:rFonts w:eastAsiaTheme="majorEastAsia"/>
          <w:b/>
          <w:bCs/>
          <w:sz w:val="26"/>
          <w:szCs w:val="26"/>
          <w:lang w:bidi="ru-RU"/>
        </w:rPr>
        <w:t xml:space="preserve"> </w:t>
      </w:r>
      <w:r w:rsidRPr="008238D1">
        <w:rPr>
          <w:rFonts w:eastAsiaTheme="majorEastAsia"/>
          <w:bCs/>
          <w:sz w:val="26"/>
          <w:szCs w:val="26"/>
          <w:lang w:bidi="ru-RU"/>
        </w:rPr>
        <w:t xml:space="preserve"> </w:t>
      </w:r>
      <w:r w:rsidR="008238D1" w:rsidRPr="008238D1">
        <w:rPr>
          <w:rFonts w:eastAsiaTheme="majorEastAsia"/>
          <w:b/>
          <w:bCs/>
          <w:sz w:val="26"/>
          <w:szCs w:val="26"/>
          <w:lang w:bidi="ru-RU"/>
        </w:rPr>
        <w:t>03</w:t>
      </w:r>
      <w:r w:rsidRPr="008238D1">
        <w:rPr>
          <w:rFonts w:eastAsiaTheme="majorEastAsia"/>
          <w:b/>
          <w:bCs/>
          <w:sz w:val="26"/>
          <w:szCs w:val="26"/>
          <w:lang w:bidi="ru-RU"/>
        </w:rPr>
        <w:t>.</w:t>
      </w:r>
      <w:r w:rsidR="00A530E7" w:rsidRPr="008238D1">
        <w:rPr>
          <w:rFonts w:eastAsiaTheme="majorEastAsia"/>
          <w:b/>
          <w:bCs/>
          <w:sz w:val="26"/>
          <w:szCs w:val="26"/>
          <w:lang w:bidi="ru-RU"/>
        </w:rPr>
        <w:t>06</w:t>
      </w:r>
      <w:r w:rsidRPr="008238D1">
        <w:rPr>
          <w:rFonts w:eastAsiaTheme="majorEastAsia"/>
          <w:b/>
          <w:bCs/>
          <w:sz w:val="26"/>
          <w:szCs w:val="26"/>
          <w:lang w:bidi="ru-RU"/>
        </w:rPr>
        <w:t>.20</w:t>
      </w:r>
      <w:r w:rsidR="008238D1" w:rsidRPr="008238D1">
        <w:rPr>
          <w:rFonts w:eastAsiaTheme="majorEastAsia"/>
          <w:b/>
          <w:bCs/>
          <w:sz w:val="26"/>
          <w:szCs w:val="26"/>
          <w:lang w:bidi="ru-RU"/>
        </w:rPr>
        <w:t>20</w:t>
      </w:r>
      <w:r w:rsidRPr="008238D1">
        <w:rPr>
          <w:rFonts w:eastAsiaTheme="majorEastAsia"/>
          <w:b/>
          <w:bCs/>
          <w:sz w:val="26"/>
          <w:szCs w:val="26"/>
          <w:lang w:bidi="ru-RU"/>
        </w:rPr>
        <w:t xml:space="preserve"> по </w:t>
      </w:r>
      <w:r w:rsidR="008238D1" w:rsidRPr="008238D1">
        <w:rPr>
          <w:rFonts w:eastAsiaTheme="majorEastAsia"/>
          <w:b/>
          <w:bCs/>
          <w:sz w:val="26"/>
          <w:szCs w:val="26"/>
          <w:lang w:bidi="ru-RU"/>
        </w:rPr>
        <w:t>17</w:t>
      </w:r>
      <w:r w:rsidR="006768E4" w:rsidRPr="008238D1">
        <w:rPr>
          <w:rFonts w:eastAsiaTheme="majorEastAsia"/>
          <w:b/>
          <w:bCs/>
          <w:sz w:val="26"/>
          <w:szCs w:val="26"/>
          <w:lang w:bidi="ru-RU"/>
        </w:rPr>
        <w:t>.</w:t>
      </w:r>
      <w:r w:rsidR="00A530E7" w:rsidRPr="008238D1">
        <w:rPr>
          <w:rFonts w:eastAsiaTheme="majorEastAsia"/>
          <w:b/>
          <w:bCs/>
          <w:sz w:val="26"/>
          <w:szCs w:val="26"/>
          <w:lang w:bidi="ru-RU"/>
        </w:rPr>
        <w:t>06</w:t>
      </w:r>
      <w:r w:rsidRPr="008238D1">
        <w:rPr>
          <w:rFonts w:eastAsiaTheme="majorEastAsia"/>
          <w:b/>
          <w:bCs/>
          <w:sz w:val="26"/>
          <w:szCs w:val="26"/>
          <w:lang w:bidi="ru-RU"/>
        </w:rPr>
        <w:t>.20</w:t>
      </w:r>
      <w:r w:rsidR="00A530E7" w:rsidRPr="008238D1">
        <w:rPr>
          <w:rFonts w:eastAsiaTheme="majorEastAsia"/>
          <w:b/>
          <w:bCs/>
          <w:sz w:val="26"/>
          <w:szCs w:val="26"/>
          <w:lang w:bidi="ru-RU"/>
        </w:rPr>
        <w:t>20</w:t>
      </w:r>
    </w:p>
    <w:p w:rsidR="0030078C" w:rsidRPr="008238D1" w:rsidRDefault="0030078C" w:rsidP="00517110">
      <w:pPr>
        <w:widowControl w:val="0"/>
        <w:spacing w:line="300" w:lineRule="exact"/>
        <w:ind w:firstLine="425"/>
        <w:jc w:val="both"/>
        <w:rPr>
          <w:sz w:val="26"/>
          <w:szCs w:val="26"/>
          <w:u w:val="single"/>
          <w:lang w:bidi="ru-RU"/>
        </w:rPr>
      </w:pPr>
      <w:r w:rsidRPr="008238D1">
        <w:rPr>
          <w:sz w:val="26"/>
          <w:szCs w:val="26"/>
          <w:u w:val="single"/>
          <w:lang w:bidi="ru-RU"/>
        </w:rPr>
        <w:t>Порядок возврата задатка:</w:t>
      </w:r>
    </w:p>
    <w:p w:rsidR="0030078C" w:rsidRPr="008238D1" w:rsidRDefault="0030078C" w:rsidP="00517110">
      <w:pPr>
        <w:widowControl w:val="0"/>
        <w:spacing w:line="300" w:lineRule="exact"/>
        <w:ind w:firstLine="425"/>
        <w:jc w:val="both"/>
        <w:rPr>
          <w:sz w:val="26"/>
          <w:szCs w:val="26"/>
          <w:lang w:bidi="ru-RU"/>
        </w:rPr>
      </w:pPr>
      <w:r w:rsidRPr="008238D1">
        <w:rPr>
          <w:sz w:val="26"/>
          <w:szCs w:val="26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8238D1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8238D1">
        <w:rPr>
          <w:sz w:val="26"/>
          <w:szCs w:val="26"/>
          <w:lang w:bidi="ru-RU"/>
        </w:rPr>
        <w:t xml:space="preserve">- </w:t>
      </w:r>
      <w:r w:rsidRPr="008238D1">
        <w:rPr>
          <w:sz w:val="26"/>
          <w:szCs w:val="26"/>
          <w:shd w:val="clear" w:color="auto" w:fill="FFFFFF"/>
        </w:rPr>
        <w:t xml:space="preserve">участникам аукциона, за исключением его победителя, - в течение 5 (пяти) </w:t>
      </w:r>
      <w:r w:rsidR="00484AD3" w:rsidRPr="008238D1">
        <w:rPr>
          <w:sz w:val="26"/>
          <w:szCs w:val="26"/>
          <w:shd w:val="clear" w:color="auto" w:fill="FFFFFF"/>
        </w:rPr>
        <w:t xml:space="preserve">рабочих </w:t>
      </w:r>
      <w:r w:rsidRPr="008238D1">
        <w:rPr>
          <w:sz w:val="26"/>
          <w:szCs w:val="26"/>
          <w:shd w:val="clear" w:color="auto" w:fill="FFFFFF"/>
        </w:rPr>
        <w:t>дней со дня подведения итогов аукциона;</w:t>
      </w:r>
    </w:p>
    <w:p w:rsidR="0030078C" w:rsidRPr="008238D1" w:rsidRDefault="0030078C" w:rsidP="00517110">
      <w:pPr>
        <w:widowControl w:val="0"/>
        <w:spacing w:line="300" w:lineRule="exact"/>
        <w:ind w:firstLine="425"/>
        <w:jc w:val="both"/>
        <w:rPr>
          <w:sz w:val="26"/>
          <w:szCs w:val="26"/>
          <w:shd w:val="clear" w:color="auto" w:fill="FFFFFF"/>
        </w:rPr>
      </w:pPr>
      <w:r w:rsidRPr="008238D1">
        <w:rPr>
          <w:sz w:val="26"/>
          <w:szCs w:val="26"/>
          <w:shd w:val="clear" w:color="auto" w:fill="FFFFFF"/>
        </w:rPr>
        <w:t>- претендентам, не допущенным к участию в аукционе, - в течение 5 (пя</w:t>
      </w:r>
      <w:r w:rsidR="00484AD3" w:rsidRPr="008238D1">
        <w:rPr>
          <w:sz w:val="26"/>
          <w:szCs w:val="26"/>
          <w:shd w:val="clear" w:color="auto" w:fill="FFFFFF"/>
        </w:rPr>
        <w:t>ти) рабочих</w:t>
      </w:r>
      <w:r w:rsidRPr="008238D1">
        <w:rPr>
          <w:sz w:val="26"/>
          <w:szCs w:val="26"/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8238D1" w:rsidRDefault="0030078C" w:rsidP="00517110">
      <w:pPr>
        <w:widowControl w:val="0"/>
        <w:spacing w:line="300" w:lineRule="exact"/>
        <w:ind w:firstLine="425"/>
        <w:rPr>
          <w:sz w:val="26"/>
          <w:szCs w:val="26"/>
          <w:lang w:bidi="ru-RU"/>
        </w:rPr>
      </w:pPr>
      <w:r w:rsidRPr="008238D1">
        <w:rPr>
          <w:sz w:val="26"/>
          <w:szCs w:val="26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238D1">
        <w:rPr>
          <w:sz w:val="26"/>
          <w:szCs w:val="26"/>
          <w:lang w:bidi="ru-RU"/>
        </w:rPr>
        <w:t>позднее</w:t>
      </w:r>
      <w:proofErr w:type="gramEnd"/>
      <w:r w:rsidRPr="008238D1">
        <w:rPr>
          <w:sz w:val="26"/>
          <w:szCs w:val="26"/>
          <w:lang w:bidi="ru-RU"/>
        </w:rPr>
        <w:t xml:space="preserve"> чем 5 (пят</w:t>
      </w:r>
      <w:r w:rsidR="00484AD3" w:rsidRPr="008238D1">
        <w:rPr>
          <w:sz w:val="26"/>
          <w:szCs w:val="26"/>
          <w:lang w:bidi="ru-RU"/>
        </w:rPr>
        <w:t>и</w:t>
      </w:r>
      <w:r w:rsidRPr="008238D1">
        <w:rPr>
          <w:sz w:val="26"/>
          <w:szCs w:val="26"/>
          <w:lang w:bidi="ru-RU"/>
        </w:rPr>
        <w:t xml:space="preserve">) </w:t>
      </w:r>
      <w:r w:rsidR="00484AD3" w:rsidRPr="008238D1">
        <w:rPr>
          <w:sz w:val="26"/>
          <w:szCs w:val="26"/>
          <w:lang w:bidi="ru-RU"/>
        </w:rPr>
        <w:t xml:space="preserve">рабочих </w:t>
      </w:r>
      <w:r w:rsidRPr="008238D1">
        <w:rPr>
          <w:sz w:val="26"/>
          <w:szCs w:val="26"/>
          <w:lang w:bidi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8238D1" w:rsidRDefault="0030078C" w:rsidP="00517110">
      <w:pPr>
        <w:widowControl w:val="0"/>
        <w:spacing w:line="300" w:lineRule="exact"/>
        <w:ind w:firstLine="425"/>
        <w:jc w:val="both"/>
        <w:rPr>
          <w:sz w:val="26"/>
          <w:szCs w:val="26"/>
          <w:lang w:bidi="ru-RU"/>
        </w:rPr>
      </w:pPr>
      <w:proofErr w:type="gramStart"/>
      <w:r w:rsidRPr="008238D1">
        <w:rPr>
          <w:sz w:val="26"/>
          <w:szCs w:val="26"/>
          <w:lang w:bidi="ru-RU"/>
        </w:rPr>
        <w:t>Задаток, перечисленный победителем аукциона засчитывается</w:t>
      </w:r>
      <w:proofErr w:type="gramEnd"/>
      <w:r w:rsidRPr="008238D1">
        <w:rPr>
          <w:sz w:val="26"/>
          <w:szCs w:val="26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Pr="008238D1" w:rsidRDefault="0030078C" w:rsidP="00517110">
      <w:pPr>
        <w:widowControl w:val="0"/>
        <w:spacing w:line="300" w:lineRule="exact"/>
        <w:ind w:firstLine="425"/>
        <w:jc w:val="both"/>
        <w:rPr>
          <w:sz w:val="26"/>
          <w:szCs w:val="26"/>
          <w:shd w:val="clear" w:color="auto" w:fill="FFFFFF"/>
        </w:rPr>
      </w:pPr>
      <w:r w:rsidRPr="008238D1">
        <w:rPr>
          <w:sz w:val="26"/>
          <w:szCs w:val="26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8238D1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6"/>
          <w:szCs w:val="26"/>
          <w:lang w:bidi="ru-RU"/>
        </w:rPr>
      </w:pPr>
    </w:p>
    <w:p w:rsidR="0030078C" w:rsidRPr="008238D1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>Порядок ознакомления покупателей с иной информацией, условиями договора купли-продажи</w:t>
      </w:r>
    </w:p>
    <w:p w:rsidR="0030078C" w:rsidRPr="008238D1" w:rsidRDefault="0030078C" w:rsidP="00517110">
      <w:pPr>
        <w:spacing w:line="300" w:lineRule="exact"/>
        <w:ind w:firstLine="425"/>
        <w:jc w:val="both"/>
        <w:rPr>
          <w:sz w:val="26"/>
          <w:szCs w:val="26"/>
        </w:rPr>
      </w:pPr>
      <w:proofErr w:type="gramStart"/>
      <w:r w:rsidRPr="008238D1">
        <w:rPr>
          <w:sz w:val="26"/>
          <w:szCs w:val="26"/>
        </w:rPr>
        <w:t xml:space="preserve">С условиями продажи, технической документацией, проектом договора купли-продажи, </w:t>
      </w:r>
      <w:r w:rsidR="00196BB5" w:rsidRPr="008238D1">
        <w:rPr>
          <w:sz w:val="26"/>
          <w:szCs w:val="26"/>
        </w:rPr>
        <w:t xml:space="preserve">документацией для проведения торгов, </w:t>
      </w:r>
      <w:r w:rsidRPr="008238D1">
        <w:rPr>
          <w:sz w:val="26"/>
          <w:szCs w:val="26"/>
        </w:rPr>
        <w:t xml:space="preserve">порядком продажи имущества на аукционе можно ознакомиться в </w:t>
      </w:r>
      <w:r w:rsidR="0082357C" w:rsidRPr="008238D1">
        <w:rPr>
          <w:sz w:val="26"/>
          <w:szCs w:val="26"/>
        </w:rPr>
        <w:t>ООО «</w:t>
      </w:r>
      <w:proofErr w:type="spellStart"/>
      <w:r w:rsidR="0082357C" w:rsidRPr="008238D1">
        <w:rPr>
          <w:sz w:val="26"/>
          <w:szCs w:val="26"/>
        </w:rPr>
        <w:t>Березниковский</w:t>
      </w:r>
      <w:proofErr w:type="spellEnd"/>
      <w:r w:rsidR="0082357C" w:rsidRPr="008238D1">
        <w:rPr>
          <w:sz w:val="26"/>
          <w:szCs w:val="26"/>
        </w:rPr>
        <w:t xml:space="preserve"> </w:t>
      </w:r>
      <w:proofErr w:type="spellStart"/>
      <w:r w:rsidR="0082357C" w:rsidRPr="008238D1">
        <w:rPr>
          <w:sz w:val="26"/>
          <w:szCs w:val="26"/>
        </w:rPr>
        <w:t>хлебокомбинат</w:t>
      </w:r>
      <w:proofErr w:type="spellEnd"/>
      <w:r w:rsidR="0082357C" w:rsidRPr="008238D1">
        <w:rPr>
          <w:sz w:val="26"/>
          <w:szCs w:val="26"/>
        </w:rPr>
        <w:t>»</w:t>
      </w:r>
      <w:r w:rsidRPr="008238D1">
        <w:rPr>
          <w:sz w:val="26"/>
          <w:szCs w:val="26"/>
        </w:rPr>
        <w:t xml:space="preserve"> по адресу: 618400, Пермский край, г. Березники, </w:t>
      </w:r>
      <w:r w:rsidR="0082357C" w:rsidRPr="008238D1">
        <w:rPr>
          <w:sz w:val="26"/>
          <w:szCs w:val="26"/>
        </w:rPr>
        <w:t>ул. Карла Маркса,</w:t>
      </w:r>
      <w:r w:rsidRPr="008238D1">
        <w:rPr>
          <w:sz w:val="26"/>
          <w:szCs w:val="26"/>
        </w:rPr>
        <w:t xml:space="preserve"> </w:t>
      </w:r>
      <w:r w:rsidR="0082357C" w:rsidRPr="008238D1">
        <w:rPr>
          <w:sz w:val="26"/>
          <w:szCs w:val="26"/>
        </w:rPr>
        <w:t>д.122</w:t>
      </w:r>
      <w:r w:rsidRPr="008238D1">
        <w:rPr>
          <w:sz w:val="26"/>
          <w:szCs w:val="26"/>
        </w:rPr>
        <w:t>, т: 8 (3424) 2</w:t>
      </w:r>
      <w:r w:rsidR="0082357C" w:rsidRPr="008238D1">
        <w:rPr>
          <w:sz w:val="26"/>
          <w:szCs w:val="26"/>
        </w:rPr>
        <w:t>0</w:t>
      </w:r>
      <w:r w:rsidRPr="008238D1">
        <w:rPr>
          <w:sz w:val="26"/>
          <w:szCs w:val="26"/>
        </w:rPr>
        <w:t xml:space="preserve"> </w:t>
      </w:r>
      <w:r w:rsidR="0082357C" w:rsidRPr="008238D1">
        <w:rPr>
          <w:sz w:val="26"/>
          <w:szCs w:val="26"/>
        </w:rPr>
        <w:t>03</w:t>
      </w:r>
      <w:r w:rsidRPr="008238D1">
        <w:rPr>
          <w:sz w:val="26"/>
          <w:szCs w:val="26"/>
        </w:rPr>
        <w:t xml:space="preserve"> </w:t>
      </w:r>
      <w:r w:rsidR="0082357C" w:rsidRPr="008238D1">
        <w:rPr>
          <w:sz w:val="26"/>
          <w:szCs w:val="26"/>
        </w:rPr>
        <w:t>16, 20 03 11</w:t>
      </w:r>
      <w:r w:rsidRPr="008238D1">
        <w:rPr>
          <w:sz w:val="26"/>
          <w:szCs w:val="26"/>
        </w:rPr>
        <w:t xml:space="preserve">, а также на официальном сайте администрации города Березники: </w:t>
      </w:r>
      <w:hyperlink r:id="rId9" w:history="1">
        <w:r w:rsidRPr="008238D1">
          <w:rPr>
            <w:rStyle w:val="ad"/>
            <w:color w:val="auto"/>
            <w:sz w:val="26"/>
            <w:szCs w:val="26"/>
          </w:rPr>
          <w:t>www.admbrk.ru</w:t>
        </w:r>
      </w:hyperlink>
      <w:r w:rsidRPr="008238D1">
        <w:rPr>
          <w:sz w:val="26"/>
          <w:szCs w:val="26"/>
        </w:rPr>
        <w:t>.</w:t>
      </w:r>
      <w:proofErr w:type="gramEnd"/>
    </w:p>
    <w:p w:rsidR="00306920" w:rsidRPr="008238D1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6"/>
          <w:szCs w:val="26"/>
        </w:rPr>
      </w:pPr>
    </w:p>
    <w:p w:rsidR="00635F12" w:rsidRPr="008238D1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6"/>
          <w:szCs w:val="26"/>
          <w:shd w:val="clear" w:color="auto" w:fill="FFFFFF"/>
        </w:rPr>
      </w:pPr>
      <w:r w:rsidRPr="008238D1">
        <w:rPr>
          <w:b/>
          <w:sz w:val="26"/>
          <w:szCs w:val="26"/>
          <w:shd w:val="clear" w:color="auto" w:fill="FFFFFF"/>
        </w:rPr>
        <w:t>Условия допуска и отказа в допуске к участию в аукционе.</w:t>
      </w:r>
    </w:p>
    <w:p w:rsidR="00635F12" w:rsidRPr="008238D1" w:rsidRDefault="00635F12" w:rsidP="00517110">
      <w:pPr>
        <w:widowControl w:val="0"/>
        <w:spacing w:line="300" w:lineRule="exact"/>
        <w:ind w:firstLine="425"/>
        <w:jc w:val="both"/>
        <w:rPr>
          <w:sz w:val="26"/>
          <w:szCs w:val="26"/>
          <w:shd w:val="clear" w:color="auto" w:fill="FFFFFF"/>
        </w:rPr>
      </w:pPr>
      <w:r w:rsidRPr="008238D1">
        <w:rPr>
          <w:sz w:val="26"/>
          <w:szCs w:val="26"/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FA323A" w:rsidRPr="008238D1">
        <w:rPr>
          <w:sz w:val="26"/>
          <w:szCs w:val="26"/>
          <w:shd w:val="clear" w:color="auto" w:fill="FFFFFF"/>
        </w:rPr>
        <w:t xml:space="preserve">Гражданским кодексом РФ </w:t>
      </w:r>
      <w:r w:rsidRPr="008238D1">
        <w:rPr>
          <w:sz w:val="26"/>
          <w:szCs w:val="26"/>
          <w:shd w:val="clear" w:color="auto" w:fill="FFFFFF"/>
        </w:rPr>
        <w:t>участниками.</w:t>
      </w:r>
    </w:p>
    <w:p w:rsidR="00635F12" w:rsidRPr="008238D1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6"/>
          <w:szCs w:val="26"/>
        </w:rPr>
      </w:pPr>
      <w:r w:rsidRPr="008238D1">
        <w:rPr>
          <w:rFonts w:ascii="Times New Roman" w:hAnsi="Times New Roman" w:cs="Times New Roman"/>
          <w:bCs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8238D1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238D1">
        <w:rPr>
          <w:rFonts w:ascii="Times New Roman" w:hAnsi="Times New Roman" w:cs="Times New Roman"/>
          <w:bCs/>
          <w:sz w:val="26"/>
          <w:szCs w:val="26"/>
        </w:rPr>
        <w:t>Претендент не допускается к участию в аукционе по следующим основаниям:</w:t>
      </w:r>
    </w:p>
    <w:p w:rsidR="00484AD3" w:rsidRPr="008238D1" w:rsidRDefault="00484AD3" w:rsidP="00484A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а) претенденты, не представившие все необходимые документы, указанные в разделе 4 настоящего информационного сообщения или оформление представленных документов не соответствует законодательству Российской Федерации, информационному сообщению;</w:t>
      </w:r>
    </w:p>
    <w:p w:rsidR="00484AD3" w:rsidRPr="008238D1" w:rsidRDefault="00484AD3" w:rsidP="00484A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б) претенденты, представившие недостоверную информацию, которая может существенно повлиять на решение о допуске претендента к участию в торгах;</w:t>
      </w:r>
    </w:p>
    <w:p w:rsidR="00484AD3" w:rsidRPr="008238D1" w:rsidRDefault="00484AD3" w:rsidP="00484A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в) претенденты, не внесшие (не перечислившие) задаток в установленный срок.</w:t>
      </w:r>
    </w:p>
    <w:p w:rsidR="00635F12" w:rsidRPr="008238D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6"/>
          <w:szCs w:val="26"/>
        </w:rPr>
      </w:pPr>
      <w:proofErr w:type="gramStart"/>
      <w:r w:rsidRPr="008238D1">
        <w:rPr>
          <w:sz w:val="26"/>
          <w:szCs w:val="26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</w:t>
      </w:r>
      <w:r w:rsidRPr="008238D1">
        <w:rPr>
          <w:sz w:val="26"/>
          <w:szCs w:val="26"/>
        </w:rPr>
        <w:lastRenderedPageBreak/>
        <w:t>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Pr="008238D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6"/>
          <w:szCs w:val="26"/>
          <w:shd w:val="clear" w:color="auto" w:fill="FFFFFF"/>
        </w:rPr>
      </w:pPr>
      <w:r w:rsidRPr="008238D1">
        <w:rPr>
          <w:sz w:val="26"/>
          <w:szCs w:val="26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0078C" w:rsidRPr="008238D1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6"/>
          <w:szCs w:val="26"/>
        </w:rPr>
      </w:pPr>
    </w:p>
    <w:p w:rsidR="00635F12" w:rsidRPr="008238D1" w:rsidRDefault="00594F30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>8</w:t>
      </w:r>
      <w:r w:rsidR="00850750" w:rsidRPr="008238D1">
        <w:rPr>
          <w:b/>
          <w:sz w:val="26"/>
          <w:szCs w:val="26"/>
        </w:rPr>
        <w:t>.</w:t>
      </w:r>
      <w:r w:rsidR="00635F12" w:rsidRPr="008238D1">
        <w:rPr>
          <w:b/>
          <w:sz w:val="26"/>
          <w:szCs w:val="26"/>
        </w:rPr>
        <w:t>Порядок проведения аукциона, определения его победителя и место подведения итогов продажи имущества.</w:t>
      </w:r>
    </w:p>
    <w:p w:rsidR="00635F12" w:rsidRPr="008238D1" w:rsidRDefault="00635F12" w:rsidP="00196BB5">
      <w:pPr>
        <w:spacing w:line="300" w:lineRule="exact"/>
        <w:ind w:firstLine="425"/>
        <w:jc w:val="both"/>
        <w:rPr>
          <w:rFonts w:eastAsia="Calibri"/>
          <w:sz w:val="26"/>
          <w:szCs w:val="26"/>
        </w:rPr>
      </w:pPr>
      <w:r w:rsidRPr="008238D1">
        <w:rPr>
          <w:sz w:val="26"/>
          <w:szCs w:val="26"/>
        </w:rPr>
        <w:t xml:space="preserve">Аукцион проводится в указанные в информационном сообщении день и час </w:t>
      </w:r>
      <w:r w:rsidRPr="008238D1">
        <w:rPr>
          <w:rFonts w:eastAsia="Calibri"/>
          <w:sz w:val="26"/>
          <w:szCs w:val="26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484AD3" w:rsidRPr="008238D1">
        <w:rPr>
          <w:rFonts w:eastAsia="Calibri"/>
          <w:sz w:val="26"/>
          <w:szCs w:val="26"/>
        </w:rPr>
        <w:t xml:space="preserve"> </w:t>
      </w:r>
    </w:p>
    <w:p w:rsidR="00635F12" w:rsidRPr="008238D1" w:rsidRDefault="00635F12" w:rsidP="00196BB5">
      <w:pPr>
        <w:spacing w:line="300" w:lineRule="exact"/>
        <w:ind w:firstLine="425"/>
        <w:jc w:val="both"/>
        <w:rPr>
          <w:rFonts w:eastAsia="Calibri"/>
          <w:sz w:val="26"/>
          <w:szCs w:val="26"/>
        </w:rPr>
      </w:pPr>
      <w:r w:rsidRPr="008238D1">
        <w:rPr>
          <w:rFonts w:eastAsia="Calibri"/>
          <w:sz w:val="26"/>
          <w:szCs w:val="26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 w:rsidRPr="008238D1">
        <w:rPr>
          <w:rFonts w:eastAsia="Calibri"/>
          <w:sz w:val="26"/>
          <w:szCs w:val="26"/>
        </w:rPr>
        <w:t>и</w:t>
      </w:r>
      <w:proofErr w:type="gramEnd"/>
      <w:r w:rsidRPr="008238D1">
        <w:rPr>
          <w:rFonts w:eastAsia="Calibri"/>
          <w:sz w:val="26"/>
          <w:szCs w:val="26"/>
        </w:rPr>
        <w:t xml:space="preserve"> всего аукциона. Форма подачи предложений о цене открытая.</w:t>
      </w:r>
    </w:p>
    <w:p w:rsidR="00140291" w:rsidRPr="008238D1" w:rsidRDefault="00140291" w:rsidP="00196BB5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Аукцион с подачей предложений о цене имущества в открытой форме проводится в следующем порядке:</w:t>
      </w:r>
    </w:p>
    <w:p w:rsidR="00140291" w:rsidRPr="008238D1" w:rsidRDefault="00140291" w:rsidP="00196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а) аукцион начинается с объявления уполномоченным представителем продавца об открыт</w:t>
      </w:r>
      <w:proofErr w:type="gramStart"/>
      <w:r w:rsidRPr="008238D1">
        <w:rPr>
          <w:sz w:val="26"/>
          <w:szCs w:val="26"/>
        </w:rPr>
        <w:t>ии ау</w:t>
      </w:r>
      <w:proofErr w:type="gramEnd"/>
      <w:r w:rsidRPr="008238D1">
        <w:rPr>
          <w:sz w:val="26"/>
          <w:szCs w:val="26"/>
        </w:rPr>
        <w:t>кциона;</w:t>
      </w:r>
    </w:p>
    <w:p w:rsidR="00140291" w:rsidRPr="008238D1" w:rsidRDefault="00140291" w:rsidP="00196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б)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140291" w:rsidRPr="008238D1" w:rsidRDefault="00140291" w:rsidP="00196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в)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140291" w:rsidRPr="008238D1" w:rsidRDefault="00140291" w:rsidP="00196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г)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8238D1">
        <w:rPr>
          <w:sz w:val="26"/>
          <w:szCs w:val="26"/>
        </w:rPr>
        <w:t>заявляется</w:t>
      </w:r>
      <w:proofErr w:type="gramEnd"/>
      <w:r w:rsidRPr="008238D1">
        <w:rPr>
          <w:sz w:val="26"/>
          <w:szCs w:val="26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8238D1">
        <w:rPr>
          <w:sz w:val="26"/>
          <w:szCs w:val="26"/>
        </w:rPr>
        <w:t>заявляется</w:t>
      </w:r>
      <w:proofErr w:type="gramEnd"/>
      <w:r w:rsidRPr="008238D1">
        <w:rPr>
          <w:sz w:val="26"/>
          <w:szCs w:val="26"/>
        </w:rPr>
        <w:t xml:space="preserve"> участниками аукциона путем поднятия карточек и ее оглашения;</w:t>
      </w:r>
    </w:p>
    <w:p w:rsidR="00140291" w:rsidRPr="008238D1" w:rsidRDefault="00140291" w:rsidP="00196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д)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140291" w:rsidRPr="008238D1" w:rsidRDefault="00140291" w:rsidP="00196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е) по завершен</w:t>
      </w:r>
      <w:proofErr w:type="gramStart"/>
      <w:r w:rsidRPr="008238D1">
        <w:rPr>
          <w:sz w:val="26"/>
          <w:szCs w:val="26"/>
        </w:rPr>
        <w:t>ии ау</w:t>
      </w:r>
      <w:proofErr w:type="gramEnd"/>
      <w:r w:rsidRPr="008238D1">
        <w:rPr>
          <w:sz w:val="26"/>
          <w:szCs w:val="26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140291" w:rsidRPr="008238D1" w:rsidRDefault="00140291" w:rsidP="00196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ж) цена имущества, предложенная победителем аукциона, заносится в протокол об итогах аукциона, составляемый в 2 экземплярах.</w:t>
      </w:r>
    </w:p>
    <w:p w:rsidR="00140291" w:rsidRPr="008238D1" w:rsidRDefault="00140291" w:rsidP="00196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140291" w:rsidRPr="008238D1" w:rsidRDefault="00140291" w:rsidP="00196B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м)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635F12" w:rsidRPr="008238D1" w:rsidRDefault="00140291" w:rsidP="00196BB5">
      <w:pPr>
        <w:spacing w:line="300" w:lineRule="exact"/>
        <w:ind w:firstLine="425"/>
        <w:jc w:val="both"/>
        <w:rPr>
          <w:rFonts w:eastAsia="Calibri"/>
          <w:sz w:val="26"/>
          <w:szCs w:val="26"/>
        </w:rPr>
      </w:pPr>
      <w:r w:rsidRPr="008238D1">
        <w:rPr>
          <w:rFonts w:eastAsia="Calibri"/>
          <w:sz w:val="26"/>
          <w:szCs w:val="26"/>
        </w:rPr>
        <w:t xml:space="preserve"> </w:t>
      </w:r>
      <w:r w:rsidR="00635F12" w:rsidRPr="008238D1">
        <w:rPr>
          <w:rFonts w:eastAsia="Calibri"/>
          <w:sz w:val="26"/>
          <w:szCs w:val="26"/>
        </w:rPr>
        <w:t>Во время проведения процедуры аукциона обеспечивается:</w:t>
      </w:r>
    </w:p>
    <w:p w:rsidR="00635F12" w:rsidRPr="008238D1" w:rsidRDefault="00635F12" w:rsidP="00196BB5">
      <w:pPr>
        <w:spacing w:line="300" w:lineRule="exact"/>
        <w:ind w:firstLine="425"/>
        <w:jc w:val="both"/>
        <w:rPr>
          <w:rFonts w:eastAsia="Calibri"/>
          <w:sz w:val="26"/>
          <w:szCs w:val="26"/>
        </w:rPr>
      </w:pPr>
      <w:r w:rsidRPr="008238D1">
        <w:rPr>
          <w:rFonts w:eastAsia="Calibri"/>
          <w:sz w:val="26"/>
          <w:szCs w:val="26"/>
        </w:rPr>
        <w:lastRenderedPageBreak/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Pr="008238D1" w:rsidRDefault="00635F12" w:rsidP="00196BB5">
      <w:pPr>
        <w:spacing w:line="300" w:lineRule="exact"/>
        <w:ind w:firstLine="425"/>
        <w:jc w:val="both"/>
        <w:rPr>
          <w:rFonts w:eastAsia="Calibri"/>
          <w:sz w:val="26"/>
          <w:szCs w:val="26"/>
        </w:rPr>
      </w:pPr>
      <w:r w:rsidRPr="008238D1">
        <w:rPr>
          <w:rFonts w:eastAsia="Calibri"/>
          <w:sz w:val="26"/>
          <w:szCs w:val="26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8238D1" w:rsidRDefault="00635F12" w:rsidP="00196BB5">
      <w:pPr>
        <w:spacing w:line="300" w:lineRule="exact"/>
        <w:ind w:firstLine="425"/>
        <w:jc w:val="both"/>
        <w:rPr>
          <w:rFonts w:eastAsiaTheme="minorHAnsi"/>
          <w:sz w:val="26"/>
          <w:szCs w:val="26"/>
        </w:rPr>
      </w:pPr>
      <w:r w:rsidRPr="008238D1">
        <w:rPr>
          <w:sz w:val="26"/>
          <w:szCs w:val="26"/>
        </w:rPr>
        <w:t>Победителем аукциона признается участник, предложивший наибольшую цену имущества.</w:t>
      </w:r>
    </w:p>
    <w:p w:rsidR="00635F12" w:rsidRPr="008238D1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238D1">
        <w:rPr>
          <w:rFonts w:ascii="Times New Roman" w:hAnsi="Times New Roman" w:cs="Times New Roman"/>
          <w:sz w:val="26"/>
          <w:szCs w:val="26"/>
        </w:rPr>
        <w:t xml:space="preserve">Ход проведения процедуры аукциона фиксируется </w:t>
      </w:r>
      <w:r w:rsidR="005A5C51" w:rsidRPr="008238D1">
        <w:rPr>
          <w:rFonts w:ascii="Times New Roman" w:hAnsi="Times New Roman" w:cs="Times New Roman"/>
          <w:sz w:val="26"/>
          <w:szCs w:val="26"/>
        </w:rPr>
        <w:t>Продавцо</w:t>
      </w:r>
      <w:r w:rsidRPr="008238D1">
        <w:rPr>
          <w:rFonts w:ascii="Times New Roman" w:hAnsi="Times New Roman" w:cs="Times New Roman"/>
          <w:sz w:val="26"/>
          <w:szCs w:val="26"/>
        </w:rPr>
        <w:t xml:space="preserve">м </w:t>
      </w:r>
      <w:r w:rsidR="005A5C51" w:rsidRPr="008238D1">
        <w:rPr>
          <w:rFonts w:ascii="Times New Roman" w:hAnsi="Times New Roman" w:cs="Times New Roman"/>
          <w:sz w:val="26"/>
          <w:szCs w:val="26"/>
        </w:rPr>
        <w:t>пут</w:t>
      </w:r>
      <w:r w:rsidRPr="008238D1">
        <w:rPr>
          <w:rFonts w:ascii="Times New Roman" w:hAnsi="Times New Roman" w:cs="Times New Roman"/>
          <w:sz w:val="26"/>
          <w:szCs w:val="26"/>
        </w:rPr>
        <w:t>ем оформления протокола об итогах аукциона.</w:t>
      </w:r>
    </w:p>
    <w:p w:rsidR="00635F12" w:rsidRPr="008238D1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6"/>
          <w:szCs w:val="26"/>
        </w:rPr>
      </w:pPr>
      <w:r w:rsidRPr="008238D1">
        <w:rPr>
          <w:sz w:val="26"/>
          <w:szCs w:val="26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8238D1" w:rsidRDefault="00635F12" w:rsidP="00517110">
      <w:pPr>
        <w:spacing w:line="300" w:lineRule="exact"/>
        <w:ind w:firstLine="425"/>
        <w:jc w:val="both"/>
        <w:rPr>
          <w:rFonts w:eastAsia="Calibri"/>
          <w:sz w:val="26"/>
          <w:szCs w:val="26"/>
          <w:lang w:eastAsia="en-US"/>
        </w:rPr>
      </w:pPr>
      <w:r w:rsidRPr="008238D1">
        <w:rPr>
          <w:rFonts w:eastAsia="Calibri"/>
          <w:sz w:val="26"/>
          <w:szCs w:val="26"/>
        </w:rPr>
        <w:t>Аукцион признается несостоявшимся в следующих случаях:</w:t>
      </w:r>
    </w:p>
    <w:p w:rsidR="00635F12" w:rsidRPr="008238D1" w:rsidRDefault="00635F12" w:rsidP="00517110">
      <w:pPr>
        <w:pStyle w:val="TextBasTxt"/>
        <w:spacing w:line="300" w:lineRule="exact"/>
        <w:ind w:firstLine="425"/>
        <w:rPr>
          <w:sz w:val="26"/>
          <w:szCs w:val="26"/>
        </w:rPr>
      </w:pPr>
      <w:r w:rsidRPr="008238D1">
        <w:rPr>
          <w:sz w:val="26"/>
          <w:szCs w:val="26"/>
        </w:rPr>
        <w:t>- не было подано ни одной заявки на участие либо ни один из претендентов не признан участником;</w:t>
      </w:r>
    </w:p>
    <w:p w:rsidR="00635F12" w:rsidRPr="008238D1" w:rsidRDefault="00635F12" w:rsidP="00517110">
      <w:pPr>
        <w:pStyle w:val="TextBasTxt"/>
        <w:spacing w:line="300" w:lineRule="exact"/>
        <w:ind w:firstLine="425"/>
        <w:rPr>
          <w:sz w:val="26"/>
          <w:szCs w:val="26"/>
        </w:rPr>
      </w:pPr>
      <w:r w:rsidRPr="008238D1">
        <w:rPr>
          <w:sz w:val="26"/>
          <w:szCs w:val="26"/>
        </w:rPr>
        <w:t>- принято решение о признании только одного претендента участником;</w:t>
      </w:r>
    </w:p>
    <w:p w:rsidR="00635F12" w:rsidRPr="008238D1" w:rsidRDefault="00635F12" w:rsidP="00517110">
      <w:pPr>
        <w:pStyle w:val="TextBasTxt"/>
        <w:spacing w:line="300" w:lineRule="exact"/>
        <w:ind w:firstLine="425"/>
        <w:rPr>
          <w:sz w:val="26"/>
          <w:szCs w:val="26"/>
        </w:rPr>
      </w:pPr>
      <w:r w:rsidRPr="008238D1">
        <w:rPr>
          <w:sz w:val="26"/>
          <w:szCs w:val="26"/>
        </w:rPr>
        <w:t>- ни один из участников не сделал предложение о начальной цене имущества.</w:t>
      </w:r>
    </w:p>
    <w:p w:rsidR="00635F12" w:rsidRPr="008238D1" w:rsidRDefault="00635F12" w:rsidP="00517110">
      <w:pPr>
        <w:pStyle w:val="TextBasTxt"/>
        <w:spacing w:line="300" w:lineRule="exact"/>
        <w:ind w:firstLine="425"/>
        <w:rPr>
          <w:sz w:val="26"/>
          <w:szCs w:val="26"/>
        </w:rPr>
      </w:pPr>
      <w:r w:rsidRPr="008238D1">
        <w:rPr>
          <w:sz w:val="26"/>
          <w:szCs w:val="26"/>
        </w:rPr>
        <w:t>Решение о признан</w:t>
      </w:r>
      <w:proofErr w:type="gramStart"/>
      <w:r w:rsidRPr="008238D1">
        <w:rPr>
          <w:sz w:val="26"/>
          <w:szCs w:val="26"/>
        </w:rPr>
        <w:t>ии ау</w:t>
      </w:r>
      <w:proofErr w:type="gramEnd"/>
      <w:r w:rsidRPr="008238D1">
        <w:rPr>
          <w:sz w:val="26"/>
          <w:szCs w:val="26"/>
        </w:rPr>
        <w:t>кциона несостоявшимся оформляется протоколом об итогах аукциона.</w:t>
      </w:r>
    </w:p>
    <w:p w:rsidR="00140291" w:rsidRPr="008238D1" w:rsidRDefault="00140291" w:rsidP="00517110">
      <w:pPr>
        <w:pStyle w:val="TextBasTxt"/>
        <w:spacing w:line="300" w:lineRule="exact"/>
        <w:ind w:firstLine="425"/>
        <w:rPr>
          <w:sz w:val="26"/>
          <w:szCs w:val="26"/>
        </w:rPr>
      </w:pPr>
      <w:r w:rsidRPr="008238D1">
        <w:rPr>
          <w:sz w:val="26"/>
          <w:szCs w:val="26"/>
        </w:rPr>
        <w:t>В случае</w:t>
      </w:r>
      <w:proofErr w:type="gramStart"/>
      <w:r w:rsidRPr="008238D1">
        <w:rPr>
          <w:sz w:val="26"/>
          <w:szCs w:val="26"/>
        </w:rPr>
        <w:t>,</w:t>
      </w:r>
      <w:proofErr w:type="gramEnd"/>
      <w:r w:rsidRPr="008238D1">
        <w:rPr>
          <w:sz w:val="26"/>
          <w:szCs w:val="26"/>
        </w:rPr>
        <w:t xml:space="preserve"> если  на участие в аукционе подана только одна заявка на участие в аукционе, с лицом, направившим заявку, заключается  договор купли-продажи объекта продажи по начальной цене, как с единственным участником торгов.</w:t>
      </w:r>
    </w:p>
    <w:p w:rsidR="00635F12" w:rsidRPr="008238D1" w:rsidRDefault="00635F12" w:rsidP="005A5C51">
      <w:pPr>
        <w:pStyle w:val="TextBasTxt"/>
        <w:spacing w:line="300" w:lineRule="exact"/>
        <w:ind w:firstLine="425"/>
        <w:rPr>
          <w:b/>
          <w:color w:val="C00000"/>
          <w:sz w:val="26"/>
          <w:szCs w:val="26"/>
        </w:rPr>
      </w:pPr>
      <w:r w:rsidRPr="008238D1">
        <w:rPr>
          <w:sz w:val="26"/>
          <w:szCs w:val="26"/>
        </w:rPr>
        <w:t> </w:t>
      </w:r>
    </w:p>
    <w:p w:rsidR="000B3D64" w:rsidRPr="008238D1" w:rsidRDefault="000B3D64" w:rsidP="00517110">
      <w:pPr>
        <w:pStyle w:val="TextBasTxt"/>
        <w:spacing w:line="300" w:lineRule="exact"/>
        <w:ind w:firstLine="425"/>
        <w:jc w:val="center"/>
        <w:rPr>
          <w:b/>
          <w:sz w:val="26"/>
          <w:szCs w:val="26"/>
        </w:rPr>
      </w:pPr>
    </w:p>
    <w:p w:rsidR="00635F12" w:rsidRPr="008238D1" w:rsidRDefault="00594F30" w:rsidP="00517110">
      <w:pPr>
        <w:pStyle w:val="TextBasTxt"/>
        <w:spacing w:line="300" w:lineRule="exact"/>
        <w:ind w:firstLine="425"/>
        <w:jc w:val="center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>9</w:t>
      </w:r>
      <w:r w:rsidR="00850750" w:rsidRPr="008238D1">
        <w:rPr>
          <w:b/>
          <w:sz w:val="26"/>
          <w:szCs w:val="26"/>
        </w:rPr>
        <w:t>.</w:t>
      </w:r>
      <w:r w:rsidR="00635F12" w:rsidRPr="008238D1">
        <w:rPr>
          <w:b/>
          <w:sz w:val="26"/>
          <w:szCs w:val="26"/>
        </w:rPr>
        <w:t>Срок заключения договора купли-продажи,</w:t>
      </w:r>
      <w:r w:rsidR="000B3D64" w:rsidRPr="008238D1">
        <w:rPr>
          <w:b/>
          <w:sz w:val="26"/>
          <w:szCs w:val="26"/>
        </w:rPr>
        <w:t xml:space="preserve"> </w:t>
      </w:r>
      <w:r w:rsidR="00635F12" w:rsidRPr="008238D1">
        <w:rPr>
          <w:b/>
          <w:sz w:val="26"/>
          <w:szCs w:val="26"/>
        </w:rPr>
        <w:t>оплата приобретенного имущества.</w:t>
      </w:r>
    </w:p>
    <w:p w:rsidR="00635F12" w:rsidRPr="008238D1" w:rsidRDefault="00635F12" w:rsidP="00517110">
      <w:pPr>
        <w:pStyle w:val="TextBasTxt"/>
        <w:spacing w:line="300" w:lineRule="exact"/>
        <w:ind w:firstLine="425"/>
        <w:rPr>
          <w:sz w:val="26"/>
          <w:szCs w:val="26"/>
        </w:rPr>
      </w:pPr>
      <w:r w:rsidRPr="008238D1">
        <w:rPr>
          <w:rFonts w:eastAsia="Times New Roman"/>
          <w:sz w:val="26"/>
          <w:szCs w:val="26"/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в течение </w:t>
      </w:r>
      <w:r w:rsidR="008238D1" w:rsidRPr="008238D1">
        <w:rPr>
          <w:rFonts w:eastAsia="Times New Roman"/>
          <w:sz w:val="26"/>
          <w:szCs w:val="26"/>
          <w:lang w:eastAsia="en-US"/>
        </w:rPr>
        <w:t>10</w:t>
      </w:r>
      <w:r w:rsidRPr="008238D1">
        <w:rPr>
          <w:rFonts w:eastAsia="Times New Roman"/>
          <w:sz w:val="26"/>
          <w:szCs w:val="26"/>
          <w:lang w:eastAsia="en-US"/>
        </w:rPr>
        <w:t xml:space="preserve"> (</w:t>
      </w:r>
      <w:r w:rsidR="008238D1" w:rsidRPr="008238D1">
        <w:rPr>
          <w:rFonts w:eastAsia="Times New Roman"/>
          <w:sz w:val="26"/>
          <w:szCs w:val="26"/>
          <w:lang w:eastAsia="en-US"/>
        </w:rPr>
        <w:t>десяти</w:t>
      </w:r>
      <w:r w:rsidRPr="008238D1">
        <w:rPr>
          <w:rFonts w:eastAsia="Times New Roman"/>
          <w:sz w:val="26"/>
          <w:szCs w:val="26"/>
          <w:lang w:eastAsia="en-US"/>
        </w:rPr>
        <w:t>)</w:t>
      </w:r>
      <w:r w:rsidRPr="008238D1">
        <w:rPr>
          <w:sz w:val="26"/>
          <w:szCs w:val="26"/>
        </w:rPr>
        <w:t xml:space="preserve"> рабочих дней со дня подведения итогов аукциона.</w:t>
      </w:r>
    </w:p>
    <w:p w:rsidR="00635F12" w:rsidRPr="008238D1" w:rsidRDefault="00635F12" w:rsidP="00517110">
      <w:pPr>
        <w:pStyle w:val="TextBasTxt"/>
        <w:spacing w:line="300" w:lineRule="exact"/>
        <w:ind w:firstLine="425"/>
        <w:rPr>
          <w:sz w:val="26"/>
          <w:szCs w:val="26"/>
          <w:shd w:val="clear" w:color="auto" w:fill="FFFFFF"/>
        </w:rPr>
      </w:pPr>
      <w:r w:rsidRPr="008238D1">
        <w:rPr>
          <w:sz w:val="26"/>
          <w:szCs w:val="26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</w:t>
      </w:r>
      <w:r w:rsidR="00140291" w:rsidRPr="008238D1">
        <w:rPr>
          <w:sz w:val="26"/>
          <w:szCs w:val="26"/>
          <w:shd w:val="clear" w:color="auto" w:fill="FFFFFF"/>
        </w:rPr>
        <w:t xml:space="preserve"> и подлежит государственной регистрации</w:t>
      </w:r>
      <w:r w:rsidRPr="008238D1">
        <w:rPr>
          <w:sz w:val="26"/>
          <w:szCs w:val="26"/>
          <w:shd w:val="clear" w:color="auto" w:fill="FFFFFF"/>
        </w:rPr>
        <w:t>.</w:t>
      </w:r>
    </w:p>
    <w:p w:rsidR="00635F12" w:rsidRPr="008238D1" w:rsidRDefault="00635F12" w:rsidP="00517110">
      <w:pPr>
        <w:pStyle w:val="TextBasTxt"/>
        <w:spacing w:line="300" w:lineRule="exact"/>
        <w:ind w:firstLine="425"/>
        <w:rPr>
          <w:sz w:val="26"/>
          <w:szCs w:val="26"/>
          <w:shd w:val="clear" w:color="auto" w:fill="FFFFFF"/>
        </w:rPr>
      </w:pPr>
      <w:r w:rsidRPr="008238D1">
        <w:rPr>
          <w:rFonts w:eastAsia="Times New Roman"/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8238D1" w:rsidRDefault="002F3FE1" w:rsidP="002F3FE1">
      <w:pPr>
        <w:tabs>
          <w:tab w:val="left" w:pos="709"/>
          <w:tab w:val="left" w:pos="851"/>
        </w:tabs>
        <w:spacing w:line="360" w:lineRule="exact"/>
        <w:jc w:val="both"/>
        <w:rPr>
          <w:sz w:val="26"/>
          <w:szCs w:val="26"/>
        </w:rPr>
      </w:pPr>
      <w:r w:rsidRPr="008238D1">
        <w:rPr>
          <w:sz w:val="26"/>
          <w:szCs w:val="26"/>
        </w:rPr>
        <w:tab/>
      </w:r>
      <w:r w:rsidR="00635F12" w:rsidRPr="008238D1">
        <w:rPr>
          <w:sz w:val="26"/>
          <w:szCs w:val="26"/>
        </w:rPr>
        <w:t>Оплата приобретенного на аукционе имущества производится победителем аукциона</w:t>
      </w:r>
      <w:r w:rsidRPr="008238D1">
        <w:rPr>
          <w:sz w:val="26"/>
          <w:szCs w:val="26"/>
        </w:rPr>
        <w:t xml:space="preserve"> в течение 10 </w:t>
      </w:r>
      <w:r w:rsidR="00196BB5" w:rsidRPr="008238D1">
        <w:rPr>
          <w:sz w:val="26"/>
          <w:szCs w:val="26"/>
        </w:rPr>
        <w:t xml:space="preserve">календарных </w:t>
      </w:r>
      <w:r w:rsidRPr="008238D1">
        <w:rPr>
          <w:sz w:val="26"/>
          <w:szCs w:val="26"/>
        </w:rPr>
        <w:t>дней после заключения договора купли-продажи.</w:t>
      </w:r>
    </w:p>
    <w:p w:rsidR="009055EE" w:rsidRPr="008238D1" w:rsidRDefault="009055EE" w:rsidP="00517110">
      <w:pPr>
        <w:pStyle w:val="TextBasTxt"/>
        <w:spacing w:line="300" w:lineRule="exact"/>
        <w:ind w:firstLine="425"/>
        <w:rPr>
          <w:sz w:val="26"/>
          <w:szCs w:val="26"/>
        </w:rPr>
      </w:pPr>
    </w:p>
    <w:p w:rsidR="009055EE" w:rsidRPr="008238D1" w:rsidRDefault="009055EE" w:rsidP="009055EE">
      <w:pPr>
        <w:pStyle w:val="TextBasTxt"/>
        <w:spacing w:line="300" w:lineRule="exact"/>
        <w:ind w:firstLine="425"/>
        <w:jc w:val="center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>1</w:t>
      </w:r>
      <w:r w:rsidR="00594F30" w:rsidRPr="008238D1">
        <w:rPr>
          <w:b/>
          <w:sz w:val="26"/>
          <w:szCs w:val="26"/>
        </w:rPr>
        <w:t>0</w:t>
      </w:r>
      <w:r w:rsidRPr="008238D1">
        <w:rPr>
          <w:b/>
          <w:sz w:val="26"/>
          <w:szCs w:val="26"/>
        </w:rPr>
        <w:t>.Порядок отказа от проведения аукциона и внесения изменений в аукционную документацию</w:t>
      </w:r>
    </w:p>
    <w:p w:rsidR="009055EE" w:rsidRPr="008238D1" w:rsidRDefault="009055EE" w:rsidP="009055EE">
      <w:pPr>
        <w:pStyle w:val="TextBasTxt"/>
        <w:spacing w:line="300" w:lineRule="exact"/>
        <w:ind w:firstLine="425"/>
        <w:jc w:val="center"/>
        <w:rPr>
          <w:b/>
          <w:sz w:val="26"/>
          <w:szCs w:val="26"/>
        </w:rPr>
      </w:pPr>
    </w:p>
    <w:p w:rsidR="009055EE" w:rsidRPr="008238D1" w:rsidRDefault="009055EE" w:rsidP="009055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Аукционной комиссией может быть принято решение о внесении изменений в документацию для проведения торгов или прекращении процедуры торгов не позднее одного рабочего дня до даты окончания приема заявок. </w:t>
      </w:r>
    </w:p>
    <w:p w:rsidR="009055EE" w:rsidRPr="008238D1" w:rsidRDefault="009055EE" w:rsidP="009055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Информация о внесении изменений в документацию для проведения торгов или прекращении процедуры торгов размещается на сайте, на котором размещено настоящее информационное сообщение о проведении торгов не позднее одного рабочего дня до даты окончания приема заявок. </w:t>
      </w:r>
    </w:p>
    <w:p w:rsidR="009055EE" w:rsidRPr="008238D1" w:rsidRDefault="009055EE" w:rsidP="009055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lastRenderedPageBreak/>
        <w:t>В случае</w:t>
      </w:r>
      <w:proofErr w:type="gramStart"/>
      <w:r w:rsidRPr="008238D1">
        <w:rPr>
          <w:sz w:val="26"/>
          <w:szCs w:val="26"/>
        </w:rPr>
        <w:t>,</w:t>
      </w:r>
      <w:proofErr w:type="gramEnd"/>
      <w:r w:rsidRPr="008238D1">
        <w:rPr>
          <w:sz w:val="26"/>
          <w:szCs w:val="26"/>
        </w:rPr>
        <w:t xml:space="preserve"> если на момент принятия решения о внесении изменений в документацию для проведения торгов или прекращении процедуры торгов от претендентов поступили заявки на участие в торгах,  каждый претендент извещается об этом по адресу электронной почты и контактному номеру телефона, указанному в заявке на участие в торгах.   </w:t>
      </w:r>
    </w:p>
    <w:p w:rsidR="00D34AEE" w:rsidRPr="008238D1" w:rsidRDefault="00D34AEE">
      <w:pPr>
        <w:rPr>
          <w:rFonts w:eastAsia="Calibri"/>
          <w:b/>
          <w:sz w:val="26"/>
          <w:szCs w:val="26"/>
        </w:rPr>
      </w:pPr>
      <w:r w:rsidRPr="008238D1">
        <w:rPr>
          <w:b/>
          <w:sz w:val="26"/>
          <w:szCs w:val="26"/>
        </w:rPr>
        <w:br w:type="page"/>
      </w:r>
    </w:p>
    <w:p w:rsidR="00D34AEE" w:rsidRPr="008238D1" w:rsidRDefault="00D34AEE" w:rsidP="00D34AEE">
      <w:pPr>
        <w:pStyle w:val="TextBasTxt"/>
        <w:spacing w:line="300" w:lineRule="exact"/>
        <w:ind w:firstLine="9923"/>
        <w:jc w:val="left"/>
        <w:rPr>
          <w:b/>
          <w:sz w:val="26"/>
          <w:szCs w:val="26"/>
        </w:rPr>
        <w:sectPr w:rsidR="00D34AEE" w:rsidRPr="008238D1" w:rsidSect="005C2277">
          <w:footerReference w:type="even" r:id="rId10"/>
          <w:footerReference w:type="default" r:id="rId11"/>
          <w:pgSz w:w="16838" w:h="11906" w:orient="landscape" w:code="9"/>
          <w:pgMar w:top="426" w:right="720" w:bottom="284" w:left="539" w:header="709" w:footer="709" w:gutter="0"/>
          <w:cols w:space="708"/>
          <w:docGrid w:linePitch="360"/>
        </w:sectPr>
      </w:pPr>
    </w:p>
    <w:p w:rsidR="00594F30" w:rsidRPr="008238D1" w:rsidRDefault="00D34AEE" w:rsidP="00D34AEE">
      <w:pPr>
        <w:pStyle w:val="TextBasTxt"/>
        <w:spacing w:line="300" w:lineRule="exact"/>
        <w:ind w:firstLine="6237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lastRenderedPageBreak/>
        <w:t>Приложение №1 к</w:t>
      </w:r>
      <w:r w:rsidR="00594F30" w:rsidRPr="008238D1">
        <w:rPr>
          <w:b/>
          <w:sz w:val="26"/>
          <w:szCs w:val="26"/>
        </w:rPr>
        <w:t xml:space="preserve"> </w:t>
      </w:r>
      <w:proofErr w:type="gramStart"/>
      <w:r w:rsidR="00594F30" w:rsidRPr="008238D1">
        <w:rPr>
          <w:b/>
          <w:sz w:val="26"/>
          <w:szCs w:val="26"/>
        </w:rPr>
        <w:t>аукционной</w:t>
      </w:r>
      <w:proofErr w:type="gramEnd"/>
    </w:p>
    <w:p w:rsidR="009055EE" w:rsidRPr="008238D1" w:rsidRDefault="00594F30" w:rsidP="00D34AEE">
      <w:pPr>
        <w:pStyle w:val="TextBasTxt"/>
        <w:spacing w:line="300" w:lineRule="exact"/>
        <w:ind w:firstLine="6237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 xml:space="preserve"> документации </w:t>
      </w:r>
    </w:p>
    <w:p w:rsidR="00D34AEE" w:rsidRPr="008238D1" w:rsidRDefault="00D34AEE" w:rsidP="00D34AEE">
      <w:pPr>
        <w:pStyle w:val="TextBasTxt"/>
        <w:spacing w:line="300" w:lineRule="exact"/>
        <w:ind w:firstLine="6804"/>
        <w:jc w:val="left"/>
        <w:rPr>
          <w:b/>
          <w:sz w:val="26"/>
          <w:szCs w:val="26"/>
        </w:rPr>
      </w:pPr>
    </w:p>
    <w:p w:rsidR="00D34AEE" w:rsidRPr="008238D1" w:rsidRDefault="00D34AEE" w:rsidP="00D34AEE">
      <w:pPr>
        <w:pStyle w:val="ConsPlusNonformat"/>
        <w:widowControl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8D1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D34AEE" w:rsidRPr="008238D1" w:rsidRDefault="00D34AEE" w:rsidP="00D34AEE">
      <w:pPr>
        <w:pStyle w:val="ConsPlusNonformat"/>
        <w:widowControl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8D1">
        <w:rPr>
          <w:rFonts w:ascii="Times New Roman" w:hAnsi="Times New Roman" w:cs="Times New Roman"/>
          <w:b/>
          <w:sz w:val="26"/>
          <w:szCs w:val="26"/>
        </w:rPr>
        <w:t xml:space="preserve">на участие в аукционе по продаже </w:t>
      </w:r>
      <w:proofErr w:type="gramStart"/>
      <w:r w:rsidRPr="008238D1">
        <w:rPr>
          <w:rFonts w:ascii="Times New Roman" w:hAnsi="Times New Roman" w:cs="Times New Roman"/>
          <w:b/>
          <w:sz w:val="26"/>
          <w:szCs w:val="26"/>
        </w:rPr>
        <w:t>недвижимого</w:t>
      </w:r>
      <w:proofErr w:type="gramEnd"/>
      <w:r w:rsidRPr="008238D1">
        <w:rPr>
          <w:rFonts w:ascii="Times New Roman" w:hAnsi="Times New Roman" w:cs="Times New Roman"/>
          <w:b/>
          <w:sz w:val="26"/>
          <w:szCs w:val="26"/>
        </w:rPr>
        <w:t xml:space="preserve"> имущества</w:t>
      </w:r>
    </w:p>
    <w:p w:rsidR="00D34AEE" w:rsidRPr="008238D1" w:rsidRDefault="00D34AEE" w:rsidP="00D34AEE">
      <w:pPr>
        <w:pStyle w:val="ConsPlusNonformat"/>
        <w:widowControl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8238D1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D34AEE" w:rsidRPr="008238D1" w:rsidRDefault="00D34AEE" w:rsidP="00D34AEE">
      <w:pPr>
        <w:pStyle w:val="a8"/>
        <w:spacing w:before="0" w:after="0" w:line="320" w:lineRule="exact"/>
        <w:outlineLvl w:val="6"/>
        <w:rPr>
          <w:rFonts w:ascii="Times New Roman" w:hAnsi="Times New Roman"/>
          <w:bCs/>
          <w:color w:val="auto"/>
          <w:sz w:val="26"/>
          <w:szCs w:val="26"/>
        </w:rPr>
      </w:pPr>
      <w:r w:rsidRPr="008238D1">
        <w:rPr>
          <w:rFonts w:ascii="Times New Roman" w:hAnsi="Times New Roman"/>
          <w:bCs/>
          <w:color w:val="auto"/>
          <w:sz w:val="26"/>
          <w:szCs w:val="26"/>
        </w:rPr>
        <w:t>Претендент ______________________________________________________________________</w:t>
      </w:r>
    </w:p>
    <w:p w:rsidR="00D34AEE" w:rsidRPr="008238D1" w:rsidRDefault="00D34AEE" w:rsidP="00D34AEE">
      <w:pPr>
        <w:spacing w:line="320" w:lineRule="exact"/>
        <w:jc w:val="center"/>
        <w:rPr>
          <w:sz w:val="26"/>
          <w:szCs w:val="26"/>
        </w:rPr>
      </w:pPr>
      <w:r w:rsidRPr="008238D1">
        <w:rPr>
          <w:sz w:val="26"/>
          <w:szCs w:val="26"/>
        </w:rPr>
        <w:t>(наименование Претендента)</w:t>
      </w:r>
    </w:p>
    <w:p w:rsidR="00D34AEE" w:rsidRPr="008238D1" w:rsidRDefault="00D34AEE" w:rsidP="00D34AEE">
      <w:pPr>
        <w:pStyle w:val="a8"/>
        <w:spacing w:before="0" w:after="0" w:line="380" w:lineRule="exact"/>
        <w:outlineLvl w:val="6"/>
        <w:rPr>
          <w:rFonts w:ascii="Times New Roman" w:hAnsi="Times New Roman"/>
          <w:bCs/>
          <w:color w:val="auto"/>
          <w:sz w:val="26"/>
          <w:szCs w:val="26"/>
        </w:rPr>
      </w:pPr>
      <w:r w:rsidRPr="008238D1">
        <w:rPr>
          <w:rFonts w:ascii="Times New Roman" w:hAnsi="Times New Roman"/>
          <w:bCs/>
          <w:color w:val="auto"/>
          <w:sz w:val="26"/>
          <w:szCs w:val="26"/>
        </w:rPr>
        <w:t>________________________________________________________________________________</w:t>
      </w:r>
    </w:p>
    <w:p w:rsidR="00D34AEE" w:rsidRPr="008238D1" w:rsidRDefault="00D34AEE" w:rsidP="00D34AEE">
      <w:pPr>
        <w:pStyle w:val="a8"/>
        <w:spacing w:before="0" w:after="0" w:line="380" w:lineRule="exact"/>
        <w:outlineLvl w:val="6"/>
        <w:rPr>
          <w:rFonts w:ascii="Times New Roman" w:hAnsi="Times New Roman" w:cs="Tahoma"/>
          <w:b/>
          <w:color w:val="444488"/>
          <w:sz w:val="26"/>
          <w:szCs w:val="26"/>
        </w:rPr>
      </w:pPr>
      <w:r w:rsidRPr="008238D1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</w:t>
      </w:r>
    </w:p>
    <w:p w:rsidR="00D34AEE" w:rsidRPr="008238D1" w:rsidRDefault="00D34AEE" w:rsidP="00D34AEE">
      <w:pPr>
        <w:pStyle w:val="6"/>
        <w:spacing w:before="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8238D1">
        <w:rPr>
          <w:rFonts w:ascii="Times New Roman" w:hAnsi="Times New Roman"/>
          <w:b/>
          <w:sz w:val="26"/>
          <w:szCs w:val="26"/>
        </w:rPr>
        <w:t>(место нахождения или место жительства Претендента с указанием почтового индекса)</w:t>
      </w:r>
    </w:p>
    <w:p w:rsidR="00D34AEE" w:rsidRPr="008238D1" w:rsidRDefault="00D34AEE" w:rsidP="00D34AEE">
      <w:pPr>
        <w:pStyle w:val="6"/>
        <w:spacing w:before="0" w:line="320" w:lineRule="exact"/>
        <w:rPr>
          <w:rFonts w:ascii="Times New Roman" w:hAnsi="Times New Roman"/>
          <w:b/>
          <w:sz w:val="26"/>
          <w:szCs w:val="26"/>
        </w:rPr>
      </w:pPr>
      <w:r w:rsidRPr="008238D1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</w:t>
      </w:r>
    </w:p>
    <w:p w:rsidR="00D34AEE" w:rsidRPr="008238D1" w:rsidRDefault="00D34AEE" w:rsidP="00D34AEE">
      <w:pPr>
        <w:pStyle w:val="6"/>
        <w:spacing w:before="0" w:line="320" w:lineRule="exact"/>
        <w:rPr>
          <w:rFonts w:ascii="Times New Roman" w:hAnsi="Times New Roman"/>
          <w:b/>
          <w:sz w:val="26"/>
          <w:szCs w:val="26"/>
        </w:rPr>
      </w:pPr>
      <w:r w:rsidRPr="008238D1">
        <w:rPr>
          <w:rFonts w:ascii="Times New Roman" w:hAnsi="Times New Roman"/>
          <w:b/>
          <w:sz w:val="26"/>
          <w:szCs w:val="26"/>
        </w:rPr>
        <w:t>_______________________________________________________________________________</w:t>
      </w:r>
    </w:p>
    <w:p w:rsidR="00D34AEE" w:rsidRPr="008238D1" w:rsidRDefault="00D34AEE" w:rsidP="00D34AEE">
      <w:pPr>
        <w:pStyle w:val="6"/>
        <w:spacing w:before="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8238D1">
        <w:rPr>
          <w:rFonts w:ascii="Times New Roman" w:hAnsi="Times New Roman"/>
          <w:b/>
          <w:sz w:val="26"/>
          <w:szCs w:val="26"/>
        </w:rPr>
        <w:t>(номер телефона, адрес электронной почты)</w:t>
      </w:r>
    </w:p>
    <w:p w:rsidR="00D34AEE" w:rsidRPr="008238D1" w:rsidRDefault="00D34AEE" w:rsidP="00D34AEE">
      <w:pPr>
        <w:pStyle w:val="6"/>
        <w:spacing w:before="0" w:line="360" w:lineRule="exact"/>
        <w:rPr>
          <w:rFonts w:ascii="Times New Roman" w:hAnsi="Times New Roman"/>
          <w:b/>
          <w:sz w:val="26"/>
          <w:szCs w:val="26"/>
        </w:rPr>
      </w:pPr>
      <w:r w:rsidRPr="008238D1">
        <w:rPr>
          <w:rFonts w:ascii="Times New Roman" w:hAnsi="Times New Roman"/>
          <w:b/>
          <w:sz w:val="26"/>
          <w:szCs w:val="26"/>
        </w:rPr>
        <w:t>в лице, __________________________________________________________________________</w:t>
      </w:r>
    </w:p>
    <w:p w:rsidR="00D34AEE" w:rsidRPr="008238D1" w:rsidRDefault="00D34AEE" w:rsidP="00D34AEE">
      <w:pPr>
        <w:pStyle w:val="6"/>
        <w:spacing w:before="0" w:line="360" w:lineRule="exact"/>
        <w:rPr>
          <w:rFonts w:ascii="Times New Roman" w:hAnsi="Times New Roman"/>
          <w:b/>
          <w:sz w:val="26"/>
          <w:szCs w:val="26"/>
        </w:rPr>
      </w:pPr>
      <w:r w:rsidRPr="008238D1">
        <w:rPr>
          <w:rFonts w:ascii="Times New Roman" w:hAnsi="Times New Roman"/>
          <w:b/>
          <w:sz w:val="26"/>
          <w:szCs w:val="26"/>
        </w:rPr>
        <w:t xml:space="preserve">______________________________________________________________________________________________________________________________________________________________ </w:t>
      </w:r>
    </w:p>
    <w:p w:rsidR="00D34AEE" w:rsidRPr="008238D1" w:rsidRDefault="00D34AEE" w:rsidP="00D34AEE">
      <w:pPr>
        <w:suppressAutoHyphens/>
        <w:spacing w:after="120" w:line="320" w:lineRule="exact"/>
        <w:jc w:val="center"/>
        <w:rPr>
          <w:sz w:val="26"/>
          <w:szCs w:val="26"/>
        </w:rPr>
      </w:pPr>
      <w:proofErr w:type="gramStart"/>
      <w:r w:rsidRPr="008238D1">
        <w:rPr>
          <w:sz w:val="26"/>
          <w:szCs w:val="26"/>
        </w:rPr>
        <w:t>(в случае подачи заявки руководителем юридического лица указывается его должность, фамилия, имя, отчество (последнее – при наличии; в случае подачи заявки  полномочным представителем Претендента - его фамилия, имя, отчество (последнее – при наличии))</w:t>
      </w:r>
      <w:proofErr w:type="gramEnd"/>
    </w:p>
    <w:p w:rsidR="00D34AEE" w:rsidRPr="008238D1" w:rsidRDefault="00D34AEE" w:rsidP="00D34AEE">
      <w:pPr>
        <w:pStyle w:val="6"/>
        <w:spacing w:before="0" w:line="320" w:lineRule="exact"/>
        <w:rPr>
          <w:rFonts w:ascii="Times New Roman" w:hAnsi="Times New Roman" w:cs="Times New Roman"/>
          <w:sz w:val="26"/>
          <w:szCs w:val="26"/>
        </w:rPr>
      </w:pPr>
      <w:proofErr w:type="spellStart"/>
      <w:r w:rsidRPr="008238D1">
        <w:rPr>
          <w:rFonts w:ascii="Times New Roman" w:hAnsi="Times New Roman"/>
          <w:b/>
          <w:sz w:val="26"/>
          <w:szCs w:val="26"/>
        </w:rPr>
        <w:t>действующ</w:t>
      </w:r>
      <w:proofErr w:type="spellEnd"/>
      <w:r w:rsidRPr="008238D1">
        <w:rPr>
          <w:rFonts w:ascii="Times New Roman" w:hAnsi="Times New Roman"/>
          <w:b/>
          <w:sz w:val="26"/>
          <w:szCs w:val="26"/>
        </w:rPr>
        <w:t xml:space="preserve"> _____ на основании _____________________________________________,</w:t>
      </w:r>
    </w:p>
    <w:p w:rsidR="00D34AEE" w:rsidRPr="008238D1" w:rsidRDefault="00D34AEE" w:rsidP="00D34AEE">
      <w:pPr>
        <w:jc w:val="both"/>
        <w:rPr>
          <w:sz w:val="26"/>
          <w:szCs w:val="26"/>
          <w:lang w:eastAsia="x-none"/>
        </w:rPr>
      </w:pPr>
    </w:p>
    <w:p w:rsidR="00D34AEE" w:rsidRPr="008238D1" w:rsidRDefault="00D34AEE" w:rsidP="00D34AEE">
      <w:pPr>
        <w:jc w:val="both"/>
        <w:rPr>
          <w:rFonts w:asciiTheme="minorHAnsi" w:hAnsiTheme="minorHAnsi" w:cstheme="minorBidi"/>
          <w:sz w:val="26"/>
          <w:szCs w:val="26"/>
          <w:lang w:eastAsia="x-none"/>
        </w:rPr>
      </w:pPr>
      <w:r w:rsidRPr="008238D1">
        <w:rPr>
          <w:sz w:val="26"/>
          <w:szCs w:val="26"/>
          <w:lang w:eastAsia="x-none"/>
        </w:rPr>
        <w:t>именуемый далее Претендент, 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продажи в соответствии с условиями, указанными в информационном сообщении:</w:t>
      </w:r>
    </w:p>
    <w:p w:rsidR="00D34AEE" w:rsidRPr="008238D1" w:rsidRDefault="00D34AEE" w:rsidP="00D34AEE">
      <w:pPr>
        <w:pStyle w:val="a8"/>
        <w:spacing w:before="0" w:after="0" w:line="320" w:lineRule="exact"/>
        <w:outlineLvl w:val="6"/>
        <w:rPr>
          <w:rFonts w:ascii="Times New Roman" w:hAnsi="Times New Roman"/>
          <w:b/>
          <w:sz w:val="26"/>
          <w:szCs w:val="26"/>
        </w:rPr>
      </w:pPr>
      <w:r w:rsidRPr="008238D1">
        <w:rPr>
          <w:rFonts w:ascii="Times New Roman" w:hAnsi="Times New Roman"/>
          <w:b/>
          <w:bCs/>
          <w:color w:val="auto"/>
          <w:sz w:val="26"/>
          <w:szCs w:val="26"/>
        </w:rPr>
        <w:t xml:space="preserve">встроенно-пристроенное кирпично-панельное помещение магазина-пекарни общей площадью 308,9 </w:t>
      </w:r>
      <w:proofErr w:type="spellStart"/>
      <w:r w:rsidRPr="008238D1">
        <w:rPr>
          <w:rFonts w:ascii="Times New Roman" w:hAnsi="Times New Roman"/>
          <w:b/>
          <w:bCs/>
          <w:color w:val="auto"/>
          <w:sz w:val="26"/>
          <w:szCs w:val="26"/>
        </w:rPr>
        <w:t>кв.м</w:t>
      </w:r>
      <w:proofErr w:type="spellEnd"/>
      <w:r w:rsidRPr="008238D1">
        <w:rPr>
          <w:rFonts w:ascii="Times New Roman" w:hAnsi="Times New Roman"/>
          <w:b/>
          <w:bCs/>
          <w:color w:val="auto"/>
          <w:sz w:val="26"/>
          <w:szCs w:val="26"/>
        </w:rPr>
        <w:t xml:space="preserve">. на 1 этаже 5-этажного панельного дома, находящееся по адресу: Пермский край, г. Березники, ул. Мира, д.85 </w:t>
      </w:r>
    </w:p>
    <w:p w:rsidR="00D34AEE" w:rsidRPr="008238D1" w:rsidRDefault="00D34AEE" w:rsidP="00D34AEE">
      <w:pPr>
        <w:pStyle w:val="6"/>
        <w:suppressAutoHyphens/>
        <w:spacing w:before="0" w:line="320" w:lineRule="exact"/>
        <w:rPr>
          <w:rFonts w:ascii="Times New Roman" w:hAnsi="Times New Roman"/>
          <w:b/>
          <w:sz w:val="26"/>
          <w:szCs w:val="26"/>
        </w:rPr>
      </w:pPr>
    </w:p>
    <w:p w:rsidR="00D34AEE" w:rsidRPr="008238D1" w:rsidRDefault="00D34AEE" w:rsidP="00D34AEE">
      <w:pPr>
        <w:spacing w:line="340" w:lineRule="exact"/>
        <w:ind w:firstLine="720"/>
        <w:jc w:val="both"/>
        <w:rPr>
          <w:sz w:val="26"/>
          <w:szCs w:val="26"/>
        </w:rPr>
      </w:pPr>
      <w:r w:rsidRPr="008238D1">
        <w:rPr>
          <w:bCs/>
          <w:color w:val="000000"/>
          <w:sz w:val="26"/>
          <w:szCs w:val="26"/>
        </w:rPr>
        <w:t xml:space="preserve">Претендент подтверждает, что </w:t>
      </w:r>
      <w:r w:rsidRPr="008238D1">
        <w:rPr>
          <w:sz w:val="26"/>
          <w:szCs w:val="26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D34AEE" w:rsidRPr="008238D1" w:rsidRDefault="00D34AEE" w:rsidP="00D34AEE">
      <w:pPr>
        <w:spacing w:line="340" w:lineRule="exact"/>
        <w:ind w:firstLine="720"/>
        <w:jc w:val="both"/>
        <w:rPr>
          <w:sz w:val="26"/>
          <w:szCs w:val="26"/>
        </w:rPr>
      </w:pPr>
      <w:proofErr w:type="gramStart"/>
      <w:r w:rsidRPr="008238D1">
        <w:rPr>
          <w:bCs/>
          <w:color w:val="000000"/>
          <w:sz w:val="26"/>
          <w:szCs w:val="26"/>
        </w:rPr>
        <w:t xml:space="preserve">Претендент подтверждает, что </w:t>
      </w:r>
      <w:r w:rsidRPr="008238D1">
        <w:rPr>
          <w:sz w:val="26"/>
          <w:szCs w:val="26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8238D1">
        <w:rPr>
          <w:bCs/>
          <w:color w:val="000000"/>
          <w:sz w:val="26"/>
          <w:szCs w:val="26"/>
        </w:rPr>
        <w:t>о проведении настоящей процедуры</w:t>
      </w:r>
      <w:r w:rsidRPr="008238D1">
        <w:rPr>
          <w:sz w:val="26"/>
          <w:szCs w:val="26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8238D1">
        <w:rPr>
          <w:bCs/>
          <w:color w:val="000000"/>
          <w:sz w:val="26"/>
          <w:szCs w:val="26"/>
        </w:rPr>
        <w:t>о проведении настоящей процедуры</w:t>
      </w:r>
      <w:r w:rsidRPr="008238D1">
        <w:rPr>
          <w:sz w:val="26"/>
          <w:szCs w:val="26"/>
        </w:rPr>
        <w:t>, претензий к Продавцу не имеет.</w:t>
      </w:r>
      <w:proofErr w:type="gramEnd"/>
    </w:p>
    <w:p w:rsidR="00D34AEE" w:rsidRPr="008238D1" w:rsidRDefault="00D34AEE" w:rsidP="00D34AEE">
      <w:pPr>
        <w:spacing w:line="340" w:lineRule="exact"/>
        <w:ind w:firstLine="720"/>
        <w:jc w:val="both"/>
        <w:rPr>
          <w:bCs/>
          <w:color w:val="000000"/>
          <w:sz w:val="26"/>
          <w:szCs w:val="26"/>
        </w:rPr>
      </w:pPr>
      <w:r w:rsidRPr="008238D1">
        <w:rPr>
          <w:bCs/>
          <w:color w:val="000000"/>
          <w:sz w:val="26"/>
          <w:szCs w:val="26"/>
        </w:rPr>
        <w:t>Настоящей заявкой подтверждае</w:t>
      </w:r>
      <w:proofErr w:type="gramStart"/>
      <w:r w:rsidRPr="008238D1">
        <w:rPr>
          <w:bCs/>
          <w:color w:val="000000"/>
          <w:sz w:val="26"/>
          <w:szCs w:val="26"/>
        </w:rPr>
        <w:t>м(</w:t>
      </w:r>
      <w:proofErr w:type="gramEnd"/>
      <w:r w:rsidRPr="008238D1">
        <w:rPr>
          <w:bCs/>
          <w:color w:val="000000"/>
          <w:sz w:val="26"/>
          <w:szCs w:val="26"/>
        </w:rPr>
        <w:t>-ю), что:</w:t>
      </w:r>
    </w:p>
    <w:p w:rsidR="00D34AEE" w:rsidRPr="008238D1" w:rsidRDefault="00D34AEE" w:rsidP="00D34AEE">
      <w:pPr>
        <w:spacing w:line="340" w:lineRule="exact"/>
        <w:jc w:val="both"/>
        <w:rPr>
          <w:bCs/>
          <w:color w:val="000000"/>
          <w:sz w:val="26"/>
          <w:szCs w:val="26"/>
        </w:rPr>
      </w:pPr>
      <w:r w:rsidRPr="008238D1">
        <w:rPr>
          <w:bCs/>
          <w:color w:val="000000"/>
          <w:sz w:val="26"/>
          <w:szCs w:val="26"/>
        </w:rPr>
        <w:t>- против нас (меня) не проводится процедура ликвидации;</w:t>
      </w:r>
    </w:p>
    <w:p w:rsidR="00D34AEE" w:rsidRPr="008238D1" w:rsidRDefault="00D34AEE" w:rsidP="00D34AEE">
      <w:pPr>
        <w:spacing w:line="340" w:lineRule="exact"/>
        <w:jc w:val="both"/>
        <w:rPr>
          <w:bCs/>
          <w:color w:val="000000"/>
          <w:sz w:val="26"/>
          <w:szCs w:val="26"/>
        </w:rPr>
      </w:pPr>
      <w:r w:rsidRPr="008238D1">
        <w:rPr>
          <w:bCs/>
          <w:color w:val="000000"/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34AEE" w:rsidRPr="008238D1" w:rsidRDefault="00D34AEE" w:rsidP="00D34AEE">
      <w:pPr>
        <w:spacing w:line="340" w:lineRule="exact"/>
        <w:jc w:val="both"/>
        <w:rPr>
          <w:bCs/>
          <w:color w:val="000000"/>
          <w:sz w:val="26"/>
          <w:szCs w:val="26"/>
        </w:rPr>
      </w:pPr>
      <w:r w:rsidRPr="008238D1">
        <w:rPr>
          <w:bCs/>
          <w:color w:val="000000"/>
          <w:sz w:val="26"/>
          <w:szCs w:val="26"/>
        </w:rPr>
        <w:lastRenderedPageBreak/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D34AEE" w:rsidRPr="008238D1" w:rsidRDefault="00D34AEE" w:rsidP="00D34AEE">
      <w:pPr>
        <w:spacing w:line="340" w:lineRule="exact"/>
        <w:ind w:firstLine="720"/>
        <w:jc w:val="both"/>
        <w:rPr>
          <w:bCs/>
          <w:color w:val="000000"/>
          <w:sz w:val="26"/>
          <w:szCs w:val="26"/>
        </w:rPr>
      </w:pPr>
      <w:r w:rsidRPr="008238D1">
        <w:rPr>
          <w:bCs/>
          <w:color w:val="000000"/>
          <w:sz w:val="26"/>
          <w:szCs w:val="26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34AEE" w:rsidRPr="008238D1" w:rsidRDefault="00D34AEE" w:rsidP="00D34AEE">
      <w:pPr>
        <w:spacing w:line="340" w:lineRule="exact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Настоящей заявкой подтверждае</w:t>
      </w:r>
      <w:proofErr w:type="gramStart"/>
      <w:r w:rsidRPr="008238D1">
        <w:rPr>
          <w:sz w:val="26"/>
          <w:szCs w:val="26"/>
        </w:rPr>
        <w:t>м(</w:t>
      </w:r>
      <w:proofErr w:type="gramEnd"/>
      <w:r w:rsidRPr="008238D1">
        <w:rPr>
          <w:sz w:val="26"/>
          <w:szCs w:val="26"/>
        </w:rPr>
        <w:t>-ю) свое согласие на обработку персональных данных.</w:t>
      </w:r>
    </w:p>
    <w:p w:rsidR="00D34AEE" w:rsidRPr="008238D1" w:rsidRDefault="00D34AEE" w:rsidP="00D34AEE">
      <w:pPr>
        <w:spacing w:line="340" w:lineRule="exact"/>
        <w:rPr>
          <w:b/>
          <w:sz w:val="26"/>
          <w:szCs w:val="26"/>
        </w:rPr>
      </w:pPr>
      <w:r w:rsidRPr="008238D1">
        <w:rPr>
          <w:sz w:val="26"/>
          <w:szCs w:val="26"/>
        </w:rPr>
        <w:t xml:space="preserve">                        </w:t>
      </w:r>
      <w:r w:rsidRPr="008238D1">
        <w:rPr>
          <w:b/>
          <w:sz w:val="26"/>
          <w:szCs w:val="26"/>
        </w:rPr>
        <w:t>Адрес, телефон и банковские реквизиты Претендента:</w:t>
      </w:r>
    </w:p>
    <w:p w:rsidR="00D34AEE" w:rsidRPr="008238D1" w:rsidRDefault="00D34AEE" w:rsidP="00D34AEE">
      <w:pPr>
        <w:spacing w:line="340" w:lineRule="exact"/>
        <w:rPr>
          <w:b/>
          <w:sz w:val="26"/>
          <w:szCs w:val="26"/>
        </w:rPr>
      </w:pPr>
      <w:r w:rsidRPr="008238D1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D34AEE" w:rsidRPr="008238D1" w:rsidRDefault="00D34AEE" w:rsidP="00D34AEE">
      <w:pPr>
        <w:spacing w:line="340" w:lineRule="exact"/>
        <w:rPr>
          <w:sz w:val="26"/>
          <w:szCs w:val="26"/>
        </w:rPr>
      </w:pPr>
      <w:r w:rsidRPr="008238D1">
        <w:rPr>
          <w:sz w:val="26"/>
          <w:szCs w:val="26"/>
        </w:rPr>
        <w:t xml:space="preserve"> ________________________________________________________________________________</w:t>
      </w:r>
    </w:p>
    <w:p w:rsidR="00D34AEE" w:rsidRPr="008238D1" w:rsidRDefault="00D34AEE" w:rsidP="00D34AEE">
      <w:pPr>
        <w:spacing w:line="340" w:lineRule="exact"/>
        <w:rPr>
          <w:sz w:val="26"/>
          <w:szCs w:val="26"/>
        </w:rPr>
      </w:pPr>
      <w:r w:rsidRPr="008238D1">
        <w:rPr>
          <w:sz w:val="26"/>
          <w:szCs w:val="26"/>
        </w:rPr>
        <w:t xml:space="preserve">         </w:t>
      </w:r>
    </w:p>
    <w:p w:rsidR="00D34AEE" w:rsidRPr="008238D1" w:rsidRDefault="00D34AEE" w:rsidP="00D34AEE">
      <w:pPr>
        <w:spacing w:line="340" w:lineRule="exact"/>
        <w:ind w:firstLine="539"/>
        <w:rPr>
          <w:sz w:val="26"/>
          <w:szCs w:val="26"/>
        </w:rPr>
      </w:pPr>
      <w:r w:rsidRPr="008238D1">
        <w:rPr>
          <w:sz w:val="26"/>
          <w:szCs w:val="26"/>
        </w:rPr>
        <w:t>Приложения:</w:t>
      </w:r>
    </w:p>
    <w:p w:rsidR="00D34AEE" w:rsidRPr="008238D1" w:rsidRDefault="00D34AEE" w:rsidP="00D34A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а) заверенная в установленном порядке  копия свидетельства о регистрации юридического лица или индивидуального предпринимателя, выданного соответствующим уполномоченным органом, - для юридического лица или индивидуального предпринимателя;</w:t>
      </w:r>
    </w:p>
    <w:p w:rsidR="00D34AEE" w:rsidRPr="008238D1" w:rsidRDefault="00D34AEE" w:rsidP="00D34A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б) заверенные в установленном порядке копии учредительных документов - для юридического лица, копия паспорта - для физического лица;</w:t>
      </w:r>
    </w:p>
    <w:p w:rsidR="00D34AEE" w:rsidRPr="008238D1" w:rsidRDefault="00D34AEE" w:rsidP="00D34A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в) платежный документ, подтверждающий внесение (перечисление) задатка, с отметкой об исполнении банка, осуществившего платеж;</w:t>
      </w:r>
    </w:p>
    <w:p w:rsidR="00D34AEE" w:rsidRPr="008238D1" w:rsidRDefault="00D34AEE" w:rsidP="00D34A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г) оригинал или заверенная в установленном порядке копия документа, подтверждающего полномочия лица на участие в торгах, в том числе на осуществление всех необходимых действий от имени претендента (участника) - для уполномоченного лица.</w:t>
      </w:r>
    </w:p>
    <w:p w:rsidR="00D34AEE" w:rsidRPr="008238D1" w:rsidRDefault="00D34AEE" w:rsidP="00D34AEE">
      <w:pPr>
        <w:widowControl w:val="0"/>
        <w:spacing w:line="340" w:lineRule="exact"/>
        <w:ind w:firstLine="567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д) иные документы, представляемые по желанию Претендента в составе заявки:___________.</w:t>
      </w:r>
    </w:p>
    <w:p w:rsidR="00D34AEE" w:rsidRPr="008238D1" w:rsidRDefault="00D34AEE" w:rsidP="00D34AEE">
      <w:pPr>
        <w:spacing w:line="300" w:lineRule="exact"/>
        <w:rPr>
          <w:sz w:val="26"/>
          <w:szCs w:val="26"/>
        </w:rPr>
      </w:pPr>
    </w:p>
    <w:p w:rsidR="00D34AEE" w:rsidRPr="008238D1" w:rsidRDefault="00D34AEE" w:rsidP="00D34AEE">
      <w:pPr>
        <w:spacing w:line="300" w:lineRule="exact"/>
        <w:rPr>
          <w:sz w:val="26"/>
          <w:szCs w:val="26"/>
        </w:rPr>
      </w:pPr>
      <w:r w:rsidRPr="008238D1">
        <w:rPr>
          <w:sz w:val="26"/>
          <w:szCs w:val="26"/>
        </w:rPr>
        <w:t xml:space="preserve">Подпись Претендента (его полномочного представителя) </w:t>
      </w:r>
    </w:p>
    <w:p w:rsidR="00D34AEE" w:rsidRPr="008238D1" w:rsidRDefault="00D34AEE" w:rsidP="00D34AEE">
      <w:pPr>
        <w:spacing w:line="300" w:lineRule="exact"/>
        <w:rPr>
          <w:sz w:val="26"/>
          <w:szCs w:val="26"/>
        </w:rPr>
      </w:pPr>
    </w:p>
    <w:p w:rsidR="00D34AEE" w:rsidRPr="008238D1" w:rsidRDefault="00D34AEE" w:rsidP="00D34AEE">
      <w:pPr>
        <w:spacing w:line="300" w:lineRule="exact"/>
        <w:ind w:left="135"/>
        <w:rPr>
          <w:i/>
          <w:sz w:val="26"/>
          <w:szCs w:val="26"/>
        </w:rPr>
      </w:pPr>
      <w:r w:rsidRPr="008238D1">
        <w:rPr>
          <w:b/>
          <w:sz w:val="26"/>
          <w:szCs w:val="26"/>
        </w:rPr>
        <w:t>_______________</w:t>
      </w:r>
      <w:r w:rsidRPr="008238D1">
        <w:rPr>
          <w:b/>
          <w:sz w:val="26"/>
          <w:szCs w:val="26"/>
        </w:rPr>
        <w:tab/>
        <w:t xml:space="preserve">         </w:t>
      </w:r>
      <w:r w:rsidRPr="008238D1">
        <w:rPr>
          <w:sz w:val="26"/>
          <w:szCs w:val="26"/>
        </w:rPr>
        <w:t xml:space="preserve">____________           _______________________________    </w:t>
      </w:r>
    </w:p>
    <w:p w:rsidR="00D34AEE" w:rsidRPr="008238D1" w:rsidRDefault="00D34AEE" w:rsidP="00D34AEE">
      <w:pPr>
        <w:spacing w:line="300" w:lineRule="exact"/>
        <w:rPr>
          <w:sz w:val="26"/>
          <w:szCs w:val="26"/>
        </w:rPr>
      </w:pPr>
      <w:r w:rsidRPr="008238D1">
        <w:rPr>
          <w:i/>
          <w:sz w:val="26"/>
          <w:szCs w:val="26"/>
        </w:rPr>
        <w:t>должность заявителя</w:t>
      </w:r>
      <w:r w:rsidRPr="008238D1">
        <w:rPr>
          <w:i/>
          <w:sz w:val="26"/>
          <w:szCs w:val="26"/>
        </w:rPr>
        <w:tab/>
        <w:t xml:space="preserve">                (подпись)</w:t>
      </w:r>
      <w:r w:rsidRPr="008238D1">
        <w:rPr>
          <w:i/>
          <w:sz w:val="26"/>
          <w:szCs w:val="26"/>
        </w:rPr>
        <w:tab/>
        <w:t xml:space="preserve">           расшифровка подписи (фамилия, инициалы)</w:t>
      </w:r>
    </w:p>
    <w:p w:rsidR="00D34AEE" w:rsidRPr="008238D1" w:rsidRDefault="00D34AEE" w:rsidP="00D34AEE">
      <w:pPr>
        <w:spacing w:line="300" w:lineRule="exact"/>
        <w:rPr>
          <w:sz w:val="26"/>
          <w:szCs w:val="26"/>
        </w:rPr>
      </w:pPr>
      <w:r w:rsidRPr="008238D1">
        <w:rPr>
          <w:sz w:val="26"/>
          <w:szCs w:val="26"/>
        </w:rPr>
        <w:t xml:space="preserve">       </w:t>
      </w:r>
    </w:p>
    <w:p w:rsidR="00D34AEE" w:rsidRPr="008238D1" w:rsidRDefault="00D34AEE" w:rsidP="00D34AEE">
      <w:pPr>
        <w:spacing w:line="300" w:lineRule="exact"/>
        <w:rPr>
          <w:sz w:val="26"/>
          <w:szCs w:val="26"/>
        </w:rPr>
      </w:pPr>
      <w:r w:rsidRPr="008238D1">
        <w:rPr>
          <w:sz w:val="26"/>
          <w:szCs w:val="26"/>
        </w:rPr>
        <w:t xml:space="preserve">М.П. </w:t>
      </w:r>
    </w:p>
    <w:p w:rsidR="00D34AEE" w:rsidRPr="008238D1" w:rsidRDefault="00D34AEE" w:rsidP="00D34AEE">
      <w:pPr>
        <w:spacing w:line="300" w:lineRule="exact"/>
        <w:rPr>
          <w:sz w:val="26"/>
          <w:szCs w:val="26"/>
        </w:rPr>
      </w:pPr>
    </w:p>
    <w:p w:rsidR="00D34AEE" w:rsidRPr="008238D1" w:rsidRDefault="00D34AEE" w:rsidP="00D34AEE">
      <w:pPr>
        <w:spacing w:line="300" w:lineRule="exact"/>
        <w:rPr>
          <w:sz w:val="26"/>
          <w:szCs w:val="26"/>
        </w:rPr>
      </w:pPr>
      <w:r w:rsidRPr="008238D1">
        <w:rPr>
          <w:sz w:val="26"/>
          <w:szCs w:val="26"/>
        </w:rPr>
        <w:t>«______»__________________2020г.</w:t>
      </w:r>
    </w:p>
    <w:p w:rsidR="00D34AEE" w:rsidRPr="008238D1" w:rsidRDefault="00D34AEE" w:rsidP="00D34AEE">
      <w:pPr>
        <w:pStyle w:val="6"/>
        <w:suppressAutoHyphens/>
        <w:spacing w:before="0" w:line="320" w:lineRule="exact"/>
        <w:rPr>
          <w:rFonts w:ascii="Calibri" w:hAnsi="Calibri" w:cs="Times New Roman"/>
          <w:sz w:val="26"/>
          <w:szCs w:val="26"/>
        </w:rPr>
      </w:pPr>
    </w:p>
    <w:p w:rsidR="00594F30" w:rsidRPr="008238D1" w:rsidRDefault="00594F30">
      <w:pPr>
        <w:rPr>
          <w:rFonts w:eastAsia="Calibri"/>
          <w:b/>
          <w:sz w:val="26"/>
          <w:szCs w:val="26"/>
        </w:rPr>
      </w:pPr>
      <w:r w:rsidRPr="008238D1">
        <w:rPr>
          <w:b/>
          <w:sz w:val="26"/>
          <w:szCs w:val="26"/>
        </w:rPr>
        <w:br w:type="page"/>
      </w:r>
    </w:p>
    <w:p w:rsidR="00E42BC7" w:rsidRPr="008238D1" w:rsidRDefault="00E42BC7" w:rsidP="00E42B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lastRenderedPageBreak/>
        <w:br w:type="page"/>
      </w:r>
    </w:p>
    <w:p w:rsidR="00E42BC7" w:rsidRPr="008238D1" w:rsidRDefault="00E42BC7" w:rsidP="00E42BC7">
      <w:pPr>
        <w:autoSpaceDE w:val="0"/>
        <w:autoSpaceDN w:val="0"/>
        <w:adjustRightInd w:val="0"/>
        <w:ind w:left="5954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lastRenderedPageBreak/>
        <w:t>Приложение №</w:t>
      </w:r>
      <w:r w:rsidRPr="008238D1">
        <w:rPr>
          <w:b/>
          <w:sz w:val="26"/>
          <w:szCs w:val="26"/>
        </w:rPr>
        <w:t>2</w:t>
      </w:r>
      <w:r w:rsidRPr="008238D1">
        <w:rPr>
          <w:b/>
          <w:sz w:val="26"/>
          <w:szCs w:val="26"/>
        </w:rPr>
        <w:t xml:space="preserve"> к аукционной документации</w:t>
      </w:r>
    </w:p>
    <w:p w:rsidR="00E42BC7" w:rsidRPr="008238D1" w:rsidRDefault="00E42BC7" w:rsidP="00E42B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42BC7" w:rsidRPr="008238D1" w:rsidRDefault="00E42BC7" w:rsidP="00E42B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>Договор о задатке</w:t>
      </w:r>
    </w:p>
    <w:p w:rsidR="00E42BC7" w:rsidRPr="008238D1" w:rsidRDefault="00E42BC7" w:rsidP="00E42BC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42BC7" w:rsidRPr="008238D1" w:rsidRDefault="00E42BC7" w:rsidP="00E42BC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42BC7" w:rsidRPr="008238D1" w:rsidRDefault="00E42BC7" w:rsidP="00E42BC7">
      <w:pPr>
        <w:autoSpaceDE w:val="0"/>
        <w:autoSpaceDN w:val="0"/>
        <w:adjustRightInd w:val="0"/>
        <w:ind w:left="4248" w:hanging="4248"/>
        <w:jc w:val="both"/>
        <w:outlineLvl w:val="2"/>
        <w:rPr>
          <w:sz w:val="26"/>
          <w:szCs w:val="26"/>
        </w:rPr>
      </w:pPr>
      <w:r w:rsidRPr="008238D1">
        <w:rPr>
          <w:sz w:val="26"/>
          <w:szCs w:val="26"/>
        </w:rPr>
        <w:t xml:space="preserve">город Березники </w:t>
      </w:r>
      <w:r w:rsidRPr="008238D1">
        <w:rPr>
          <w:sz w:val="26"/>
          <w:szCs w:val="26"/>
        </w:rPr>
        <w:tab/>
        <w:t xml:space="preserve">                                                    _____________ </w:t>
      </w:r>
    </w:p>
    <w:p w:rsidR="00E42BC7" w:rsidRPr="008238D1" w:rsidRDefault="00E42BC7" w:rsidP="00E42B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2BC7" w:rsidRPr="008238D1" w:rsidRDefault="00E42BC7" w:rsidP="00E42B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Общество с ограниченной ответственностью «</w:t>
      </w:r>
      <w:proofErr w:type="spellStart"/>
      <w:r w:rsidRPr="008238D1">
        <w:rPr>
          <w:sz w:val="26"/>
          <w:szCs w:val="26"/>
        </w:rPr>
        <w:t>Березниковский</w:t>
      </w:r>
      <w:proofErr w:type="spellEnd"/>
      <w:r w:rsidRPr="008238D1">
        <w:rPr>
          <w:sz w:val="26"/>
          <w:szCs w:val="26"/>
        </w:rPr>
        <w:t xml:space="preserve"> </w:t>
      </w:r>
      <w:proofErr w:type="spellStart"/>
      <w:r w:rsidRPr="008238D1">
        <w:rPr>
          <w:sz w:val="26"/>
          <w:szCs w:val="26"/>
        </w:rPr>
        <w:t>хлебокомбинат</w:t>
      </w:r>
      <w:proofErr w:type="spellEnd"/>
      <w:r w:rsidRPr="008238D1">
        <w:rPr>
          <w:sz w:val="26"/>
          <w:szCs w:val="26"/>
        </w:rPr>
        <w:t>», именуемое в дальнейшем "Собственник", с одной стороны, и лицо, подавшее Собственнику заявку на участие в торгах, _____________, именуемое в дальнейшем "Претендент", с другой стороны, именуемые совместно "Стороны", заключили настоящий Договор о нижеследующем:</w:t>
      </w:r>
    </w:p>
    <w:p w:rsidR="00E42BC7" w:rsidRPr="008238D1" w:rsidRDefault="00E42BC7" w:rsidP="00E42B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2BC7" w:rsidRPr="008238D1" w:rsidRDefault="00E42BC7" w:rsidP="00E42BC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>1. Предмет Договора</w:t>
      </w:r>
    </w:p>
    <w:p w:rsidR="00E42BC7" w:rsidRPr="008238D1" w:rsidRDefault="00E42BC7" w:rsidP="00E42B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5A08" w:rsidRPr="008238D1" w:rsidRDefault="00E42BC7" w:rsidP="00845A08">
      <w:pPr>
        <w:pStyle w:val="af1"/>
        <w:numPr>
          <w:ilvl w:val="1"/>
          <w:numId w:val="21"/>
        </w:numPr>
        <w:autoSpaceDE w:val="0"/>
        <w:autoSpaceDN w:val="0"/>
        <w:adjustRightInd w:val="0"/>
        <w:ind w:left="0" w:firstLine="539"/>
        <w:jc w:val="both"/>
        <w:rPr>
          <w:sz w:val="26"/>
          <w:szCs w:val="26"/>
        </w:rPr>
      </w:pPr>
      <w:bookmarkStart w:id="2" w:name="Par196"/>
      <w:bookmarkEnd w:id="2"/>
      <w:r w:rsidRPr="008238D1">
        <w:rPr>
          <w:sz w:val="26"/>
          <w:szCs w:val="26"/>
        </w:rPr>
        <w:t>В соответствии с условиями настоящего Договора</w:t>
      </w:r>
      <w:r w:rsidRPr="008238D1">
        <w:rPr>
          <w:sz w:val="26"/>
          <w:szCs w:val="26"/>
        </w:rPr>
        <w:t xml:space="preserve"> Претендент для участия в открытом аукционе по продаже недвижимого имущества - </w:t>
      </w:r>
      <w:r w:rsidRPr="008238D1">
        <w:rPr>
          <w:rFonts w:eastAsia="Courier New"/>
          <w:b/>
          <w:sz w:val="26"/>
          <w:szCs w:val="26"/>
          <w:lang w:bidi="ru-RU"/>
        </w:rPr>
        <w:t>встроенно-пристроенно</w:t>
      </w:r>
      <w:r w:rsidRPr="008238D1">
        <w:rPr>
          <w:rFonts w:eastAsia="Courier New"/>
          <w:b/>
          <w:sz w:val="26"/>
          <w:szCs w:val="26"/>
          <w:lang w:bidi="ru-RU"/>
        </w:rPr>
        <w:t>го</w:t>
      </w:r>
      <w:r w:rsidRPr="008238D1">
        <w:rPr>
          <w:rFonts w:eastAsia="Courier New"/>
          <w:b/>
          <w:sz w:val="26"/>
          <w:szCs w:val="26"/>
          <w:lang w:bidi="ru-RU"/>
        </w:rPr>
        <w:t xml:space="preserve"> кирпично-панельно</w:t>
      </w:r>
      <w:r w:rsidRPr="008238D1">
        <w:rPr>
          <w:rFonts w:eastAsia="Courier New"/>
          <w:b/>
          <w:sz w:val="26"/>
          <w:szCs w:val="26"/>
          <w:lang w:bidi="ru-RU"/>
        </w:rPr>
        <w:t>го</w:t>
      </w:r>
      <w:r w:rsidRPr="008238D1">
        <w:rPr>
          <w:rFonts w:eastAsia="Courier New"/>
          <w:b/>
          <w:sz w:val="26"/>
          <w:szCs w:val="26"/>
          <w:lang w:bidi="ru-RU"/>
        </w:rPr>
        <w:t xml:space="preserve"> помещени</w:t>
      </w:r>
      <w:r w:rsidRPr="008238D1">
        <w:rPr>
          <w:rFonts w:eastAsia="Courier New"/>
          <w:b/>
          <w:sz w:val="26"/>
          <w:szCs w:val="26"/>
          <w:lang w:bidi="ru-RU"/>
        </w:rPr>
        <w:t>я</w:t>
      </w:r>
      <w:r w:rsidRPr="008238D1">
        <w:rPr>
          <w:rFonts w:eastAsia="Courier New"/>
          <w:b/>
          <w:sz w:val="26"/>
          <w:szCs w:val="26"/>
          <w:lang w:bidi="ru-RU"/>
        </w:rPr>
        <w:t xml:space="preserve"> магазина-пекарни, общ</w:t>
      </w:r>
      <w:r w:rsidRPr="008238D1">
        <w:rPr>
          <w:rFonts w:eastAsia="Courier New"/>
          <w:b/>
          <w:sz w:val="26"/>
          <w:szCs w:val="26"/>
          <w:lang w:bidi="ru-RU"/>
        </w:rPr>
        <w:t>ей</w:t>
      </w:r>
      <w:r w:rsidRPr="008238D1">
        <w:rPr>
          <w:rFonts w:eastAsia="Courier New"/>
          <w:b/>
          <w:sz w:val="26"/>
          <w:szCs w:val="26"/>
          <w:lang w:bidi="ru-RU"/>
        </w:rPr>
        <w:t xml:space="preserve"> площадь</w:t>
      </w:r>
      <w:r w:rsidRPr="008238D1">
        <w:rPr>
          <w:rFonts w:eastAsia="Courier New"/>
          <w:b/>
          <w:sz w:val="26"/>
          <w:szCs w:val="26"/>
          <w:lang w:bidi="ru-RU"/>
        </w:rPr>
        <w:t>ю</w:t>
      </w:r>
      <w:r w:rsidRPr="008238D1">
        <w:rPr>
          <w:rFonts w:eastAsia="Courier New"/>
          <w:b/>
          <w:sz w:val="26"/>
          <w:szCs w:val="26"/>
          <w:lang w:bidi="ru-RU"/>
        </w:rPr>
        <w:t xml:space="preserve"> 308,9 </w:t>
      </w:r>
      <w:proofErr w:type="spellStart"/>
      <w:r w:rsidRPr="008238D1">
        <w:rPr>
          <w:rFonts w:eastAsia="Courier New"/>
          <w:b/>
          <w:sz w:val="26"/>
          <w:szCs w:val="26"/>
          <w:lang w:bidi="ru-RU"/>
        </w:rPr>
        <w:t>кв.м</w:t>
      </w:r>
      <w:proofErr w:type="spellEnd"/>
      <w:r w:rsidRPr="008238D1">
        <w:rPr>
          <w:rFonts w:eastAsia="Courier New"/>
          <w:b/>
          <w:sz w:val="26"/>
          <w:szCs w:val="26"/>
          <w:lang w:bidi="ru-RU"/>
        </w:rPr>
        <w:t>. на 1 этаже 5-этажного панельного дома, адре</w:t>
      </w:r>
      <w:proofErr w:type="gramStart"/>
      <w:r w:rsidRPr="008238D1">
        <w:rPr>
          <w:rFonts w:eastAsia="Courier New"/>
          <w:b/>
          <w:sz w:val="26"/>
          <w:szCs w:val="26"/>
          <w:lang w:bidi="ru-RU"/>
        </w:rPr>
        <w:t>с(</w:t>
      </w:r>
      <w:proofErr w:type="gramEnd"/>
      <w:r w:rsidRPr="008238D1">
        <w:rPr>
          <w:rFonts w:eastAsia="Courier New"/>
          <w:b/>
          <w:sz w:val="26"/>
          <w:szCs w:val="26"/>
          <w:lang w:bidi="ru-RU"/>
        </w:rPr>
        <w:t>местонахождение) объекта: Пермский край, г. Березники, ул. Мира, д.85. Кадастровый (или условный) номер: 59-59-02/001/2011-142.</w:t>
      </w:r>
      <w:r w:rsidRPr="008238D1">
        <w:rPr>
          <w:sz w:val="26"/>
          <w:szCs w:val="26"/>
        </w:rPr>
        <w:t xml:space="preserve"> (далее - "имущество"), проводимых "</w:t>
      </w:r>
      <w:r w:rsidR="008238D1" w:rsidRPr="008238D1">
        <w:rPr>
          <w:sz w:val="26"/>
          <w:szCs w:val="26"/>
        </w:rPr>
        <w:t>22</w:t>
      </w:r>
      <w:r w:rsidRPr="008238D1">
        <w:rPr>
          <w:sz w:val="26"/>
          <w:szCs w:val="26"/>
        </w:rPr>
        <w:t>"</w:t>
      </w:r>
      <w:r w:rsidR="008238D1" w:rsidRPr="008238D1">
        <w:rPr>
          <w:sz w:val="26"/>
          <w:szCs w:val="26"/>
        </w:rPr>
        <w:t xml:space="preserve"> июня</w:t>
      </w:r>
      <w:r w:rsidRPr="008238D1">
        <w:rPr>
          <w:sz w:val="26"/>
          <w:szCs w:val="26"/>
        </w:rPr>
        <w:t xml:space="preserve"> 20</w:t>
      </w:r>
      <w:r w:rsidR="008238D1" w:rsidRPr="008238D1">
        <w:rPr>
          <w:sz w:val="26"/>
          <w:szCs w:val="26"/>
        </w:rPr>
        <w:t>20</w:t>
      </w:r>
      <w:r w:rsidRPr="008238D1">
        <w:rPr>
          <w:sz w:val="26"/>
          <w:szCs w:val="26"/>
        </w:rPr>
        <w:t xml:space="preserve"> г. в </w:t>
      </w:r>
      <w:r w:rsidR="008238D1" w:rsidRPr="008238D1">
        <w:rPr>
          <w:sz w:val="26"/>
          <w:szCs w:val="26"/>
        </w:rPr>
        <w:t>10</w:t>
      </w:r>
      <w:r w:rsidRPr="008238D1">
        <w:rPr>
          <w:sz w:val="26"/>
          <w:szCs w:val="26"/>
        </w:rPr>
        <w:t xml:space="preserve"> час. </w:t>
      </w:r>
      <w:r w:rsidR="008238D1" w:rsidRPr="008238D1">
        <w:rPr>
          <w:sz w:val="26"/>
          <w:szCs w:val="26"/>
        </w:rPr>
        <w:t xml:space="preserve">00 </w:t>
      </w:r>
      <w:r w:rsidRPr="008238D1">
        <w:rPr>
          <w:sz w:val="26"/>
          <w:szCs w:val="26"/>
        </w:rPr>
        <w:t>мин. по адресу:</w:t>
      </w:r>
      <w:r w:rsidR="008238D1" w:rsidRPr="008238D1">
        <w:rPr>
          <w:sz w:val="26"/>
          <w:szCs w:val="26"/>
        </w:rPr>
        <w:t xml:space="preserve"> Пермский край, </w:t>
      </w:r>
      <w:r w:rsidR="008238D1" w:rsidRPr="008238D1">
        <w:rPr>
          <w:sz w:val="26"/>
          <w:szCs w:val="26"/>
        </w:rPr>
        <w:t>г. Березники, ул. Карла Маркса, д.122</w:t>
      </w:r>
      <w:r w:rsidRPr="008238D1">
        <w:rPr>
          <w:sz w:val="26"/>
          <w:szCs w:val="26"/>
        </w:rPr>
        <w:t xml:space="preserve"> перечисляет денежные средства в размере </w:t>
      </w:r>
      <w:r w:rsidR="008238D1" w:rsidRPr="008238D1">
        <w:rPr>
          <w:sz w:val="26"/>
          <w:szCs w:val="26"/>
        </w:rPr>
        <w:t xml:space="preserve">4 000 000 </w:t>
      </w:r>
      <w:r w:rsidRPr="008238D1">
        <w:rPr>
          <w:sz w:val="26"/>
          <w:szCs w:val="26"/>
        </w:rPr>
        <w:t>(</w:t>
      </w:r>
      <w:r w:rsidR="008238D1" w:rsidRPr="008238D1">
        <w:rPr>
          <w:sz w:val="26"/>
          <w:szCs w:val="26"/>
        </w:rPr>
        <w:t>Четыре миллиона</w:t>
      </w:r>
      <w:r w:rsidRPr="008238D1">
        <w:rPr>
          <w:sz w:val="26"/>
          <w:szCs w:val="26"/>
        </w:rPr>
        <w:t xml:space="preserve">) рублей (далее - "задаток"), а Собственник принимает задаток на </w:t>
      </w:r>
      <w:r w:rsidR="00845A08" w:rsidRPr="008238D1">
        <w:rPr>
          <w:sz w:val="26"/>
          <w:szCs w:val="26"/>
        </w:rPr>
        <w:t>один из счетов по выбору Претендента:</w:t>
      </w:r>
    </w:p>
    <w:p w:rsidR="00CE1863" w:rsidRPr="008238D1" w:rsidRDefault="00E42BC7" w:rsidP="00845A0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счет N 40702810700570001505 в Филиале «Центральный» Банка ВТБ (ПАО) в г. Москве, ИНН 5911067337, БИК 044525411, </w:t>
      </w:r>
      <w:proofErr w:type="gramStart"/>
      <w:r w:rsidRPr="008238D1">
        <w:rPr>
          <w:sz w:val="26"/>
          <w:szCs w:val="26"/>
        </w:rPr>
        <w:t>к</w:t>
      </w:r>
      <w:proofErr w:type="gramEnd"/>
      <w:r w:rsidRPr="008238D1">
        <w:rPr>
          <w:sz w:val="26"/>
          <w:szCs w:val="26"/>
        </w:rPr>
        <w:t>/с N 30101810145250000411</w:t>
      </w:r>
      <w:r w:rsidR="00845A08" w:rsidRPr="008238D1">
        <w:rPr>
          <w:sz w:val="26"/>
          <w:szCs w:val="26"/>
        </w:rPr>
        <w:t>, либо</w:t>
      </w:r>
      <w:r w:rsidRPr="008238D1">
        <w:rPr>
          <w:sz w:val="26"/>
          <w:szCs w:val="26"/>
        </w:rPr>
        <w:t xml:space="preserve"> </w:t>
      </w:r>
    </w:p>
    <w:p w:rsidR="00E42BC7" w:rsidRPr="008238D1" w:rsidRDefault="00E42BC7" w:rsidP="00845A0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в Волго-Вятском банке ПАО Сбербанк счет № 40702810649030012468, БИК 042202603 </w:t>
      </w:r>
      <w:proofErr w:type="gramStart"/>
      <w:r w:rsidRPr="008238D1">
        <w:rPr>
          <w:sz w:val="26"/>
          <w:szCs w:val="26"/>
        </w:rPr>
        <w:t>к</w:t>
      </w:r>
      <w:proofErr w:type="gramEnd"/>
      <w:r w:rsidRPr="008238D1">
        <w:rPr>
          <w:sz w:val="26"/>
          <w:szCs w:val="26"/>
        </w:rPr>
        <w:t>/с № 30101810900000000603.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1.2. Задаток вносится Претендентом в счет обеспечения исполнения обязательств, предусмотренных </w:t>
      </w:r>
      <w:r w:rsidRPr="008238D1">
        <w:rPr>
          <w:sz w:val="26"/>
          <w:szCs w:val="26"/>
        </w:rPr>
        <w:t>аукционной документацией</w:t>
      </w:r>
      <w:r w:rsidRPr="008238D1">
        <w:rPr>
          <w:sz w:val="26"/>
          <w:szCs w:val="26"/>
        </w:rPr>
        <w:t>, а также обязательств по настоящему договору и по договору, заключаемому по результатам торгов.</w:t>
      </w:r>
    </w:p>
    <w:p w:rsidR="00E42BC7" w:rsidRPr="008238D1" w:rsidRDefault="00E42BC7" w:rsidP="00E42B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2BC7" w:rsidRPr="008238D1" w:rsidRDefault="00E42BC7" w:rsidP="00E42BC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>2. Порядок внесения задатка</w:t>
      </w:r>
    </w:p>
    <w:p w:rsidR="00E42BC7" w:rsidRPr="008238D1" w:rsidRDefault="00E42BC7" w:rsidP="00E42B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2.1. </w:t>
      </w:r>
      <w:proofErr w:type="gramStart"/>
      <w:r w:rsidRPr="008238D1">
        <w:rPr>
          <w:sz w:val="26"/>
          <w:szCs w:val="26"/>
        </w:rPr>
        <w:t xml:space="preserve">Задаток должен быть внесен Претендентом на указанный в </w:t>
      </w:r>
      <w:hyperlink r:id="rId12" w:anchor="Par196" w:history="1">
        <w:r w:rsidRPr="008238D1">
          <w:rPr>
            <w:rStyle w:val="ad"/>
            <w:color w:val="0000FF"/>
            <w:sz w:val="26"/>
            <w:szCs w:val="26"/>
          </w:rPr>
          <w:t>пункте 1.1</w:t>
        </w:r>
      </w:hyperlink>
      <w:r w:rsidRPr="008238D1">
        <w:rPr>
          <w:sz w:val="26"/>
          <w:szCs w:val="26"/>
        </w:rPr>
        <w:t xml:space="preserve"> настоящего Договора счет не позднее даты окончания приема заявок, указанной в извещении о проведении торгов, а именно "</w:t>
      </w:r>
      <w:r w:rsidR="008238D1" w:rsidRPr="008238D1">
        <w:rPr>
          <w:sz w:val="26"/>
          <w:szCs w:val="26"/>
        </w:rPr>
        <w:t>17</w:t>
      </w:r>
      <w:r w:rsidRPr="008238D1">
        <w:rPr>
          <w:sz w:val="26"/>
          <w:szCs w:val="26"/>
        </w:rPr>
        <w:t>"</w:t>
      </w:r>
      <w:r w:rsidR="008238D1" w:rsidRPr="008238D1">
        <w:rPr>
          <w:sz w:val="26"/>
          <w:szCs w:val="26"/>
        </w:rPr>
        <w:t xml:space="preserve"> июня</w:t>
      </w:r>
      <w:r w:rsidRPr="008238D1">
        <w:rPr>
          <w:sz w:val="26"/>
          <w:szCs w:val="26"/>
        </w:rPr>
        <w:t xml:space="preserve"> 20</w:t>
      </w:r>
      <w:r w:rsidR="008238D1" w:rsidRPr="008238D1">
        <w:rPr>
          <w:sz w:val="26"/>
          <w:szCs w:val="26"/>
        </w:rPr>
        <w:t>20</w:t>
      </w:r>
      <w:r w:rsidRPr="008238D1">
        <w:rPr>
          <w:sz w:val="26"/>
          <w:szCs w:val="26"/>
        </w:rPr>
        <w:t>г., и считается внесенным с даты поступления всей суммы задатка на указанный счет.</w:t>
      </w:r>
      <w:proofErr w:type="gramEnd"/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В случае </w:t>
      </w:r>
      <w:proofErr w:type="spellStart"/>
      <w:r w:rsidRPr="008238D1">
        <w:rPr>
          <w:sz w:val="26"/>
          <w:szCs w:val="26"/>
        </w:rPr>
        <w:t>непоступления</w:t>
      </w:r>
      <w:proofErr w:type="spellEnd"/>
      <w:r w:rsidRPr="008238D1">
        <w:rPr>
          <w:sz w:val="26"/>
          <w:szCs w:val="26"/>
        </w:rPr>
        <w:t xml:space="preserve">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Документом, подтверждающим внесение или невнесение Претендентом задатка, является выписка из указанного в </w:t>
      </w:r>
      <w:hyperlink r:id="rId13" w:anchor="Par196" w:history="1">
        <w:r w:rsidRPr="008238D1">
          <w:rPr>
            <w:rStyle w:val="ad"/>
            <w:color w:val="0000FF"/>
            <w:sz w:val="26"/>
            <w:szCs w:val="26"/>
          </w:rPr>
          <w:t>пункте 1.1</w:t>
        </w:r>
      </w:hyperlink>
      <w:r w:rsidRPr="008238D1">
        <w:rPr>
          <w:sz w:val="26"/>
          <w:szCs w:val="26"/>
        </w:rPr>
        <w:t xml:space="preserve"> настоящего Договора счета.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2.2. Собственник не вправе распоряжаться денежными средствами, поступившими на его счет в качестве задатка.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2.3. На денежные средства, перечисленные в соответствии с настоящим Договором, проценты не начисляются.</w:t>
      </w:r>
    </w:p>
    <w:p w:rsidR="00E42BC7" w:rsidRPr="008238D1" w:rsidRDefault="00E42BC7" w:rsidP="00E42B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2BC7" w:rsidRPr="008238D1" w:rsidRDefault="00E42BC7" w:rsidP="00E42BC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>3. Порядок возврата и удержания задатка</w:t>
      </w:r>
    </w:p>
    <w:p w:rsidR="00E42BC7" w:rsidRPr="008238D1" w:rsidRDefault="00E42BC7" w:rsidP="00E42BC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lastRenderedPageBreak/>
        <w:t xml:space="preserve">3.1. Задаток возвращается в случаях и в сроки, установленные </w:t>
      </w:r>
      <w:hyperlink r:id="rId14" w:anchor="Par211" w:history="1">
        <w:r w:rsidRPr="008238D1">
          <w:rPr>
            <w:rStyle w:val="ad"/>
            <w:color w:val="0000FF"/>
            <w:sz w:val="26"/>
            <w:szCs w:val="26"/>
          </w:rPr>
          <w:t>пунктами 3.2</w:t>
        </w:r>
      </w:hyperlink>
      <w:r w:rsidRPr="008238D1">
        <w:rPr>
          <w:sz w:val="26"/>
          <w:szCs w:val="26"/>
        </w:rPr>
        <w:t xml:space="preserve"> - </w:t>
      </w:r>
      <w:hyperlink r:id="rId15" w:anchor="Par215" w:history="1">
        <w:r w:rsidRPr="008238D1">
          <w:rPr>
            <w:rStyle w:val="ad"/>
            <w:color w:val="0000FF"/>
            <w:sz w:val="26"/>
            <w:szCs w:val="26"/>
          </w:rPr>
          <w:t>3.6</w:t>
        </w:r>
      </w:hyperlink>
      <w:r w:rsidRPr="008238D1">
        <w:rPr>
          <w:sz w:val="26"/>
          <w:szCs w:val="26"/>
        </w:rPr>
        <w:t xml:space="preserve"> настоящего Договора, путем перечисления суммы внесенного задатка на счет Претендента, с которого задаток был перечислен.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Претендент обязан незамедлительно письменно информировать Собственника об изменении своих банковских реквизитов. Собственник не отвечает за нарушение установленных настоящим Договором сроков возврата задатка в случае, если Претендент своевременно не информировал Собственника об изменении своих банковских реквизитов.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" w:name="Par211"/>
      <w:bookmarkEnd w:id="3"/>
      <w:r w:rsidRPr="008238D1">
        <w:rPr>
          <w:sz w:val="26"/>
          <w:szCs w:val="26"/>
        </w:rPr>
        <w:t xml:space="preserve">3.2. В случае если Претендент не будет допущен к участию в торгах, Собственник обязуется возвратить сумму внесенного Претендентом задатка в течение 5 (пяти) рабочих дней </w:t>
      </w:r>
      <w:proofErr w:type="gramStart"/>
      <w:r w:rsidRPr="008238D1">
        <w:rPr>
          <w:sz w:val="26"/>
          <w:szCs w:val="26"/>
        </w:rPr>
        <w:t>с даты подписания</w:t>
      </w:r>
      <w:proofErr w:type="gramEnd"/>
      <w:r w:rsidRPr="008238D1">
        <w:rPr>
          <w:sz w:val="26"/>
          <w:szCs w:val="26"/>
        </w:rPr>
        <w:t xml:space="preserve"> протокола </w:t>
      </w:r>
      <w:r w:rsidR="0054695E" w:rsidRPr="008238D1">
        <w:rPr>
          <w:sz w:val="26"/>
          <w:szCs w:val="26"/>
        </w:rPr>
        <w:t>о признании претендентов участниками аукциона</w:t>
      </w:r>
      <w:r w:rsidRPr="008238D1">
        <w:rPr>
          <w:sz w:val="26"/>
          <w:szCs w:val="26"/>
        </w:rPr>
        <w:t>, на основании поданного Претендентом заявления о возврате с указанием банковских реквизитов для перевода денежных средств.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3.3. В случае если Претендент участвовал в торгах, но не выиграл их, Собственник обязуется возвратить сумму внесенного Претендентом задатка в течение 5 (пяти) рабочих дней с</w:t>
      </w:r>
      <w:r w:rsidR="0054695E" w:rsidRPr="008238D1">
        <w:rPr>
          <w:sz w:val="26"/>
          <w:szCs w:val="26"/>
        </w:rPr>
        <w:t>о дня подведения итогов аукциона</w:t>
      </w:r>
      <w:r w:rsidRPr="008238D1">
        <w:rPr>
          <w:sz w:val="26"/>
          <w:szCs w:val="26"/>
        </w:rPr>
        <w:t xml:space="preserve">, на основании поданного Претендентом заявления о возврате с указанием банковских реквизитов для перевода денежных средств. 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3.4. </w:t>
      </w:r>
      <w:proofErr w:type="gramStart"/>
      <w:r w:rsidRPr="008238D1">
        <w:rPr>
          <w:sz w:val="26"/>
          <w:szCs w:val="26"/>
        </w:rPr>
        <w:t>В случае отзыва Претендентом заявки на участие в торгах до момента приобретения им статуса участника торгов Собственник обязуется возвратить сумму внесенного Претендентом задатка в течение 5 (пяти) рабочих дней со дня поступления от Претендента уведомления об отзыве заявки, на основании поданного Претендентом заявления о возврате с указанием банковских реквизитов для перевода денежных средств.</w:t>
      </w:r>
      <w:proofErr w:type="gramEnd"/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3.5. В случае признания торгов </w:t>
      </w:r>
      <w:proofErr w:type="gramStart"/>
      <w:r w:rsidRPr="008238D1">
        <w:rPr>
          <w:sz w:val="26"/>
          <w:szCs w:val="26"/>
        </w:rPr>
        <w:t>несостоявшимися</w:t>
      </w:r>
      <w:proofErr w:type="gramEnd"/>
      <w:r w:rsidRPr="008238D1">
        <w:rPr>
          <w:sz w:val="26"/>
          <w:szCs w:val="26"/>
        </w:rPr>
        <w:t xml:space="preserve"> Собственник обязуется возвратить сумму внесенного Претендентом задатка в течение </w:t>
      </w:r>
      <w:r w:rsidR="0054695E" w:rsidRPr="008238D1">
        <w:rPr>
          <w:sz w:val="26"/>
          <w:szCs w:val="26"/>
        </w:rPr>
        <w:t>5</w:t>
      </w:r>
      <w:r w:rsidRPr="008238D1">
        <w:rPr>
          <w:sz w:val="26"/>
          <w:szCs w:val="26"/>
        </w:rPr>
        <w:t xml:space="preserve"> (пяти) рабочих дней с даты подписания протокола о признании торгов несостоявшимися, на основании поданного Претендентом заявления о возврате с указанием банковских реквизитов для перевода денежных средств.</w:t>
      </w:r>
      <w:r w:rsidR="0054695E" w:rsidRPr="008238D1">
        <w:rPr>
          <w:sz w:val="26"/>
          <w:szCs w:val="26"/>
        </w:rPr>
        <w:t xml:space="preserve"> В случае принятия решения о заключении договора купли-продажи с Претендентом, подавшим единственную заявку на участие в аукционе, задаток не возвращается и засчитывается в стоимость приобретаемого имущества. 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4" w:name="Par215"/>
      <w:bookmarkEnd w:id="4"/>
      <w:r w:rsidRPr="008238D1">
        <w:rPr>
          <w:sz w:val="26"/>
          <w:szCs w:val="26"/>
        </w:rPr>
        <w:t xml:space="preserve">3.6. В случае отмены торгов Собственник возвращает сумму внесенного Претендентом задатка в течение 5 (пяти) рабочих дней </w:t>
      </w:r>
      <w:proofErr w:type="gramStart"/>
      <w:r w:rsidRPr="008238D1">
        <w:rPr>
          <w:sz w:val="26"/>
          <w:szCs w:val="26"/>
        </w:rPr>
        <w:t>с даты подписания</w:t>
      </w:r>
      <w:proofErr w:type="gramEnd"/>
      <w:r w:rsidRPr="008238D1">
        <w:rPr>
          <w:sz w:val="26"/>
          <w:szCs w:val="26"/>
        </w:rPr>
        <w:t xml:space="preserve"> протокола об отмене торгов, на основании поданного Претендентом заявления о возврате с указанием банковских реквизитов для перевода денежных средств.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3.7. Внесенный задаток не возвращается в случае, если Претендент, признанный победителем торгов</w:t>
      </w:r>
      <w:r w:rsidR="0054695E" w:rsidRPr="008238D1">
        <w:rPr>
          <w:sz w:val="26"/>
          <w:szCs w:val="26"/>
        </w:rPr>
        <w:t xml:space="preserve"> либо признанный единственным участником торгов в связи с поступлением единственной заявки на участие в торгах</w:t>
      </w:r>
      <w:r w:rsidRPr="008238D1">
        <w:rPr>
          <w:sz w:val="26"/>
          <w:szCs w:val="26"/>
        </w:rPr>
        <w:t>: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уклонится от заключения договора в установленный документацией для проведения </w:t>
      </w:r>
      <w:r w:rsidR="0054695E" w:rsidRPr="008238D1">
        <w:rPr>
          <w:sz w:val="26"/>
          <w:szCs w:val="26"/>
        </w:rPr>
        <w:t>аукциона</w:t>
      </w:r>
      <w:r w:rsidRPr="008238D1">
        <w:rPr>
          <w:sz w:val="26"/>
          <w:szCs w:val="26"/>
        </w:rPr>
        <w:t xml:space="preserve"> срок;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3.8. Внесенный Претендентом задаток засчитывается в счет оплаты по договору, заключаемому по результатам торгов.</w:t>
      </w:r>
    </w:p>
    <w:p w:rsidR="0054695E" w:rsidRPr="008238D1" w:rsidRDefault="0054695E" w:rsidP="00E42BC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42BC7" w:rsidRPr="008238D1" w:rsidRDefault="00E42BC7" w:rsidP="00E42BC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>4. Заключительные положения</w:t>
      </w:r>
    </w:p>
    <w:p w:rsidR="00E42BC7" w:rsidRPr="008238D1" w:rsidRDefault="00E42BC7" w:rsidP="00E42BC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4.1. Настоящий Договор вступает </w:t>
      </w:r>
      <w:proofErr w:type="gramStart"/>
      <w:r w:rsidRPr="008238D1">
        <w:rPr>
          <w:sz w:val="26"/>
          <w:szCs w:val="26"/>
        </w:rPr>
        <w:t>в силу с даты подачи Претендентом Собственнику заявки на участие в торгах при условии</w:t>
      </w:r>
      <w:proofErr w:type="gramEnd"/>
      <w:r w:rsidRPr="008238D1">
        <w:rPr>
          <w:sz w:val="26"/>
          <w:szCs w:val="26"/>
        </w:rPr>
        <w:t xml:space="preserve"> предоставления Собственнику документов, указанных в документации для проведения торгов, и перечисления Претендентом задатка Собственнику и прекращает свое действие после исполнения Сторонами всех обязательств по нему.</w:t>
      </w:r>
    </w:p>
    <w:p w:rsidR="00E42BC7" w:rsidRPr="008238D1" w:rsidRDefault="00E42BC7" w:rsidP="00E42BC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</w:t>
      </w:r>
      <w:r w:rsidRPr="008238D1">
        <w:rPr>
          <w:sz w:val="26"/>
          <w:szCs w:val="26"/>
        </w:rPr>
        <w:lastRenderedPageBreak/>
        <w:t>разногласий путем переговоров они передаются на решение суда в соответствии с законодательством Российской Федерации.</w:t>
      </w:r>
    </w:p>
    <w:p w:rsidR="00E42BC7" w:rsidRPr="008238D1" w:rsidRDefault="00E42BC7" w:rsidP="00E42B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2BC7" w:rsidRPr="008238D1" w:rsidRDefault="00E42BC7" w:rsidP="00E42BC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>5. Место нахождения и банковские реквизиты Сторон</w:t>
      </w:r>
    </w:p>
    <w:p w:rsidR="00E42BC7" w:rsidRPr="008238D1" w:rsidRDefault="00E42BC7" w:rsidP="00E42B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2BC7" w:rsidRPr="008238D1" w:rsidRDefault="00E42BC7" w:rsidP="00E42BC7">
      <w:pPr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>Собственник</w:t>
      </w:r>
      <w:r w:rsidRPr="008238D1">
        <w:rPr>
          <w:b/>
          <w:sz w:val="26"/>
          <w:szCs w:val="26"/>
        </w:rPr>
        <w:tab/>
      </w:r>
      <w:r w:rsidRPr="008238D1">
        <w:rPr>
          <w:b/>
          <w:sz w:val="26"/>
          <w:szCs w:val="26"/>
        </w:rPr>
        <w:tab/>
      </w:r>
      <w:r w:rsidRPr="008238D1">
        <w:rPr>
          <w:b/>
          <w:sz w:val="26"/>
          <w:szCs w:val="26"/>
        </w:rPr>
        <w:tab/>
      </w:r>
      <w:r w:rsidRPr="008238D1">
        <w:rPr>
          <w:b/>
          <w:sz w:val="26"/>
          <w:szCs w:val="26"/>
        </w:rPr>
        <w:tab/>
      </w:r>
      <w:r w:rsidRPr="008238D1">
        <w:rPr>
          <w:b/>
          <w:sz w:val="26"/>
          <w:szCs w:val="26"/>
        </w:rPr>
        <w:tab/>
      </w:r>
      <w:r w:rsidRPr="008238D1">
        <w:rPr>
          <w:b/>
          <w:sz w:val="26"/>
          <w:szCs w:val="26"/>
        </w:rPr>
        <w:tab/>
        <w:t>Претендент</w:t>
      </w:r>
    </w:p>
    <w:p w:rsidR="00E42BC7" w:rsidRPr="008238D1" w:rsidRDefault="00E42BC7" w:rsidP="00E42BC7">
      <w:pPr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>ООО «</w:t>
      </w:r>
      <w:proofErr w:type="spellStart"/>
      <w:r w:rsidRPr="008238D1">
        <w:rPr>
          <w:b/>
          <w:sz w:val="26"/>
          <w:szCs w:val="26"/>
        </w:rPr>
        <w:t>Березниковский</w:t>
      </w:r>
      <w:proofErr w:type="spellEnd"/>
      <w:r w:rsidRPr="008238D1">
        <w:rPr>
          <w:b/>
          <w:sz w:val="26"/>
          <w:szCs w:val="26"/>
        </w:rPr>
        <w:t xml:space="preserve"> </w:t>
      </w:r>
      <w:proofErr w:type="spellStart"/>
      <w:r w:rsidRPr="008238D1">
        <w:rPr>
          <w:b/>
          <w:sz w:val="26"/>
          <w:szCs w:val="26"/>
        </w:rPr>
        <w:t>хлебокомбинат</w:t>
      </w:r>
      <w:proofErr w:type="spellEnd"/>
      <w:r w:rsidRPr="008238D1">
        <w:rPr>
          <w:b/>
          <w:sz w:val="26"/>
          <w:szCs w:val="26"/>
        </w:rPr>
        <w:t>»</w:t>
      </w:r>
    </w:p>
    <w:p w:rsidR="00E42BC7" w:rsidRPr="008238D1" w:rsidRDefault="00E42BC7" w:rsidP="00E42BC7">
      <w:pPr>
        <w:rPr>
          <w:sz w:val="26"/>
          <w:szCs w:val="26"/>
        </w:rPr>
      </w:pPr>
      <w:r w:rsidRPr="008238D1">
        <w:rPr>
          <w:sz w:val="26"/>
          <w:szCs w:val="26"/>
        </w:rPr>
        <w:t>618400, Пермский край, г. Березники</w:t>
      </w:r>
    </w:p>
    <w:p w:rsidR="00E42BC7" w:rsidRPr="008238D1" w:rsidRDefault="00E42BC7" w:rsidP="00E42BC7">
      <w:pPr>
        <w:rPr>
          <w:sz w:val="26"/>
          <w:szCs w:val="26"/>
        </w:rPr>
      </w:pPr>
      <w:r w:rsidRPr="008238D1">
        <w:rPr>
          <w:sz w:val="26"/>
          <w:szCs w:val="26"/>
        </w:rPr>
        <w:t>Ул. Карла Маркса, д.122</w:t>
      </w:r>
    </w:p>
    <w:p w:rsidR="00E42BC7" w:rsidRPr="008238D1" w:rsidRDefault="00E42BC7" w:rsidP="00E42BC7">
      <w:pPr>
        <w:rPr>
          <w:sz w:val="26"/>
          <w:szCs w:val="26"/>
        </w:rPr>
      </w:pPr>
      <w:r w:rsidRPr="008238D1">
        <w:rPr>
          <w:sz w:val="26"/>
          <w:szCs w:val="26"/>
        </w:rPr>
        <w:t>ИНН 5911067377, КПП 591101001</w:t>
      </w:r>
    </w:p>
    <w:p w:rsidR="00E42BC7" w:rsidRPr="008238D1" w:rsidRDefault="00E42BC7" w:rsidP="00E42BC7">
      <w:pPr>
        <w:rPr>
          <w:sz w:val="26"/>
          <w:szCs w:val="26"/>
        </w:rPr>
      </w:pPr>
      <w:r w:rsidRPr="008238D1">
        <w:rPr>
          <w:sz w:val="26"/>
          <w:szCs w:val="26"/>
        </w:rPr>
        <w:t>ОГРН 1125911001479</w:t>
      </w:r>
    </w:p>
    <w:p w:rsidR="00E42BC7" w:rsidRPr="008238D1" w:rsidRDefault="00E42BC7" w:rsidP="00E42BC7">
      <w:pPr>
        <w:rPr>
          <w:sz w:val="26"/>
          <w:szCs w:val="26"/>
        </w:rPr>
      </w:pPr>
      <w:r w:rsidRPr="008238D1">
        <w:rPr>
          <w:sz w:val="26"/>
          <w:szCs w:val="26"/>
        </w:rPr>
        <w:t>Тел. (83424) 20-03-16, 20-03-13</w:t>
      </w:r>
    </w:p>
    <w:p w:rsidR="00E42BC7" w:rsidRPr="008238D1" w:rsidRDefault="00E42BC7" w:rsidP="00E42BC7">
      <w:pPr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tab/>
      </w:r>
      <w:r w:rsidRPr="008238D1">
        <w:rPr>
          <w:b/>
          <w:sz w:val="26"/>
          <w:szCs w:val="26"/>
        </w:rPr>
        <w:tab/>
      </w:r>
    </w:p>
    <w:p w:rsidR="00E42BC7" w:rsidRPr="008238D1" w:rsidRDefault="00E42BC7">
      <w:pPr>
        <w:rPr>
          <w:b/>
          <w:sz w:val="26"/>
          <w:szCs w:val="26"/>
        </w:rPr>
      </w:pPr>
    </w:p>
    <w:p w:rsidR="0054695E" w:rsidRPr="008238D1" w:rsidRDefault="0054695E">
      <w:pPr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br w:type="page"/>
      </w:r>
    </w:p>
    <w:p w:rsidR="00594F30" w:rsidRPr="008238D1" w:rsidRDefault="00594F30" w:rsidP="00594F30">
      <w:pPr>
        <w:spacing w:line="360" w:lineRule="exact"/>
        <w:ind w:left="5670"/>
        <w:rPr>
          <w:b/>
          <w:sz w:val="26"/>
          <w:szCs w:val="26"/>
        </w:rPr>
      </w:pPr>
      <w:r w:rsidRPr="008238D1">
        <w:rPr>
          <w:b/>
          <w:sz w:val="26"/>
          <w:szCs w:val="26"/>
        </w:rPr>
        <w:lastRenderedPageBreak/>
        <w:t xml:space="preserve">Приложение </w:t>
      </w:r>
      <w:r w:rsidRPr="008238D1">
        <w:rPr>
          <w:b/>
          <w:sz w:val="26"/>
          <w:szCs w:val="26"/>
        </w:rPr>
        <w:t>№</w:t>
      </w:r>
      <w:r w:rsidRPr="008238D1">
        <w:rPr>
          <w:b/>
          <w:sz w:val="26"/>
          <w:szCs w:val="26"/>
        </w:rPr>
        <w:t>3 к аукционной документации</w:t>
      </w:r>
    </w:p>
    <w:p w:rsidR="00594F30" w:rsidRPr="008238D1" w:rsidRDefault="00594F30" w:rsidP="00594F30">
      <w:pPr>
        <w:spacing w:line="360" w:lineRule="exact"/>
        <w:jc w:val="center"/>
        <w:rPr>
          <w:sz w:val="26"/>
          <w:szCs w:val="26"/>
        </w:rPr>
      </w:pPr>
    </w:p>
    <w:p w:rsidR="00594F30" w:rsidRPr="008238D1" w:rsidRDefault="00594F30" w:rsidP="00594F30">
      <w:pPr>
        <w:spacing w:line="360" w:lineRule="exact"/>
        <w:jc w:val="center"/>
        <w:rPr>
          <w:sz w:val="26"/>
          <w:szCs w:val="26"/>
        </w:rPr>
      </w:pPr>
      <w:r w:rsidRPr="008238D1">
        <w:rPr>
          <w:sz w:val="26"/>
          <w:szCs w:val="26"/>
        </w:rPr>
        <w:t>Договор</w:t>
      </w:r>
    </w:p>
    <w:p w:rsidR="00594F30" w:rsidRPr="008238D1" w:rsidRDefault="00594F30" w:rsidP="00594F30">
      <w:pPr>
        <w:tabs>
          <w:tab w:val="left" w:pos="2835"/>
        </w:tabs>
        <w:spacing w:after="120" w:line="360" w:lineRule="exact"/>
        <w:jc w:val="center"/>
        <w:rPr>
          <w:sz w:val="26"/>
          <w:szCs w:val="26"/>
        </w:rPr>
      </w:pPr>
      <w:r w:rsidRPr="008238D1">
        <w:rPr>
          <w:sz w:val="26"/>
          <w:szCs w:val="26"/>
        </w:rPr>
        <w:t xml:space="preserve">купли-продажи </w:t>
      </w:r>
      <w:proofErr w:type="gramStart"/>
      <w:r w:rsidRPr="008238D1">
        <w:rPr>
          <w:sz w:val="26"/>
          <w:szCs w:val="26"/>
        </w:rPr>
        <w:t>недвижимого</w:t>
      </w:r>
      <w:proofErr w:type="gramEnd"/>
      <w:r w:rsidRPr="008238D1">
        <w:rPr>
          <w:sz w:val="26"/>
          <w:szCs w:val="26"/>
        </w:rPr>
        <w:t xml:space="preserve"> имущества</w:t>
      </w:r>
    </w:p>
    <w:p w:rsidR="00594F30" w:rsidRPr="008238D1" w:rsidRDefault="00594F30" w:rsidP="00594F30">
      <w:pPr>
        <w:spacing w:line="360" w:lineRule="exact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г. Березники</w:t>
      </w:r>
      <w:r w:rsidRPr="008238D1">
        <w:rPr>
          <w:sz w:val="26"/>
          <w:szCs w:val="26"/>
        </w:rPr>
        <w:tab/>
      </w:r>
      <w:r w:rsidRPr="008238D1">
        <w:rPr>
          <w:sz w:val="26"/>
          <w:szCs w:val="26"/>
        </w:rPr>
        <w:tab/>
      </w:r>
      <w:r w:rsidRPr="008238D1">
        <w:rPr>
          <w:sz w:val="26"/>
          <w:szCs w:val="26"/>
        </w:rPr>
        <w:tab/>
      </w:r>
      <w:r w:rsidRPr="008238D1">
        <w:rPr>
          <w:sz w:val="26"/>
          <w:szCs w:val="26"/>
        </w:rPr>
        <w:tab/>
      </w:r>
      <w:r w:rsidRPr="008238D1">
        <w:rPr>
          <w:sz w:val="26"/>
          <w:szCs w:val="26"/>
        </w:rPr>
        <w:tab/>
      </w:r>
      <w:r w:rsidRPr="008238D1">
        <w:rPr>
          <w:sz w:val="26"/>
          <w:szCs w:val="26"/>
        </w:rPr>
        <w:tab/>
      </w:r>
      <w:r w:rsidRPr="008238D1">
        <w:rPr>
          <w:sz w:val="26"/>
          <w:szCs w:val="26"/>
        </w:rPr>
        <w:tab/>
      </w:r>
      <w:r w:rsidRPr="008238D1">
        <w:rPr>
          <w:sz w:val="26"/>
          <w:szCs w:val="26"/>
        </w:rPr>
        <w:tab/>
      </w:r>
      <w:r w:rsidRPr="008238D1">
        <w:rPr>
          <w:sz w:val="26"/>
          <w:szCs w:val="26"/>
        </w:rPr>
        <w:tab/>
        <w:t>_____________г.</w:t>
      </w:r>
    </w:p>
    <w:p w:rsidR="00594F30" w:rsidRPr="008238D1" w:rsidRDefault="00594F30" w:rsidP="00594F30">
      <w:pPr>
        <w:spacing w:line="360" w:lineRule="exact"/>
        <w:rPr>
          <w:sz w:val="26"/>
          <w:szCs w:val="26"/>
        </w:rPr>
      </w:pPr>
    </w:p>
    <w:p w:rsidR="00594F30" w:rsidRPr="008238D1" w:rsidRDefault="00594F30" w:rsidP="00594F30">
      <w:pPr>
        <w:tabs>
          <w:tab w:val="left" w:pos="709"/>
        </w:tabs>
        <w:suppressAutoHyphens/>
        <w:spacing w:line="360" w:lineRule="exact"/>
        <w:jc w:val="both"/>
        <w:rPr>
          <w:sz w:val="26"/>
          <w:szCs w:val="26"/>
        </w:rPr>
      </w:pPr>
      <w:r w:rsidRPr="008238D1">
        <w:rPr>
          <w:sz w:val="26"/>
          <w:szCs w:val="26"/>
        </w:rPr>
        <w:tab/>
        <w:t>Общество с ограниченной ответственностью «</w:t>
      </w:r>
      <w:proofErr w:type="spellStart"/>
      <w:r w:rsidRPr="008238D1">
        <w:rPr>
          <w:sz w:val="26"/>
          <w:szCs w:val="26"/>
        </w:rPr>
        <w:t>Березниковский</w:t>
      </w:r>
      <w:proofErr w:type="spellEnd"/>
      <w:r w:rsidRPr="008238D1">
        <w:rPr>
          <w:sz w:val="26"/>
          <w:szCs w:val="26"/>
        </w:rPr>
        <w:t xml:space="preserve"> </w:t>
      </w:r>
      <w:proofErr w:type="spellStart"/>
      <w:r w:rsidRPr="008238D1">
        <w:rPr>
          <w:sz w:val="26"/>
          <w:szCs w:val="26"/>
        </w:rPr>
        <w:t>хлебокомбинат</w:t>
      </w:r>
      <w:proofErr w:type="spellEnd"/>
      <w:r w:rsidRPr="008238D1">
        <w:rPr>
          <w:sz w:val="26"/>
          <w:szCs w:val="26"/>
        </w:rPr>
        <w:t xml:space="preserve">», в лице </w:t>
      </w:r>
      <w:r w:rsidRPr="008238D1">
        <w:rPr>
          <w:sz w:val="26"/>
          <w:szCs w:val="26"/>
        </w:rPr>
        <w:t>_______________________________________________________________</w:t>
      </w:r>
      <w:r w:rsidRPr="008238D1">
        <w:rPr>
          <w:sz w:val="26"/>
          <w:szCs w:val="26"/>
        </w:rPr>
        <w:t xml:space="preserve">, </w:t>
      </w:r>
      <w:proofErr w:type="gramStart"/>
      <w:r w:rsidRPr="008238D1">
        <w:rPr>
          <w:sz w:val="26"/>
          <w:szCs w:val="26"/>
        </w:rPr>
        <w:t>действующего</w:t>
      </w:r>
      <w:proofErr w:type="gramEnd"/>
      <w:r w:rsidRPr="008238D1">
        <w:rPr>
          <w:sz w:val="26"/>
          <w:szCs w:val="26"/>
        </w:rPr>
        <w:t xml:space="preserve"> на основании </w:t>
      </w:r>
      <w:r w:rsidRPr="008238D1">
        <w:rPr>
          <w:sz w:val="26"/>
          <w:szCs w:val="26"/>
        </w:rPr>
        <w:t>____________________</w:t>
      </w:r>
      <w:r w:rsidRPr="008238D1">
        <w:rPr>
          <w:sz w:val="26"/>
          <w:szCs w:val="26"/>
        </w:rPr>
        <w:t xml:space="preserve">, именуемое в дальнейшем Продавец, с одной стороны, и ______________________________, в лице _________________________________, действующего на основании </w:t>
      </w:r>
      <w:r w:rsidRPr="008238D1">
        <w:rPr>
          <w:sz w:val="26"/>
          <w:szCs w:val="26"/>
        </w:rPr>
        <w:t>_____________________</w:t>
      </w:r>
      <w:r w:rsidRPr="008238D1">
        <w:rPr>
          <w:sz w:val="26"/>
          <w:szCs w:val="26"/>
        </w:rPr>
        <w:t>, именуемый в дальнейшем Покупатель, с другой стороны, заключили настоящий договор о нижеследующем:</w:t>
      </w:r>
    </w:p>
    <w:p w:rsidR="00594F30" w:rsidRPr="008238D1" w:rsidRDefault="00594F30" w:rsidP="00594F30">
      <w:pPr>
        <w:tabs>
          <w:tab w:val="left" w:pos="709"/>
        </w:tabs>
        <w:suppressAutoHyphens/>
        <w:spacing w:line="360" w:lineRule="exact"/>
        <w:jc w:val="both"/>
        <w:rPr>
          <w:sz w:val="26"/>
          <w:szCs w:val="26"/>
        </w:rPr>
      </w:pPr>
    </w:p>
    <w:p w:rsidR="00594F30" w:rsidRPr="008238D1" w:rsidRDefault="00594F30" w:rsidP="00594F30">
      <w:pPr>
        <w:numPr>
          <w:ilvl w:val="0"/>
          <w:numId w:val="19"/>
        </w:numPr>
        <w:tabs>
          <w:tab w:val="clear" w:pos="3240"/>
          <w:tab w:val="num" w:pos="0"/>
          <w:tab w:val="left" w:pos="284"/>
          <w:tab w:val="left" w:pos="2977"/>
        </w:tabs>
        <w:suppressAutoHyphens/>
        <w:spacing w:after="120" w:line="360" w:lineRule="exact"/>
        <w:ind w:left="0" w:firstLine="0"/>
        <w:jc w:val="center"/>
        <w:rPr>
          <w:sz w:val="26"/>
          <w:szCs w:val="26"/>
        </w:rPr>
      </w:pPr>
      <w:r w:rsidRPr="008238D1">
        <w:rPr>
          <w:sz w:val="26"/>
          <w:szCs w:val="26"/>
        </w:rPr>
        <w:t>Предмет и цена договора</w:t>
      </w:r>
    </w:p>
    <w:p w:rsidR="00594F30" w:rsidRPr="008238D1" w:rsidRDefault="00594F30" w:rsidP="00594F30">
      <w:pPr>
        <w:tabs>
          <w:tab w:val="left" w:pos="284"/>
          <w:tab w:val="left" w:pos="2977"/>
        </w:tabs>
        <w:suppressAutoHyphens/>
        <w:spacing w:after="120" w:line="360" w:lineRule="exact"/>
        <w:ind w:firstLine="709"/>
        <w:rPr>
          <w:sz w:val="26"/>
          <w:szCs w:val="26"/>
        </w:rPr>
      </w:pPr>
      <w:r w:rsidRPr="008238D1">
        <w:rPr>
          <w:sz w:val="26"/>
          <w:szCs w:val="26"/>
        </w:rPr>
        <w:t>1.1.</w:t>
      </w:r>
      <w:r w:rsidRPr="008238D1">
        <w:rPr>
          <w:sz w:val="26"/>
          <w:szCs w:val="26"/>
        </w:rPr>
        <w:t>Покупатель является победителем открытого аукциона, проходившего _____________________года.</w:t>
      </w:r>
    </w:p>
    <w:p w:rsidR="00594F30" w:rsidRPr="008238D1" w:rsidRDefault="00594F30" w:rsidP="00594F30">
      <w:pPr>
        <w:spacing w:line="360" w:lineRule="exact"/>
        <w:jc w:val="both"/>
        <w:rPr>
          <w:color w:val="000000"/>
          <w:sz w:val="26"/>
          <w:szCs w:val="26"/>
        </w:rPr>
      </w:pPr>
      <w:r w:rsidRPr="008238D1">
        <w:rPr>
          <w:sz w:val="26"/>
          <w:szCs w:val="26"/>
        </w:rPr>
        <w:tab/>
      </w:r>
      <w:r w:rsidRPr="008238D1">
        <w:rPr>
          <w:sz w:val="26"/>
          <w:szCs w:val="26"/>
        </w:rPr>
        <w:t>1</w:t>
      </w:r>
      <w:r w:rsidRPr="008238D1">
        <w:rPr>
          <w:sz w:val="26"/>
          <w:szCs w:val="26"/>
        </w:rPr>
        <w:t>.</w:t>
      </w:r>
      <w:r w:rsidRPr="008238D1">
        <w:rPr>
          <w:sz w:val="26"/>
          <w:szCs w:val="26"/>
        </w:rPr>
        <w:t>2</w:t>
      </w:r>
      <w:r w:rsidRPr="008238D1">
        <w:rPr>
          <w:sz w:val="26"/>
          <w:szCs w:val="26"/>
        </w:rPr>
        <w:t xml:space="preserve">. Продавец продает, а Покупатель покупает на условиях, изложенных в настоящем договоре, встроенно-пристроенное кирпично-панельное помещение магазина-пекарни общей площадью 308,9 </w:t>
      </w:r>
      <w:proofErr w:type="spellStart"/>
      <w:r w:rsidRPr="008238D1">
        <w:rPr>
          <w:sz w:val="26"/>
          <w:szCs w:val="26"/>
        </w:rPr>
        <w:t>кв.м</w:t>
      </w:r>
      <w:proofErr w:type="spellEnd"/>
      <w:r w:rsidRPr="008238D1">
        <w:rPr>
          <w:sz w:val="26"/>
          <w:szCs w:val="26"/>
        </w:rPr>
        <w:t xml:space="preserve">. на 1 этаже 5-этажного панельного дома, находящееся по адресу: Пермский край, г. Березники, ул. Мира, д.85 </w:t>
      </w:r>
      <w:r w:rsidRPr="008238D1">
        <w:rPr>
          <w:color w:val="000000"/>
          <w:sz w:val="26"/>
          <w:szCs w:val="26"/>
        </w:rPr>
        <w:t>(далее - Объект).</w:t>
      </w:r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1</w:t>
      </w:r>
      <w:r w:rsidRPr="008238D1">
        <w:rPr>
          <w:sz w:val="26"/>
          <w:szCs w:val="26"/>
        </w:rPr>
        <w:t>.</w:t>
      </w:r>
      <w:r w:rsidRPr="008238D1">
        <w:rPr>
          <w:sz w:val="26"/>
          <w:szCs w:val="26"/>
        </w:rPr>
        <w:t>3</w:t>
      </w:r>
      <w:r w:rsidRPr="008238D1">
        <w:rPr>
          <w:sz w:val="26"/>
          <w:szCs w:val="26"/>
        </w:rPr>
        <w:t xml:space="preserve">. Объект принадлежит Продавцу на праве собственности, что подтверждается записью регистрации в Едином государственном реестре недвижимости № 59-59-02/903/2012-198 от 23 июля 2012г. </w:t>
      </w:r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1</w:t>
      </w:r>
      <w:r w:rsidRPr="008238D1">
        <w:rPr>
          <w:sz w:val="26"/>
          <w:szCs w:val="26"/>
        </w:rPr>
        <w:t>.</w:t>
      </w:r>
      <w:r w:rsidRPr="008238D1">
        <w:rPr>
          <w:sz w:val="26"/>
          <w:szCs w:val="26"/>
        </w:rPr>
        <w:t>4</w:t>
      </w:r>
      <w:r w:rsidRPr="008238D1">
        <w:rPr>
          <w:sz w:val="26"/>
          <w:szCs w:val="26"/>
        </w:rPr>
        <w:t xml:space="preserve">. На объект, указанный в п. 2.1. настоящего Договора,  ограничения (обременения) отсутствуют.  </w:t>
      </w:r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1</w:t>
      </w:r>
      <w:r w:rsidRPr="008238D1">
        <w:rPr>
          <w:sz w:val="26"/>
          <w:szCs w:val="26"/>
        </w:rPr>
        <w:t>.</w:t>
      </w:r>
      <w:r w:rsidRPr="008238D1">
        <w:rPr>
          <w:sz w:val="26"/>
          <w:szCs w:val="26"/>
        </w:rPr>
        <w:t>5</w:t>
      </w:r>
      <w:r w:rsidRPr="008238D1">
        <w:rPr>
          <w:sz w:val="26"/>
          <w:szCs w:val="26"/>
        </w:rPr>
        <w:t>. Покупатель до проведения торгов ознакомлен с Объектом продажи. Претензий к состоянию Объекта не имеет.</w:t>
      </w:r>
    </w:p>
    <w:p w:rsidR="00594F30" w:rsidRPr="008238D1" w:rsidRDefault="00594F30" w:rsidP="00594F30">
      <w:pPr>
        <w:tabs>
          <w:tab w:val="left" w:pos="709"/>
        </w:tabs>
        <w:suppressAutoHyphens/>
        <w:spacing w:line="360" w:lineRule="exact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  </w:t>
      </w:r>
      <w:r w:rsidRPr="008238D1">
        <w:rPr>
          <w:sz w:val="26"/>
          <w:szCs w:val="26"/>
        </w:rPr>
        <w:tab/>
      </w:r>
      <w:r w:rsidRPr="008238D1">
        <w:rPr>
          <w:sz w:val="26"/>
          <w:szCs w:val="26"/>
        </w:rPr>
        <w:tab/>
      </w:r>
      <w:r w:rsidRPr="008238D1">
        <w:rPr>
          <w:sz w:val="26"/>
          <w:szCs w:val="26"/>
        </w:rPr>
        <w:t>1</w:t>
      </w:r>
      <w:r w:rsidRPr="008238D1">
        <w:rPr>
          <w:sz w:val="26"/>
          <w:szCs w:val="26"/>
        </w:rPr>
        <w:t>.</w:t>
      </w:r>
      <w:r w:rsidRPr="008238D1">
        <w:rPr>
          <w:sz w:val="26"/>
          <w:szCs w:val="26"/>
        </w:rPr>
        <w:t>6</w:t>
      </w:r>
      <w:r w:rsidRPr="008238D1">
        <w:rPr>
          <w:sz w:val="26"/>
          <w:szCs w:val="26"/>
        </w:rPr>
        <w:t>. Цена Объекта составляет: ____________ руб</w:t>
      </w:r>
      <w:proofErr w:type="gramStart"/>
      <w:r w:rsidRPr="008238D1">
        <w:rPr>
          <w:sz w:val="26"/>
          <w:szCs w:val="26"/>
        </w:rPr>
        <w:t>. (___________________________)</w:t>
      </w:r>
      <w:r w:rsidRPr="008238D1">
        <w:rPr>
          <w:sz w:val="26"/>
          <w:szCs w:val="26"/>
        </w:rPr>
        <w:t xml:space="preserve">, </w:t>
      </w:r>
      <w:proofErr w:type="gramEnd"/>
      <w:r w:rsidRPr="008238D1">
        <w:rPr>
          <w:sz w:val="26"/>
          <w:szCs w:val="26"/>
        </w:rPr>
        <w:t>в том числе НДС 20%</w:t>
      </w:r>
      <w:r w:rsidRPr="008238D1">
        <w:rPr>
          <w:sz w:val="26"/>
          <w:szCs w:val="26"/>
        </w:rPr>
        <w:t>.</w:t>
      </w:r>
    </w:p>
    <w:p w:rsidR="00594F30" w:rsidRPr="008238D1" w:rsidRDefault="00594F30" w:rsidP="00594F30">
      <w:pPr>
        <w:tabs>
          <w:tab w:val="left" w:pos="709"/>
        </w:tabs>
        <w:suppressAutoHyphens/>
        <w:spacing w:line="360" w:lineRule="exact"/>
        <w:jc w:val="both"/>
        <w:rPr>
          <w:sz w:val="26"/>
          <w:szCs w:val="26"/>
        </w:rPr>
      </w:pPr>
      <w:r w:rsidRPr="008238D1">
        <w:rPr>
          <w:sz w:val="26"/>
          <w:szCs w:val="26"/>
        </w:rPr>
        <w:tab/>
      </w:r>
    </w:p>
    <w:p w:rsidR="00594F30" w:rsidRPr="008238D1" w:rsidRDefault="00594F30" w:rsidP="00594F30">
      <w:pPr>
        <w:suppressAutoHyphens/>
        <w:spacing w:after="120" w:line="360" w:lineRule="exact"/>
        <w:jc w:val="center"/>
        <w:rPr>
          <w:sz w:val="26"/>
          <w:szCs w:val="26"/>
        </w:rPr>
      </w:pPr>
      <w:r w:rsidRPr="008238D1">
        <w:rPr>
          <w:sz w:val="26"/>
          <w:szCs w:val="26"/>
        </w:rPr>
        <w:t>2</w:t>
      </w:r>
      <w:r w:rsidRPr="008238D1">
        <w:rPr>
          <w:sz w:val="26"/>
          <w:szCs w:val="26"/>
        </w:rPr>
        <w:t>.Условия оплаты</w:t>
      </w:r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2</w:t>
      </w:r>
      <w:r w:rsidRPr="008238D1">
        <w:rPr>
          <w:sz w:val="26"/>
          <w:szCs w:val="26"/>
        </w:rPr>
        <w:t xml:space="preserve">.1. Покупатель обязан произвести оплату за Объект в размере,            указанном в пункте </w:t>
      </w:r>
      <w:r w:rsidRPr="008238D1">
        <w:rPr>
          <w:sz w:val="26"/>
          <w:szCs w:val="26"/>
        </w:rPr>
        <w:t>1</w:t>
      </w:r>
      <w:r w:rsidRPr="008238D1">
        <w:rPr>
          <w:sz w:val="26"/>
          <w:szCs w:val="26"/>
        </w:rPr>
        <w:t>.</w:t>
      </w:r>
      <w:r w:rsidRPr="008238D1">
        <w:rPr>
          <w:sz w:val="26"/>
          <w:szCs w:val="26"/>
        </w:rPr>
        <w:t>6</w:t>
      </w:r>
      <w:r w:rsidRPr="008238D1">
        <w:rPr>
          <w:sz w:val="26"/>
          <w:szCs w:val="26"/>
        </w:rPr>
        <w:t xml:space="preserve">. настоящего договора, в срок </w:t>
      </w:r>
      <w:proofErr w:type="gramStart"/>
      <w:r w:rsidRPr="008238D1">
        <w:rPr>
          <w:sz w:val="26"/>
          <w:szCs w:val="26"/>
        </w:rPr>
        <w:t>до</w:t>
      </w:r>
      <w:proofErr w:type="gramEnd"/>
      <w:r w:rsidRPr="008238D1">
        <w:rPr>
          <w:sz w:val="26"/>
          <w:szCs w:val="26"/>
        </w:rPr>
        <w:t xml:space="preserve"> _____________ включительно.</w:t>
      </w:r>
    </w:p>
    <w:p w:rsidR="00594F30" w:rsidRPr="008238D1" w:rsidRDefault="00594F30" w:rsidP="00594F30">
      <w:pPr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Покупателем перечислен задаток в сумме ________________ руб</w:t>
      </w:r>
      <w:proofErr w:type="gramStart"/>
      <w:r w:rsidRPr="008238D1">
        <w:rPr>
          <w:sz w:val="26"/>
          <w:szCs w:val="26"/>
        </w:rPr>
        <w:t>. (___________________________).</w:t>
      </w:r>
      <w:proofErr w:type="gramEnd"/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За вычетом суммы задатка Покупатель обязан уплатить _______________ руб</w:t>
      </w:r>
      <w:proofErr w:type="gramStart"/>
      <w:r w:rsidRPr="008238D1">
        <w:rPr>
          <w:sz w:val="26"/>
          <w:szCs w:val="26"/>
        </w:rPr>
        <w:t xml:space="preserve">. (__________________________________________) </w:t>
      </w:r>
      <w:proofErr w:type="gramEnd"/>
      <w:r w:rsidRPr="008238D1">
        <w:rPr>
          <w:sz w:val="26"/>
          <w:szCs w:val="26"/>
        </w:rPr>
        <w:t>на следующие реквизиты:</w:t>
      </w:r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- </w:t>
      </w:r>
      <w:proofErr w:type="gramStart"/>
      <w:r w:rsidRPr="008238D1">
        <w:rPr>
          <w:sz w:val="26"/>
          <w:szCs w:val="26"/>
        </w:rPr>
        <w:t>р</w:t>
      </w:r>
      <w:proofErr w:type="gramEnd"/>
      <w:r w:rsidRPr="008238D1">
        <w:rPr>
          <w:sz w:val="26"/>
          <w:szCs w:val="26"/>
        </w:rPr>
        <w:t>/с № 40702810700570001505 в Филиале «Центральный» Банка ВТБ (ПАО) в г. Москве, ИНН 5911067337, БИК 044525411, к/с № 30101810145250000411</w:t>
      </w:r>
      <w:r w:rsidR="008238D1" w:rsidRPr="008238D1">
        <w:rPr>
          <w:sz w:val="26"/>
          <w:szCs w:val="26"/>
        </w:rPr>
        <w:t>, либо</w:t>
      </w:r>
      <w:r w:rsidRPr="008238D1">
        <w:rPr>
          <w:sz w:val="26"/>
          <w:szCs w:val="26"/>
        </w:rPr>
        <w:t xml:space="preserve"> </w:t>
      </w:r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8238D1">
        <w:rPr>
          <w:sz w:val="26"/>
          <w:szCs w:val="26"/>
        </w:rPr>
        <w:lastRenderedPageBreak/>
        <w:t xml:space="preserve">- </w:t>
      </w:r>
      <w:proofErr w:type="gramStart"/>
      <w:r w:rsidRPr="008238D1">
        <w:rPr>
          <w:sz w:val="26"/>
          <w:szCs w:val="26"/>
        </w:rPr>
        <w:t>р</w:t>
      </w:r>
      <w:proofErr w:type="gramEnd"/>
      <w:r w:rsidRPr="008238D1">
        <w:rPr>
          <w:sz w:val="26"/>
          <w:szCs w:val="26"/>
        </w:rPr>
        <w:t>/с № 40702810649030012468 в Волго-Вятском банке ПАО Сбербанк , БИК 042202603 к/с № 30101810900000000603.</w:t>
      </w:r>
      <w:r w:rsidRPr="008238D1">
        <w:rPr>
          <w:sz w:val="26"/>
          <w:szCs w:val="26"/>
        </w:rPr>
        <w:t xml:space="preserve"> </w:t>
      </w:r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2</w:t>
      </w:r>
      <w:r w:rsidRPr="008238D1">
        <w:rPr>
          <w:sz w:val="26"/>
          <w:szCs w:val="26"/>
        </w:rPr>
        <w:t>.2.Обязательство Покупателя по оплате за Объект считается исполненным надлежащим образом в момент поступления денежных сре</w:t>
      </w:r>
      <w:proofErr w:type="gramStart"/>
      <w:r w:rsidRPr="008238D1">
        <w:rPr>
          <w:sz w:val="26"/>
          <w:szCs w:val="26"/>
        </w:rPr>
        <w:t>дств в п</w:t>
      </w:r>
      <w:proofErr w:type="gramEnd"/>
      <w:r w:rsidRPr="008238D1">
        <w:rPr>
          <w:sz w:val="26"/>
          <w:szCs w:val="26"/>
        </w:rPr>
        <w:t xml:space="preserve">олном объеме на указанный в п. </w:t>
      </w:r>
      <w:r w:rsidRPr="008238D1">
        <w:rPr>
          <w:sz w:val="26"/>
          <w:szCs w:val="26"/>
        </w:rPr>
        <w:t>2</w:t>
      </w:r>
      <w:r w:rsidRPr="008238D1">
        <w:rPr>
          <w:sz w:val="26"/>
          <w:szCs w:val="26"/>
        </w:rPr>
        <w:t>.1. расчетный счет Продавца.</w:t>
      </w:r>
    </w:p>
    <w:p w:rsidR="00594F30" w:rsidRPr="008238D1" w:rsidRDefault="00594F30" w:rsidP="00594F30">
      <w:pPr>
        <w:tabs>
          <w:tab w:val="left" w:pos="709"/>
          <w:tab w:val="left" w:pos="851"/>
        </w:tabs>
        <w:suppressAutoHyphens/>
        <w:spacing w:line="360" w:lineRule="exact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          </w:t>
      </w:r>
      <w:r w:rsidRPr="008238D1">
        <w:rPr>
          <w:sz w:val="26"/>
          <w:szCs w:val="26"/>
        </w:rPr>
        <w:t>2</w:t>
      </w:r>
      <w:r w:rsidRPr="008238D1">
        <w:rPr>
          <w:sz w:val="26"/>
          <w:szCs w:val="26"/>
        </w:rPr>
        <w:t xml:space="preserve">.3.Расходы на оформление перехода права собственности на Объект в полном объеме возлагаются на Покупателя. </w:t>
      </w:r>
    </w:p>
    <w:p w:rsidR="00594F30" w:rsidRPr="008238D1" w:rsidRDefault="00594F30" w:rsidP="00594F30">
      <w:pPr>
        <w:tabs>
          <w:tab w:val="left" w:pos="709"/>
          <w:tab w:val="left" w:pos="851"/>
        </w:tabs>
        <w:suppressAutoHyphens/>
        <w:spacing w:line="360" w:lineRule="exact"/>
        <w:jc w:val="both"/>
        <w:rPr>
          <w:sz w:val="26"/>
          <w:szCs w:val="26"/>
        </w:rPr>
      </w:pPr>
    </w:p>
    <w:p w:rsidR="00594F30" w:rsidRPr="008238D1" w:rsidRDefault="00594F30" w:rsidP="00594F30">
      <w:pPr>
        <w:suppressAutoHyphens/>
        <w:spacing w:after="120" w:line="360" w:lineRule="exact"/>
        <w:jc w:val="center"/>
        <w:rPr>
          <w:sz w:val="26"/>
          <w:szCs w:val="26"/>
        </w:rPr>
      </w:pPr>
      <w:r w:rsidRPr="008238D1">
        <w:rPr>
          <w:sz w:val="26"/>
          <w:szCs w:val="26"/>
        </w:rPr>
        <w:t>3</w:t>
      </w:r>
      <w:r w:rsidRPr="008238D1">
        <w:rPr>
          <w:sz w:val="26"/>
          <w:szCs w:val="26"/>
        </w:rPr>
        <w:t>. Передача имущества</w:t>
      </w:r>
    </w:p>
    <w:p w:rsidR="00594F30" w:rsidRPr="008238D1" w:rsidRDefault="00594F30" w:rsidP="00594F30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  </w:t>
      </w:r>
      <w:r w:rsidRPr="008238D1">
        <w:rPr>
          <w:sz w:val="26"/>
          <w:szCs w:val="26"/>
        </w:rPr>
        <w:t>3</w:t>
      </w:r>
      <w:r w:rsidRPr="008238D1">
        <w:rPr>
          <w:sz w:val="26"/>
          <w:szCs w:val="26"/>
        </w:rPr>
        <w:t xml:space="preserve">.1.Передача Объекта осуществляется Продавцом Покупателю после исполнения обязательств по оплате за приобретаемый Объект, установленных пунктом </w:t>
      </w:r>
      <w:r w:rsidRPr="008238D1">
        <w:rPr>
          <w:sz w:val="26"/>
          <w:szCs w:val="26"/>
        </w:rPr>
        <w:t>2</w:t>
      </w:r>
      <w:r w:rsidRPr="008238D1">
        <w:rPr>
          <w:sz w:val="26"/>
          <w:szCs w:val="26"/>
        </w:rPr>
        <w:t xml:space="preserve">.1 раздела </w:t>
      </w:r>
      <w:r w:rsidRPr="008238D1">
        <w:rPr>
          <w:sz w:val="26"/>
          <w:szCs w:val="26"/>
        </w:rPr>
        <w:t>2</w:t>
      </w:r>
      <w:r w:rsidRPr="008238D1">
        <w:rPr>
          <w:sz w:val="26"/>
          <w:szCs w:val="26"/>
        </w:rPr>
        <w:t xml:space="preserve"> настоящего договора, а также оплаты пени в соответствии с пунктом </w:t>
      </w:r>
      <w:r w:rsidRPr="008238D1">
        <w:rPr>
          <w:sz w:val="26"/>
          <w:szCs w:val="26"/>
        </w:rPr>
        <w:t>5</w:t>
      </w:r>
      <w:r w:rsidRPr="008238D1">
        <w:rPr>
          <w:sz w:val="26"/>
          <w:szCs w:val="26"/>
        </w:rPr>
        <w:t xml:space="preserve">.1 раздела </w:t>
      </w:r>
      <w:r w:rsidRPr="008238D1">
        <w:rPr>
          <w:sz w:val="26"/>
          <w:szCs w:val="26"/>
        </w:rPr>
        <w:t>5</w:t>
      </w:r>
      <w:r w:rsidRPr="008238D1">
        <w:rPr>
          <w:sz w:val="26"/>
          <w:szCs w:val="26"/>
        </w:rPr>
        <w:t xml:space="preserve"> настоящего договора в случае нарушения сроков исполнения обязательств по оплате.</w:t>
      </w:r>
    </w:p>
    <w:p w:rsidR="00594F30" w:rsidRPr="008238D1" w:rsidRDefault="00594F30" w:rsidP="00594F30">
      <w:pPr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3</w:t>
      </w:r>
      <w:r w:rsidRPr="008238D1">
        <w:rPr>
          <w:sz w:val="26"/>
          <w:szCs w:val="26"/>
        </w:rPr>
        <w:t>.2. Прием – передача Объекта оформляется путем подписания сторонами акта приема-передачи после подтверждения поступления денежных сре</w:t>
      </w:r>
      <w:proofErr w:type="gramStart"/>
      <w:r w:rsidRPr="008238D1">
        <w:rPr>
          <w:sz w:val="26"/>
          <w:szCs w:val="26"/>
        </w:rPr>
        <w:t>дств            в б</w:t>
      </w:r>
      <w:proofErr w:type="gramEnd"/>
      <w:r w:rsidRPr="008238D1">
        <w:rPr>
          <w:sz w:val="26"/>
          <w:szCs w:val="26"/>
        </w:rPr>
        <w:t>юджет города выпиской</w:t>
      </w:r>
      <w:r w:rsidR="008238D1" w:rsidRPr="008238D1">
        <w:rPr>
          <w:sz w:val="26"/>
          <w:szCs w:val="26"/>
        </w:rPr>
        <w:t xml:space="preserve"> из указанного в пункте 2.1. счета</w:t>
      </w:r>
      <w:r w:rsidRPr="008238D1">
        <w:rPr>
          <w:sz w:val="26"/>
          <w:szCs w:val="26"/>
        </w:rPr>
        <w:t>.</w:t>
      </w:r>
    </w:p>
    <w:p w:rsidR="00594F30" w:rsidRPr="008238D1" w:rsidRDefault="00594F30" w:rsidP="00594F30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594F30" w:rsidRPr="008238D1" w:rsidRDefault="00594F30" w:rsidP="00594F30">
      <w:pPr>
        <w:suppressAutoHyphens/>
        <w:spacing w:after="120" w:line="360" w:lineRule="exact"/>
        <w:jc w:val="center"/>
        <w:rPr>
          <w:sz w:val="26"/>
          <w:szCs w:val="26"/>
        </w:rPr>
      </w:pPr>
      <w:r w:rsidRPr="008238D1">
        <w:rPr>
          <w:sz w:val="26"/>
          <w:szCs w:val="26"/>
        </w:rPr>
        <w:t>4</w:t>
      </w:r>
      <w:r w:rsidRPr="008238D1">
        <w:rPr>
          <w:sz w:val="26"/>
          <w:szCs w:val="26"/>
        </w:rPr>
        <w:t>. Переход права собственности</w:t>
      </w:r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4</w:t>
      </w:r>
      <w:r w:rsidRPr="008238D1">
        <w:rPr>
          <w:sz w:val="26"/>
          <w:szCs w:val="26"/>
        </w:rPr>
        <w:t xml:space="preserve">.1. Право собственности возникает у Покупателя с момента исполнения всех обязательств по настоящему договору. Регистрация перехода права собственности осуществляется в установленном действующим законодательством Российской Федерации порядке. </w:t>
      </w:r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color w:val="010000"/>
          <w:sz w:val="26"/>
          <w:szCs w:val="26"/>
        </w:rPr>
      </w:pPr>
      <w:r w:rsidRPr="008238D1">
        <w:rPr>
          <w:sz w:val="26"/>
          <w:szCs w:val="26"/>
        </w:rPr>
        <w:t>4</w:t>
      </w:r>
      <w:r w:rsidRPr="008238D1">
        <w:rPr>
          <w:sz w:val="26"/>
          <w:szCs w:val="26"/>
        </w:rPr>
        <w:t>.2.</w:t>
      </w:r>
      <w:r w:rsidRPr="008238D1">
        <w:rPr>
          <w:color w:val="010000"/>
          <w:sz w:val="26"/>
          <w:szCs w:val="26"/>
        </w:rPr>
        <w:t>До государственной регистрации перехода права собственности Покупатель не вправе распоряжаться Объектом (пункт 1 статьи 551 Гражданского Кодекса Российской Федерации).</w:t>
      </w:r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color w:val="010000"/>
          <w:sz w:val="26"/>
          <w:szCs w:val="26"/>
        </w:rPr>
      </w:pPr>
    </w:p>
    <w:p w:rsidR="00594F30" w:rsidRPr="008238D1" w:rsidRDefault="00594F30" w:rsidP="00594F30">
      <w:pPr>
        <w:suppressAutoHyphens/>
        <w:spacing w:after="120" w:line="360" w:lineRule="exact"/>
        <w:jc w:val="center"/>
        <w:rPr>
          <w:sz w:val="26"/>
          <w:szCs w:val="26"/>
        </w:rPr>
      </w:pPr>
      <w:r w:rsidRPr="008238D1">
        <w:rPr>
          <w:sz w:val="26"/>
          <w:szCs w:val="26"/>
        </w:rPr>
        <w:t>5</w:t>
      </w:r>
      <w:r w:rsidRPr="008238D1">
        <w:rPr>
          <w:sz w:val="26"/>
          <w:szCs w:val="26"/>
        </w:rPr>
        <w:t>. Ответственность сторон</w:t>
      </w:r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5</w:t>
      </w:r>
      <w:r w:rsidRPr="008238D1">
        <w:rPr>
          <w:sz w:val="26"/>
          <w:szCs w:val="26"/>
        </w:rPr>
        <w:t xml:space="preserve">.1. За нарушение срока исполнения обязательств по оплате Покупатель уплачивает пени в размере 1/300 ключевой ставки, установленной Банком России, действующей на дату образования задолженности, от суммы задолженности за каждый день просрочки, начиная со дня, следующего за датой уплаты, установленной в пункте </w:t>
      </w:r>
      <w:r w:rsidRPr="008238D1">
        <w:rPr>
          <w:sz w:val="26"/>
          <w:szCs w:val="26"/>
        </w:rPr>
        <w:t>2</w:t>
      </w:r>
      <w:r w:rsidRPr="008238D1">
        <w:rPr>
          <w:sz w:val="26"/>
          <w:szCs w:val="26"/>
        </w:rPr>
        <w:t xml:space="preserve">.1. раздела </w:t>
      </w:r>
      <w:r w:rsidRPr="008238D1">
        <w:rPr>
          <w:sz w:val="26"/>
          <w:szCs w:val="26"/>
        </w:rPr>
        <w:t>2</w:t>
      </w:r>
      <w:r w:rsidRPr="008238D1">
        <w:rPr>
          <w:sz w:val="26"/>
          <w:szCs w:val="26"/>
        </w:rPr>
        <w:t xml:space="preserve"> настоящего договора.</w:t>
      </w:r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5</w:t>
      </w:r>
      <w:r w:rsidRPr="008238D1">
        <w:rPr>
          <w:sz w:val="26"/>
          <w:szCs w:val="26"/>
        </w:rPr>
        <w:t>.2.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Федерации.</w:t>
      </w:r>
    </w:p>
    <w:p w:rsidR="00594F30" w:rsidRPr="008238D1" w:rsidRDefault="00594F30" w:rsidP="00594F30">
      <w:pPr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5</w:t>
      </w:r>
      <w:r w:rsidRPr="008238D1">
        <w:rPr>
          <w:sz w:val="26"/>
          <w:szCs w:val="26"/>
        </w:rPr>
        <w:t>.3. В случае отказа или уклонения Покупателя от оплаты полной стоимости Объектов</w:t>
      </w:r>
      <w:r w:rsidRPr="008238D1">
        <w:rPr>
          <w:sz w:val="26"/>
          <w:szCs w:val="26"/>
        </w:rPr>
        <w:t xml:space="preserve"> в течение указанного в пункте 2</w:t>
      </w:r>
      <w:r w:rsidRPr="008238D1">
        <w:rPr>
          <w:sz w:val="26"/>
          <w:szCs w:val="26"/>
        </w:rPr>
        <w:t xml:space="preserve">.1. раздела </w:t>
      </w:r>
      <w:r w:rsidRPr="008238D1">
        <w:rPr>
          <w:sz w:val="26"/>
          <w:szCs w:val="26"/>
        </w:rPr>
        <w:t>2</w:t>
      </w:r>
      <w:r w:rsidRPr="008238D1">
        <w:rPr>
          <w:sz w:val="26"/>
          <w:szCs w:val="26"/>
        </w:rPr>
        <w:t xml:space="preserve"> настоящего договора срока Продавец вправе расторгнуть договор в соответствии с действующим законодательством Российской Федерации и взыскать все убытки, связанные с односторонним отказом от выполнения условий настоящего договора.</w:t>
      </w:r>
    </w:p>
    <w:p w:rsidR="00594F30" w:rsidRPr="008238D1" w:rsidRDefault="00594F30" w:rsidP="00594F30">
      <w:pPr>
        <w:suppressAutoHyphens/>
        <w:spacing w:line="360" w:lineRule="exact"/>
        <w:rPr>
          <w:sz w:val="26"/>
          <w:szCs w:val="26"/>
        </w:rPr>
      </w:pPr>
    </w:p>
    <w:p w:rsidR="00594F30" w:rsidRPr="008238D1" w:rsidRDefault="00594F30" w:rsidP="00594F30">
      <w:pPr>
        <w:suppressAutoHyphens/>
        <w:spacing w:after="120" w:line="360" w:lineRule="exact"/>
        <w:jc w:val="center"/>
        <w:rPr>
          <w:sz w:val="26"/>
          <w:szCs w:val="26"/>
        </w:rPr>
      </w:pPr>
      <w:r w:rsidRPr="008238D1">
        <w:rPr>
          <w:sz w:val="26"/>
          <w:szCs w:val="26"/>
        </w:rPr>
        <w:t>6</w:t>
      </w:r>
      <w:r w:rsidRPr="008238D1">
        <w:rPr>
          <w:sz w:val="26"/>
          <w:szCs w:val="26"/>
        </w:rPr>
        <w:t>.Заключительные положения</w:t>
      </w:r>
    </w:p>
    <w:p w:rsidR="00594F30" w:rsidRPr="008238D1" w:rsidRDefault="00594F30" w:rsidP="00594F30">
      <w:pPr>
        <w:numPr>
          <w:ilvl w:val="0"/>
          <w:numId w:val="20"/>
        </w:numPr>
        <w:tabs>
          <w:tab w:val="clear" w:pos="360"/>
          <w:tab w:val="num" w:pos="0"/>
        </w:tabs>
        <w:suppressAutoHyphens/>
        <w:spacing w:line="360" w:lineRule="exact"/>
        <w:ind w:left="0" w:firstLine="70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6</w:t>
      </w:r>
      <w:r w:rsidRPr="008238D1">
        <w:rPr>
          <w:sz w:val="26"/>
          <w:szCs w:val="26"/>
        </w:rPr>
        <w:t>.1. Настоящий договор вступает в силу с момента подписания его сторонами.</w:t>
      </w:r>
    </w:p>
    <w:p w:rsidR="00594F30" w:rsidRPr="008238D1" w:rsidRDefault="00594F30" w:rsidP="00594F30">
      <w:pPr>
        <w:suppressAutoHyphens/>
        <w:spacing w:line="360" w:lineRule="exact"/>
        <w:jc w:val="both"/>
        <w:rPr>
          <w:sz w:val="26"/>
          <w:szCs w:val="26"/>
        </w:rPr>
      </w:pPr>
      <w:r w:rsidRPr="008238D1">
        <w:rPr>
          <w:sz w:val="26"/>
          <w:szCs w:val="26"/>
        </w:rPr>
        <w:t xml:space="preserve"> </w:t>
      </w:r>
      <w:r w:rsidRPr="008238D1">
        <w:rPr>
          <w:sz w:val="26"/>
          <w:szCs w:val="26"/>
        </w:rPr>
        <w:tab/>
        <w:t>6</w:t>
      </w:r>
      <w:r w:rsidRPr="008238D1">
        <w:rPr>
          <w:sz w:val="26"/>
          <w:szCs w:val="26"/>
        </w:rPr>
        <w:t>.2. Договор может быть изменен и дополнен по соглашению сторон.</w:t>
      </w:r>
    </w:p>
    <w:p w:rsidR="00594F30" w:rsidRPr="008238D1" w:rsidRDefault="00594F30" w:rsidP="00594F30">
      <w:pPr>
        <w:numPr>
          <w:ilvl w:val="0"/>
          <w:numId w:val="20"/>
        </w:numPr>
        <w:tabs>
          <w:tab w:val="clear" w:pos="360"/>
          <w:tab w:val="num" w:pos="0"/>
        </w:tabs>
        <w:suppressAutoHyphens/>
        <w:spacing w:line="360" w:lineRule="exact"/>
        <w:ind w:left="0" w:firstLine="709"/>
        <w:jc w:val="both"/>
        <w:rPr>
          <w:sz w:val="26"/>
          <w:szCs w:val="26"/>
        </w:rPr>
      </w:pPr>
      <w:r w:rsidRPr="008238D1">
        <w:rPr>
          <w:sz w:val="26"/>
          <w:szCs w:val="26"/>
        </w:rPr>
        <w:lastRenderedPageBreak/>
        <w:t>6</w:t>
      </w:r>
      <w:r w:rsidRPr="008238D1">
        <w:rPr>
          <w:sz w:val="26"/>
          <w:szCs w:val="26"/>
        </w:rPr>
        <w:t>.3.Споры, возникающие из настоящего договора, разрешаются в соответствии с действующим законодательством Российской Федерации.</w:t>
      </w:r>
    </w:p>
    <w:p w:rsidR="00594F30" w:rsidRPr="008238D1" w:rsidRDefault="00594F30" w:rsidP="00594F30">
      <w:pPr>
        <w:tabs>
          <w:tab w:val="num" w:pos="0"/>
        </w:tabs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6</w:t>
      </w:r>
      <w:r w:rsidRPr="008238D1">
        <w:rPr>
          <w:sz w:val="26"/>
          <w:szCs w:val="26"/>
        </w:rPr>
        <w:t>.4.Во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94F30" w:rsidRPr="008238D1" w:rsidRDefault="00594F30" w:rsidP="00594F30">
      <w:pPr>
        <w:tabs>
          <w:tab w:val="left" w:pos="709"/>
        </w:tabs>
        <w:spacing w:line="360" w:lineRule="exact"/>
        <w:ind w:firstLine="720"/>
        <w:jc w:val="both"/>
        <w:rPr>
          <w:sz w:val="26"/>
          <w:szCs w:val="26"/>
        </w:rPr>
      </w:pPr>
      <w:r w:rsidRPr="008238D1">
        <w:rPr>
          <w:sz w:val="26"/>
          <w:szCs w:val="26"/>
        </w:rPr>
        <w:t>6</w:t>
      </w:r>
      <w:r w:rsidRPr="008238D1">
        <w:rPr>
          <w:sz w:val="26"/>
          <w:szCs w:val="26"/>
        </w:rPr>
        <w:t>.5.Настоящий Договор составлен в 3-х (трех) экземплярах, имеющих равную юридическую силу, из которых по одному экземпляру находятся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594F30" w:rsidRPr="008238D1" w:rsidRDefault="00594F30" w:rsidP="00594F30">
      <w:pPr>
        <w:tabs>
          <w:tab w:val="left" w:pos="709"/>
        </w:tabs>
        <w:spacing w:line="360" w:lineRule="exact"/>
        <w:ind w:firstLine="720"/>
        <w:jc w:val="both"/>
        <w:rPr>
          <w:sz w:val="26"/>
          <w:szCs w:val="26"/>
        </w:rPr>
      </w:pPr>
    </w:p>
    <w:p w:rsidR="00594F30" w:rsidRPr="008238D1" w:rsidRDefault="00594F30" w:rsidP="00594F30">
      <w:pPr>
        <w:spacing w:line="360" w:lineRule="exact"/>
        <w:jc w:val="center"/>
        <w:rPr>
          <w:sz w:val="26"/>
          <w:szCs w:val="26"/>
        </w:rPr>
      </w:pPr>
      <w:r w:rsidRPr="008238D1">
        <w:rPr>
          <w:sz w:val="26"/>
          <w:szCs w:val="26"/>
        </w:rPr>
        <w:t>Реквизиты и подписи сторон:</w:t>
      </w:r>
    </w:p>
    <w:p w:rsidR="00594F30" w:rsidRPr="008238D1" w:rsidRDefault="00594F30" w:rsidP="00594F30">
      <w:pPr>
        <w:spacing w:line="360" w:lineRule="exact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962"/>
      </w:tblGrid>
      <w:tr w:rsidR="00594F30" w:rsidRPr="008238D1" w:rsidTr="001952F3">
        <w:trPr>
          <w:trHeight w:val="381"/>
        </w:trPr>
        <w:tc>
          <w:tcPr>
            <w:tcW w:w="5211" w:type="dxa"/>
          </w:tcPr>
          <w:p w:rsidR="00594F30" w:rsidRPr="008238D1" w:rsidRDefault="00594F30" w:rsidP="001952F3">
            <w:pPr>
              <w:spacing w:line="360" w:lineRule="exact"/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>Продавец:</w:t>
            </w:r>
          </w:p>
        </w:tc>
        <w:tc>
          <w:tcPr>
            <w:tcW w:w="4962" w:type="dxa"/>
          </w:tcPr>
          <w:p w:rsidR="00594F30" w:rsidRPr="008238D1" w:rsidRDefault="00594F30" w:rsidP="001952F3">
            <w:pPr>
              <w:spacing w:line="360" w:lineRule="exact"/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>Покупатель:</w:t>
            </w:r>
          </w:p>
        </w:tc>
      </w:tr>
      <w:tr w:rsidR="00594F30" w:rsidRPr="008238D1" w:rsidTr="001952F3">
        <w:trPr>
          <w:trHeight w:val="693"/>
        </w:trPr>
        <w:tc>
          <w:tcPr>
            <w:tcW w:w="5211" w:type="dxa"/>
          </w:tcPr>
          <w:p w:rsidR="00594F30" w:rsidRPr="008238D1" w:rsidRDefault="00594F30" w:rsidP="001952F3">
            <w:pPr>
              <w:rPr>
                <w:b/>
                <w:sz w:val="26"/>
                <w:szCs w:val="26"/>
              </w:rPr>
            </w:pPr>
            <w:r w:rsidRPr="008238D1">
              <w:rPr>
                <w:b/>
                <w:sz w:val="26"/>
                <w:szCs w:val="26"/>
              </w:rPr>
              <w:t>ООО «</w:t>
            </w:r>
            <w:proofErr w:type="spellStart"/>
            <w:r w:rsidRPr="008238D1">
              <w:rPr>
                <w:b/>
                <w:sz w:val="26"/>
                <w:szCs w:val="26"/>
              </w:rPr>
              <w:t>Березниковский</w:t>
            </w:r>
            <w:proofErr w:type="spellEnd"/>
            <w:r w:rsidRPr="008238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38D1">
              <w:rPr>
                <w:b/>
                <w:sz w:val="26"/>
                <w:szCs w:val="26"/>
              </w:rPr>
              <w:t>хлебокомбинат</w:t>
            </w:r>
            <w:proofErr w:type="spellEnd"/>
            <w:r w:rsidRPr="008238D1">
              <w:rPr>
                <w:b/>
                <w:sz w:val="26"/>
                <w:szCs w:val="26"/>
              </w:rPr>
              <w:t>»</w:t>
            </w:r>
          </w:p>
          <w:p w:rsidR="00594F30" w:rsidRPr="008238D1" w:rsidRDefault="00594F30" w:rsidP="001952F3">
            <w:pPr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>618400, Пермский край, г. Березники</w:t>
            </w:r>
          </w:p>
          <w:p w:rsidR="00594F30" w:rsidRPr="008238D1" w:rsidRDefault="00594F30" w:rsidP="001952F3">
            <w:pPr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>Ул. Карла Маркса, д.122</w:t>
            </w:r>
          </w:p>
          <w:p w:rsidR="00594F30" w:rsidRPr="008238D1" w:rsidRDefault="00594F30" w:rsidP="001952F3">
            <w:pPr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>ИНН 5911067377, КПП 591101001</w:t>
            </w:r>
          </w:p>
          <w:p w:rsidR="00594F30" w:rsidRPr="008238D1" w:rsidRDefault="00594F30" w:rsidP="001952F3">
            <w:pPr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>ОГРН 1125911001479</w:t>
            </w:r>
          </w:p>
          <w:p w:rsidR="00594F30" w:rsidRPr="008238D1" w:rsidRDefault="00594F30" w:rsidP="001952F3">
            <w:pPr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>Тел. (83424) 20 03 16,  20 03 13</w:t>
            </w:r>
          </w:p>
        </w:tc>
        <w:tc>
          <w:tcPr>
            <w:tcW w:w="4962" w:type="dxa"/>
            <w:tcBorders>
              <w:left w:val="nil"/>
            </w:tcBorders>
          </w:tcPr>
          <w:p w:rsidR="00594F30" w:rsidRPr="008238D1" w:rsidRDefault="00594F30" w:rsidP="001952F3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>________________________</w:t>
            </w:r>
          </w:p>
          <w:p w:rsidR="00594F30" w:rsidRPr="008238D1" w:rsidRDefault="00594F30" w:rsidP="001952F3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 xml:space="preserve">Юридический адрес: </w:t>
            </w:r>
          </w:p>
          <w:p w:rsidR="00594F30" w:rsidRPr="008238D1" w:rsidRDefault="00594F30" w:rsidP="001952F3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>________________________</w:t>
            </w:r>
          </w:p>
          <w:p w:rsidR="00594F30" w:rsidRPr="008238D1" w:rsidRDefault="00594F30" w:rsidP="001952F3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>ИНН ___________________</w:t>
            </w:r>
          </w:p>
          <w:p w:rsidR="00594F30" w:rsidRPr="008238D1" w:rsidRDefault="00594F30" w:rsidP="001952F3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>КПП ___________________</w:t>
            </w:r>
          </w:p>
          <w:p w:rsidR="00594F30" w:rsidRPr="008238D1" w:rsidRDefault="00594F30" w:rsidP="001952F3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>ОГРН __________________,</w:t>
            </w:r>
          </w:p>
          <w:p w:rsidR="00594F30" w:rsidRPr="008238D1" w:rsidRDefault="00594F30" w:rsidP="001952F3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>телефон: ________________</w:t>
            </w:r>
          </w:p>
        </w:tc>
      </w:tr>
      <w:tr w:rsidR="00594F30" w:rsidRPr="008238D1" w:rsidTr="001952F3">
        <w:trPr>
          <w:trHeight w:val="66"/>
        </w:trPr>
        <w:tc>
          <w:tcPr>
            <w:tcW w:w="5211" w:type="dxa"/>
          </w:tcPr>
          <w:p w:rsidR="00594F30" w:rsidRPr="008238D1" w:rsidRDefault="00594F30" w:rsidP="001952F3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594F30" w:rsidRPr="008238D1" w:rsidRDefault="00594F30" w:rsidP="001952F3">
            <w:pPr>
              <w:spacing w:line="360" w:lineRule="exact"/>
              <w:rPr>
                <w:sz w:val="26"/>
                <w:szCs w:val="26"/>
                <w:highlight w:val="yellow"/>
              </w:rPr>
            </w:pPr>
          </w:p>
        </w:tc>
      </w:tr>
      <w:tr w:rsidR="00594F30" w:rsidRPr="008238D1" w:rsidTr="001952F3">
        <w:trPr>
          <w:trHeight w:val="113"/>
        </w:trPr>
        <w:tc>
          <w:tcPr>
            <w:tcW w:w="5211" w:type="dxa"/>
          </w:tcPr>
          <w:p w:rsidR="00594F30" w:rsidRPr="008238D1" w:rsidRDefault="00594F30" w:rsidP="001952F3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594F30" w:rsidRPr="008238D1" w:rsidRDefault="00594F30" w:rsidP="001952F3">
            <w:pPr>
              <w:spacing w:line="360" w:lineRule="exact"/>
              <w:rPr>
                <w:sz w:val="26"/>
                <w:szCs w:val="26"/>
                <w:highlight w:val="yellow"/>
              </w:rPr>
            </w:pPr>
          </w:p>
        </w:tc>
      </w:tr>
      <w:tr w:rsidR="00594F30" w:rsidRPr="008238D1" w:rsidTr="001952F3">
        <w:trPr>
          <w:trHeight w:val="510"/>
        </w:trPr>
        <w:tc>
          <w:tcPr>
            <w:tcW w:w="5211" w:type="dxa"/>
            <w:vAlign w:val="center"/>
          </w:tcPr>
          <w:p w:rsidR="00594F30" w:rsidRPr="008238D1" w:rsidRDefault="00594F30" w:rsidP="001952F3">
            <w:pPr>
              <w:spacing w:line="360" w:lineRule="exact"/>
              <w:rPr>
                <w:sz w:val="26"/>
                <w:szCs w:val="26"/>
              </w:rPr>
            </w:pPr>
            <w:r w:rsidRPr="008238D1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962" w:type="dxa"/>
            <w:vAlign w:val="center"/>
          </w:tcPr>
          <w:p w:rsidR="00594F30" w:rsidRPr="008238D1" w:rsidRDefault="00594F30" w:rsidP="001952F3">
            <w:pPr>
              <w:spacing w:line="360" w:lineRule="exact"/>
              <w:rPr>
                <w:sz w:val="26"/>
                <w:szCs w:val="26"/>
                <w:highlight w:val="yellow"/>
              </w:rPr>
            </w:pPr>
            <w:r w:rsidRPr="008238D1">
              <w:rPr>
                <w:sz w:val="26"/>
                <w:szCs w:val="26"/>
              </w:rPr>
              <w:t>___________________ /_________-/</w:t>
            </w:r>
          </w:p>
        </w:tc>
      </w:tr>
    </w:tbl>
    <w:p w:rsidR="00594F30" w:rsidRPr="008238D1" w:rsidRDefault="00594F30" w:rsidP="00594F30">
      <w:pPr>
        <w:spacing w:line="350" w:lineRule="exact"/>
        <w:rPr>
          <w:sz w:val="26"/>
          <w:szCs w:val="26"/>
        </w:rPr>
      </w:pPr>
    </w:p>
    <w:p w:rsidR="00D34AEE" w:rsidRPr="008238D1" w:rsidRDefault="00D34AEE" w:rsidP="00D34AEE">
      <w:pPr>
        <w:pStyle w:val="TextBasTxt"/>
        <w:spacing w:line="300" w:lineRule="exact"/>
        <w:ind w:firstLine="6804"/>
        <w:jc w:val="left"/>
        <w:rPr>
          <w:b/>
          <w:sz w:val="26"/>
          <w:szCs w:val="26"/>
        </w:rPr>
      </w:pPr>
    </w:p>
    <w:sectPr w:rsidR="00D34AEE" w:rsidRPr="008238D1" w:rsidSect="00D34AEE">
      <w:pgSz w:w="11906" w:h="16838" w:code="9"/>
      <w:pgMar w:top="567" w:right="425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9B" w:rsidRDefault="00766A9B">
      <w:r>
        <w:separator/>
      </w:r>
    </w:p>
  </w:endnote>
  <w:endnote w:type="continuationSeparator" w:id="0">
    <w:p w:rsidR="00766A9B" w:rsidRDefault="0076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5FAF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9B" w:rsidRDefault="00766A9B">
      <w:r>
        <w:separator/>
      </w:r>
    </w:p>
  </w:footnote>
  <w:footnote w:type="continuationSeparator" w:id="0">
    <w:p w:rsidR="00766A9B" w:rsidRDefault="0076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AE4C77"/>
    <w:multiLevelType w:val="multilevel"/>
    <w:tmpl w:val="178A8EA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10745F4"/>
    <w:multiLevelType w:val="multilevel"/>
    <w:tmpl w:val="D792AA5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4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D30C4"/>
    <w:multiLevelType w:val="multilevel"/>
    <w:tmpl w:val="DF44F0C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6"/>
  </w:num>
  <w:num w:numId="5">
    <w:abstractNumId w:val="1"/>
  </w:num>
  <w:num w:numId="6">
    <w:abstractNumId w:val="18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9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5"/>
  </w:num>
  <w:num w:numId="18">
    <w:abstractNumId w:val="3"/>
  </w:num>
  <w:num w:numId="19">
    <w:abstractNumId w:val="19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B7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0291"/>
    <w:rsid w:val="001412AD"/>
    <w:rsid w:val="0014136B"/>
    <w:rsid w:val="001420D0"/>
    <w:rsid w:val="001445E8"/>
    <w:rsid w:val="001446BE"/>
    <w:rsid w:val="00145844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678B6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BB5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5410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4AD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0B65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27FE4"/>
    <w:rsid w:val="005356B1"/>
    <w:rsid w:val="0053594A"/>
    <w:rsid w:val="0053595A"/>
    <w:rsid w:val="005427DA"/>
    <w:rsid w:val="005456C7"/>
    <w:rsid w:val="00545C84"/>
    <w:rsid w:val="0054695E"/>
    <w:rsid w:val="00547FBC"/>
    <w:rsid w:val="00550BBD"/>
    <w:rsid w:val="00550E39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4195"/>
    <w:rsid w:val="00577E79"/>
    <w:rsid w:val="005809F3"/>
    <w:rsid w:val="00580EEB"/>
    <w:rsid w:val="00581759"/>
    <w:rsid w:val="005820FF"/>
    <w:rsid w:val="00582456"/>
    <w:rsid w:val="00582FE8"/>
    <w:rsid w:val="00583025"/>
    <w:rsid w:val="00583030"/>
    <w:rsid w:val="005868C2"/>
    <w:rsid w:val="005932F8"/>
    <w:rsid w:val="00594F30"/>
    <w:rsid w:val="00596C50"/>
    <w:rsid w:val="005A0ECD"/>
    <w:rsid w:val="005A0EE3"/>
    <w:rsid w:val="005A2062"/>
    <w:rsid w:val="005A59BA"/>
    <w:rsid w:val="005A5C51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5DEC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21DD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B65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5FAF"/>
    <w:rsid w:val="007665B2"/>
    <w:rsid w:val="00766A9B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E72E5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357C"/>
    <w:rsid w:val="008238D1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08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055EE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87DE0"/>
    <w:rsid w:val="00991180"/>
    <w:rsid w:val="009929B1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2DA4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5A70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0C9B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30E7"/>
    <w:rsid w:val="00A54215"/>
    <w:rsid w:val="00A556F6"/>
    <w:rsid w:val="00A57498"/>
    <w:rsid w:val="00A578C6"/>
    <w:rsid w:val="00A60B03"/>
    <w:rsid w:val="00A6613A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7FF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D05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1863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6CCA"/>
    <w:rsid w:val="00D27643"/>
    <w:rsid w:val="00D279CB"/>
    <w:rsid w:val="00D303AA"/>
    <w:rsid w:val="00D30406"/>
    <w:rsid w:val="00D30F79"/>
    <w:rsid w:val="00D3166E"/>
    <w:rsid w:val="00D3224D"/>
    <w:rsid w:val="00D34AEE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582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2BC7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4DC9"/>
    <w:rsid w:val="00F3591E"/>
    <w:rsid w:val="00F404F9"/>
    <w:rsid w:val="00F41B5C"/>
    <w:rsid w:val="00F444A4"/>
    <w:rsid w:val="00F46EEE"/>
    <w:rsid w:val="00F472B3"/>
    <w:rsid w:val="00F55A1D"/>
    <w:rsid w:val="00F63229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323A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D34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D34A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nformat">
    <w:name w:val="ConsPlusNonformat"/>
    <w:rsid w:val="00D34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D34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D34A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nformat">
    <w:name w:val="ConsPlusNonformat"/>
    <w:rsid w:val="00D34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itrofanova_o\AppData\Local\Microsoft\Windows\Temporary%20Internet%20Files\Content.Outlook\3D1J9LFZ\&#1055;&#1086;&#1083;&#1086;&#1078;&#1077;&#1085;&#1080;&#1077;%20(2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itrofanova_o\AppData\Local\Microsoft\Windows\Temporary%20Internet%20Files\Content.Outlook\3D1J9LFZ\&#1055;&#1086;&#1083;&#1086;&#1078;&#1077;&#1085;&#1080;&#1077;%20(2)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mitrofanova_o\AppData\Local\Microsoft\Windows\Temporary%20Internet%20Files\Content.Outlook\3D1J9LFZ\&#1055;&#1086;&#1083;&#1086;&#1078;&#1077;&#1085;&#1080;&#1077;%20(2).docx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hyperlink" Target="file:///C:\Users\mitrofanova_o\AppData\Local\Microsoft\Windows\Temporary%20Internet%20Files\Content.Outlook\3D1J9LFZ\&#1055;&#1086;&#1083;&#1086;&#1078;&#1077;&#1085;&#1080;&#1077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60D8-7611-4C81-B508-8DE16BC6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Митрофанова О.В.</cp:lastModifiedBy>
  <cp:revision>7</cp:revision>
  <cp:lastPrinted>2019-11-22T05:06:00Z</cp:lastPrinted>
  <dcterms:created xsi:type="dcterms:W3CDTF">2020-06-01T11:06:00Z</dcterms:created>
  <dcterms:modified xsi:type="dcterms:W3CDTF">2020-06-02T10:37:00Z</dcterms:modified>
</cp:coreProperties>
</file>