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C" w:rsidRPr="001A7BAF" w:rsidRDefault="00172CDC" w:rsidP="00172CDC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172CDC" w:rsidRPr="001A7BAF" w:rsidRDefault="00172CDC" w:rsidP="00172CDC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</w:p>
    <w:p w:rsidR="00172CDC" w:rsidRPr="001A7BAF" w:rsidRDefault="00172CDC" w:rsidP="00172CDC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172CDC" w:rsidRPr="001A7BAF" w:rsidRDefault="00172CDC" w:rsidP="00172CDC">
      <w:pPr>
        <w:spacing w:line="240" w:lineRule="exact"/>
        <w:ind w:firstLine="426"/>
        <w:jc w:val="both"/>
      </w:pPr>
      <w:r w:rsidRPr="001A7BAF">
        <w:t>27.03.2020 № 14</w:t>
      </w:r>
    </w:p>
    <w:p w:rsidR="00172CDC" w:rsidRPr="001A7BAF" w:rsidRDefault="00172CDC" w:rsidP="00172CDC">
      <w:pPr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172CDC" w:rsidRPr="001A7BAF" w:rsidRDefault="00172CDC" w:rsidP="00172CDC">
      <w:pPr>
        <w:spacing w:line="240" w:lineRule="exact"/>
        <w:ind w:firstLine="284"/>
        <w:jc w:val="both"/>
      </w:pPr>
    </w:p>
    <w:p w:rsidR="00172CDC" w:rsidRPr="001A7BAF" w:rsidRDefault="00172CDC" w:rsidP="00172CDC">
      <w:pPr>
        <w:spacing w:line="240" w:lineRule="exact"/>
        <w:ind w:left="426"/>
        <w:jc w:val="both"/>
      </w:pPr>
      <w:r w:rsidRPr="001A7BAF">
        <w:t>Председатель комиссии: А.А. Якин</w:t>
      </w:r>
    </w:p>
    <w:p w:rsidR="00172CDC" w:rsidRPr="001A7BAF" w:rsidRDefault="00172CDC" w:rsidP="00172CDC">
      <w:pPr>
        <w:spacing w:line="240" w:lineRule="exact"/>
        <w:ind w:left="426"/>
        <w:jc w:val="both"/>
      </w:pPr>
      <w:r w:rsidRPr="001A7BAF">
        <w:t>Секретарь: И.С. Шутова</w:t>
      </w:r>
    </w:p>
    <w:p w:rsidR="00172CDC" w:rsidRPr="001A7BAF" w:rsidRDefault="00172CDC" w:rsidP="00172CDC">
      <w:pPr>
        <w:spacing w:line="240" w:lineRule="exact"/>
        <w:ind w:left="426"/>
        <w:jc w:val="both"/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>Г.С. Малинин, В.А. Чалышева, П.С. Кушнин</w:t>
      </w:r>
    </w:p>
    <w:p w:rsidR="00172CDC" w:rsidRPr="001A7BAF" w:rsidRDefault="00172CDC" w:rsidP="00172CDC">
      <w:pPr>
        <w:spacing w:line="240" w:lineRule="exact"/>
        <w:ind w:firstLine="284"/>
        <w:jc w:val="both"/>
        <w:rPr>
          <w:bCs/>
        </w:rPr>
      </w:pPr>
    </w:p>
    <w:p w:rsidR="00172CDC" w:rsidRPr="001A7BAF" w:rsidRDefault="00172CDC" w:rsidP="00172CDC">
      <w:pPr>
        <w:spacing w:line="240" w:lineRule="exact"/>
        <w:ind w:firstLine="426"/>
        <w:jc w:val="both"/>
      </w:pPr>
      <w:r w:rsidRPr="001A7BA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1A7BAF">
        <w:t>ризнание заявителей участниками аукциона.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</w:p>
    <w:p w:rsidR="00172CDC" w:rsidRPr="001A7BAF" w:rsidRDefault="00172CDC" w:rsidP="00172CDC">
      <w:pPr>
        <w:shd w:val="clear" w:color="auto" w:fill="FFFFFF"/>
        <w:suppressAutoHyphens/>
        <w:spacing w:line="240" w:lineRule="exact"/>
        <w:ind w:firstLine="426"/>
        <w:jc w:val="both"/>
      </w:pPr>
      <w:r w:rsidRPr="001A7BAF">
        <w:rPr>
          <w:b/>
        </w:rPr>
        <w:t xml:space="preserve">Лот 1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59:03:0200011:9346), общей площадью 6,7 кв.м., расположенного на 1 этаже жилого дома по адресу: Пермский край, г. Березники, ул. Березниковская, 65.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Договор аренды заключается сроком на 5 лет.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107 (Сто семь)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429 (Четыреста двадцать девять)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1,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  <w:spacing w:val="-6"/>
          <w:lang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rPr>
          <w:b/>
        </w:rPr>
        <w:t xml:space="preserve">Лот 2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Договор аренды заключается сроком на 5 лет.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Начальная цена право заключения договора аренды за объект составляет </w:t>
      </w:r>
      <w:r w:rsidRPr="001A7BAF">
        <w:rPr>
          <w:bCs/>
        </w:rPr>
        <w:t>7301 (Семь тысяч триста один) рубль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Шаг аукциона – 365 (Триста шестьдесят пять) рублей 00 копеек.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>Целевое использование – для размещения банкомата, терминала.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3,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4"/>
        </w:rPr>
      </w:pPr>
      <w:r w:rsidRPr="001A7BAF">
        <w:rPr>
          <w:b/>
          <w:spacing w:val="-4"/>
        </w:rPr>
        <w:t>Лот 3</w:t>
      </w:r>
      <w:r w:rsidRPr="001A7BAF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1A7BAF">
        <w:rPr>
          <w:spacing w:val="-4"/>
        </w:rPr>
        <w:t xml:space="preserve">, </w:t>
      </w:r>
      <w:r w:rsidRPr="001A7BAF">
        <w:rPr>
          <w:rFonts w:eastAsia="Calibri"/>
          <w:spacing w:val="-4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1A7BAF">
        <w:rPr>
          <w:spacing w:val="-4"/>
        </w:rPr>
        <w:t xml:space="preserve">, расположенных </w:t>
      </w:r>
      <w:r w:rsidRPr="001A7BAF">
        <w:rPr>
          <w:rFonts w:eastAsia="Calibri"/>
          <w:b/>
          <w:spacing w:val="-4"/>
          <w:u w:val="single"/>
          <w:lang w:eastAsia="en-US"/>
        </w:rPr>
        <w:t>в подвале</w:t>
      </w:r>
      <w:r w:rsidRPr="001A7BAF">
        <w:rPr>
          <w:spacing w:val="-4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1A7BAF">
        <w:rPr>
          <w:rFonts w:eastAsia="Calibri"/>
          <w:spacing w:val="-4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spacing w:val="-10"/>
        </w:rPr>
      </w:pPr>
      <w:r w:rsidRPr="001A7BAF">
        <w:rPr>
          <w:spacing w:val="-10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254 (Двести пятьдесят четыре) рубля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Cs/>
        </w:rPr>
      </w:pPr>
      <w:r w:rsidRPr="001A7BAF">
        <w:lastRenderedPageBreak/>
        <w:t>Сумма задатка: 20% от начальной цены права заключения договора аренды 1016 (Одна тысяча шестнадцать) рублей 00 копеек</w:t>
      </w:r>
      <w:r w:rsidRPr="001A7BAF">
        <w:rPr>
          <w:bCs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3,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</w:rPr>
      </w:pPr>
      <w:r w:rsidRPr="001A7BAF">
        <w:rPr>
          <w:b/>
        </w:rPr>
        <w:t xml:space="preserve">Лот 4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1A7BAF">
        <w:rPr>
          <w:rFonts w:eastAsia="Calibri"/>
        </w:rPr>
        <w:t xml:space="preserve">строенных нежилых помещений, общей площадью 295,0 кв.м. (номера на поэтажном плане 1-6, 33-42, 43) и места общего пользования, общей площадью 21,0 кв.м), расположенных </w:t>
      </w:r>
      <w:r w:rsidRPr="001A7BAF">
        <w:rPr>
          <w:rFonts w:eastAsia="Calibri"/>
          <w:b/>
          <w:u w:val="single"/>
        </w:rPr>
        <w:t>в подвале</w:t>
      </w:r>
      <w:r w:rsidRPr="001A7BAF">
        <w:rPr>
          <w:rFonts w:eastAsia="Calibri"/>
        </w:rPr>
        <w:t xml:space="preserve"> отдельно стоящего нежилого здания с подвалом, приямками (лит. а1, а2, а5), крыльцами (лит. а11, а12, а13, а14, а15, а17, а18), входами в подвал (лит. а7, а16), общей площадью 6452,7 кв.м., кадастровый номер: 59:03:0400091:3681,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Договор аренды заключается сроком на 5 лет.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 9963 (Девять тысяч девятьсот шестьдесят три) рубля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498 (Четыреста девяносто восемь) рублей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1993 (Одна тысяча девятьсот девяносто три) рубля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4,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 xml:space="preserve">Лот 5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части (расположенной с левой стороны при в ходе в здание) в</w:t>
      </w:r>
      <w:r w:rsidRPr="001A7BAF">
        <w:rPr>
          <w:rFonts w:eastAsia="Calibri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1A7BAF">
        <w:rPr>
          <w:rFonts w:eastAsia="Calibri"/>
          <w:b/>
          <w:u w:val="single"/>
          <w:lang w:eastAsia="en-US"/>
        </w:rPr>
        <w:t>на 1 этаже</w:t>
      </w:r>
      <w:r w:rsidRPr="001A7BAF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 xml:space="preserve">Начальная цена права заключения договора аренды за объект составляет </w:t>
      </w:r>
      <w:r w:rsidRPr="001A7BAF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Шаг аукциона – </w:t>
      </w:r>
      <w:r w:rsidRPr="001A7BAF">
        <w:rPr>
          <w:rFonts w:eastAsia="Calibri"/>
          <w:bCs/>
          <w:lang w:eastAsia="en-US"/>
        </w:rPr>
        <w:t>666 (Шестьсот шестьдесят шесть) рублей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Сумма задатка: 20% от начальной цены права заключения договора аренды </w:t>
      </w:r>
      <w:r w:rsidRPr="001A7BAF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>Целевое использование – для размещения банкомата, терминала.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5,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  <w:spacing w:val="-6"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6</w:t>
      </w:r>
      <w:r w:rsidRPr="001A7BAF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A7BAF">
        <w:rPr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1A7BAF">
        <w:rPr>
          <w:b/>
          <w:u w:val="single"/>
          <w:lang/>
        </w:rPr>
        <w:t>на 2 этаже</w:t>
      </w:r>
      <w:r w:rsidRPr="001A7BAF">
        <w:rPr>
          <w:lang/>
        </w:rPr>
        <w:t xml:space="preserve"> </w:t>
      </w:r>
      <w:r w:rsidRPr="001A7BAF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67579 (Шестьдесят семь тысяч пятьсот семьдесят девять) рублей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Шаг аукциона – </w:t>
      </w:r>
      <w:r w:rsidRPr="001A7BAF">
        <w:rPr>
          <w:bCs/>
        </w:rPr>
        <w:t>3379 (Три тысячи триста семьдесят девять) рублей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t xml:space="preserve">Сумма задатка: 20% от начальной цены права заключения договора аренды </w:t>
      </w:r>
      <w:r w:rsidRPr="001A7BAF">
        <w:rPr>
          <w:bCs/>
        </w:rPr>
        <w:t>13516 (Тринадцать тысяч пятьсот шестнадцать)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6,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lastRenderedPageBreak/>
        <w:t xml:space="preserve">Лот 7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1A7BAF">
        <w:rPr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1A7BAF">
        <w:rPr>
          <w:b/>
          <w:u w:val="single"/>
          <w:lang/>
        </w:rPr>
        <w:t>на 2 этаже</w:t>
      </w:r>
      <w:r w:rsidRPr="001A7BAF">
        <w:rPr>
          <w:lang/>
        </w:rPr>
        <w:t xml:space="preserve"> </w:t>
      </w:r>
      <w:r w:rsidRPr="001A7BAF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93532 (Девяносто три тысячи пятьсот тридцать два) рубля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Шаг аукциона – </w:t>
      </w:r>
      <w:r w:rsidRPr="001A7BAF">
        <w:rPr>
          <w:bCs/>
        </w:rPr>
        <w:t>4677 (Четыре тысячи шестьсот семьдесят семь) рублей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t xml:space="preserve">Сумма задатка: 20% от начальной цены права заключения договора аренды </w:t>
      </w:r>
      <w:r w:rsidRPr="001A7BAF">
        <w:rPr>
          <w:bCs/>
        </w:rPr>
        <w:t>18706 (Восемнадцать тысяч семьсот шесть) рублей 00 копеек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7,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8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1A7BAF">
        <w:rPr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1A7BAF">
        <w:rPr>
          <w:b/>
          <w:u w:val="single"/>
          <w:lang/>
        </w:rPr>
        <w:t>на 2 этаже</w:t>
      </w:r>
      <w:r w:rsidRPr="001A7BAF">
        <w:rPr>
          <w:lang/>
        </w:rPr>
        <w:t xml:space="preserve"> </w:t>
      </w:r>
      <w:r w:rsidRPr="001A7BAF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67836 (Шестьдесят семь тысяч восемьсот тридцать шесть) рублей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Шаг аукциона – </w:t>
      </w:r>
      <w:r w:rsidRPr="001A7BAF">
        <w:rPr>
          <w:bCs/>
        </w:rPr>
        <w:t>3392 (Три тысячи триста девяносто два) рубля 00 копеек</w:t>
      </w:r>
      <w:r w:rsidRPr="001A7BAF">
        <w:t>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t xml:space="preserve">Сумма задатка: 20% от начальной цены права заключения договора аренды </w:t>
      </w:r>
      <w:r w:rsidRPr="001A7BAF">
        <w:rPr>
          <w:bCs/>
        </w:rPr>
        <w:t>13567 (Тринадцать тысяч пятьсот шестьдесят семь) рублей 00 копеек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№8,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9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A7BAF">
        <w:rPr>
          <w:rFonts w:eastAsia="Calibri"/>
          <w:lang/>
        </w:rPr>
        <w:t xml:space="preserve">в виде встроенных нежилых помещений, площадью 87,5 кв.м., (в том числе места общего пользования 30,2 кв.м. и основная площадь 57,3 кв.м. - номер на поэтажном плане 124), расположенных </w:t>
      </w:r>
      <w:r w:rsidRPr="001A7BAF">
        <w:rPr>
          <w:rFonts w:eastAsia="Calibri"/>
          <w:u w:val="single"/>
          <w:lang/>
        </w:rPr>
        <w:t>на 3 этаже</w:t>
      </w:r>
      <w:r w:rsidRPr="001A7BAF">
        <w:rPr>
          <w:rFonts w:eastAsia="Calibri"/>
          <w:lang/>
        </w:rPr>
        <w:t xml:space="preserve"> </w:t>
      </w:r>
      <w:r w:rsidRPr="001A7BAF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122387 (Сто двадцать две тысячи триста восемьдесят семь) рублей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rPr>
          <w:bCs/>
        </w:rPr>
        <w:t>6119 (Шесть тысяч сто девятнадцать) рублей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rPr>
          <w:bCs/>
        </w:rPr>
        <w:t>24477 (Двадцать четыре тысячи четыреста семьдесят семь)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9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851"/>
        </w:tabs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10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A7BAF">
        <w:rPr>
          <w:rFonts w:eastAsia="Calibri"/>
          <w:lang/>
        </w:rPr>
        <w:t xml:space="preserve">в виде встроенных нежилых помещений, площадью 38,2 кв.м., (в том числе места общего пользования 13,2 кв.м. и основная площадь 25,0 кв.м. - номера на поэтажном плане 9, 10), расположенных </w:t>
      </w:r>
      <w:r w:rsidRPr="001A7BAF">
        <w:rPr>
          <w:rFonts w:eastAsia="Calibri"/>
          <w:u w:val="single"/>
          <w:lang/>
        </w:rPr>
        <w:t>на 3 этаже</w:t>
      </w:r>
      <w:r w:rsidRPr="001A7BAF">
        <w:rPr>
          <w:rFonts w:eastAsia="Calibri"/>
          <w:lang/>
        </w:rPr>
        <w:t xml:space="preserve"> </w:t>
      </w:r>
      <w:r w:rsidRPr="001A7BAF">
        <w:rPr>
          <w:rFonts w:eastAsia="Calibri"/>
          <w:lang w:eastAsia="en-US"/>
        </w:rPr>
        <w:t xml:space="preserve">отдельно стоящего нежилого здания с подвалом, приямками (лит. а1, а2, а5) крыльцами (лит. а11, а12, а13, а14, а15, а17, а18), входами в подвал (лит. </w:t>
      </w:r>
      <w:r w:rsidRPr="001A7BAF">
        <w:rPr>
          <w:rFonts w:eastAsia="Calibri"/>
          <w:lang w:eastAsia="en-US"/>
        </w:rPr>
        <w:lastRenderedPageBreak/>
        <w:t>а7, а16), общей площадью 6452,7 кв.м., по адресу: Пермский край, г. Березники, пр. Ленина, 33.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53431 (Пятьдесят три тысячи четыреста тридцать один) рубль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rPr>
          <w:bCs/>
        </w:rPr>
        <w:t>2672 (Две тысячи шестьсот семьдесят два) рубля 00 копеек</w:t>
      </w:r>
      <w:r w:rsidRPr="001A7BAF">
        <w:rPr>
          <w:rFonts w:eastAsia="Calibri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rPr>
          <w:bCs/>
        </w:rPr>
        <w:t>10686 (Десять тысяч шестьсот восемьдесят шесть)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10,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851"/>
        </w:tabs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 xml:space="preserve">Лот 11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встроенных нежилых помещений, </w:t>
      </w:r>
      <w:r w:rsidRPr="001A7BAF">
        <w:rPr>
          <w:rFonts w:eastAsia="Calibri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1A7BAF">
        <w:rPr>
          <w:rFonts w:eastAsia="Calibri"/>
          <w:b/>
          <w:u w:val="single"/>
          <w:lang w:eastAsia="en-US"/>
        </w:rPr>
        <w:t>на 5 этаже</w:t>
      </w:r>
      <w:r w:rsidRPr="001A7BAF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992 (Девятьсот девяносто два) рубля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 xml:space="preserve">Начальная цена права заключения договора аренды, установленная по лоту № 11,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spacing w:val="-2"/>
        </w:rPr>
      </w:pPr>
      <w:r w:rsidRPr="001A7BAF">
        <w:rPr>
          <w:b/>
          <w:spacing w:val="-2"/>
        </w:rPr>
        <w:t xml:space="preserve">Лот 12 </w:t>
      </w:r>
      <w:r w:rsidRPr="001A7BAF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187,2 кв.м., расположенного в подвале жилого дома по адресу: Пермский край, г. Березники, пр. Ленина, 41.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63061 (Шестьдесят три тысячи шестьдесят один) рубль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Шаг аукциона – 3153 (Три тысячи сто пятьдесят три) рубля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12612 (Двенадцать тысяч шестьсот двенадцать)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12,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13</w:t>
      </w:r>
      <w:r w:rsidRPr="001A7BAF">
        <w:t xml:space="preserve">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59:03:0400074:4241), общей площадью 128,9 кв.м. (номера на поэтажном плане 1 – 11) с входом в подвал, площадью 11,2 кв.м., расположенного в подвале 5-этажного кирпичного жилого дома по адресу: Пермский край, г. Березники, ул. Свердлова, 116.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право заключения договора аренды за объект составляет</w:t>
      </w:r>
      <w:r w:rsidRPr="001A7BAF">
        <w:rPr>
          <w:rFonts w:eastAsia="Calibri"/>
          <w:bCs/>
          <w:spacing w:val="-6"/>
          <w:lang w:eastAsia="en-US"/>
        </w:rPr>
        <w:t xml:space="preserve"> </w:t>
      </w:r>
      <w:r w:rsidRPr="001A7BAF">
        <w:t>38785 (Тридцать восемь тысяч семьсот восемьдесят пять) рублей 00 копеек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Шаг аукциона – </w:t>
      </w:r>
      <w:r w:rsidRPr="001A7BAF">
        <w:t>1939 (Одна тысяча девятьсот тридцать девять) рублей 00 копеек</w:t>
      </w:r>
      <w:r w:rsidRPr="001A7BAF">
        <w:rPr>
          <w:rFonts w:eastAsia="Calibri"/>
          <w:spacing w:val="-6"/>
          <w:lang w:eastAsia="en-US"/>
        </w:rPr>
        <w:t xml:space="preserve">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Сумма задатка: 20% от начальной цены право заключения договора аренды </w:t>
      </w:r>
      <w:r w:rsidRPr="001A7BAF">
        <w:t>7757 (Семь тысяч семьсот пятьдесят семь) рублей 00 копеек</w:t>
      </w:r>
      <w:r w:rsidRPr="001A7BAF">
        <w:rPr>
          <w:rFonts w:eastAsia="Calibri"/>
          <w:spacing w:val="-6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13,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rPr>
          <w:b/>
        </w:rPr>
        <w:lastRenderedPageBreak/>
        <w:t>Лот 14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2 года.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>Начальная цена права заключения договора аренды за объект составляет 2959 (Две тысячи девятьсот пятьдесят девять)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148 (Сто сорок восемь)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t xml:space="preserve">Сумма задатка: 20% от начальной цены права заключения договора аренды 592 (Пятьсот девяносто два) рубля 00 копеек. 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14,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15</w:t>
      </w:r>
      <w:r w:rsidRPr="001A7BAF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г. Березники, ул. Пятилетки, д. 106.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2 года.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  <w:r w:rsidRPr="001A7BAF">
        <w:t>Начальная цена права заключения договора аренды за объект составляет 6167 (Шесть тысяч сто шестьдесят семь)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308 (Триста восемь)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Cs/>
        </w:rPr>
      </w:pPr>
      <w:r w:rsidRPr="001A7BAF">
        <w:t>Сумма задатка: 20% от начальной цены права заключения договора аренды 1233 (Одна тысяча двести тридцать три) рубля 00 копеек</w:t>
      </w:r>
      <w:r w:rsidRPr="001A7BAF">
        <w:rPr>
          <w:bCs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15,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Cs/>
        </w:rPr>
      </w:pPr>
    </w:p>
    <w:p w:rsidR="00172CDC" w:rsidRPr="001A7BAF" w:rsidRDefault="00172CDC" w:rsidP="00172CDC">
      <w:pPr>
        <w:shd w:val="clear" w:color="auto" w:fill="FFFFFF"/>
        <w:suppressAutoHyphens/>
        <w:spacing w:line="240" w:lineRule="exact"/>
        <w:ind w:firstLine="426"/>
        <w:jc w:val="both"/>
      </w:pPr>
      <w:r w:rsidRPr="001A7BAF">
        <w:rPr>
          <w:b/>
        </w:rPr>
        <w:t>Лот 16</w:t>
      </w:r>
      <w:r w:rsidRPr="001A7BAF">
        <w:t xml:space="preserve">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 А, А1, А2), общей площадью 874,0 кв.м. (номера на поэтажном плане 5 - 84), кадастровый номер 59:03:0400089:10356), расположенных в подвале, на цокольном этаже жилого дома по адресу: Пермский край, г. Березники, ул. Комсомольская, 12.</w:t>
      </w:r>
    </w:p>
    <w:p w:rsidR="00172CDC" w:rsidRPr="001A7BAF" w:rsidRDefault="00172CDC" w:rsidP="00172CDC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24835 (Двадцать четыре тысячи восемьсот тридцать пять)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1242 (Одна тысяча двести сорок два) рубля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4967 (Четыре тысячи девятьсот шестьдесят семь)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16, является годовой арендной платой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shd w:val="clear" w:color="auto" w:fill="FFFFFF"/>
          <w:lang w:eastAsia="en-US"/>
        </w:rPr>
      </w:pPr>
      <w:r w:rsidRPr="001A7BAF">
        <w:rPr>
          <w:b/>
        </w:rPr>
        <w:t>Лот 17</w:t>
      </w:r>
      <w:r w:rsidRPr="001A7BAF">
        <w:t xml:space="preserve"> </w:t>
      </w:r>
      <w:r w:rsidRPr="001A7BAF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175,5 кв.м. (номера на поэтажном плане 1 – 19, в том числе места общего пользования площадью 36,9 кв.м. – номера на поэтажном плане 7, 10, 13, 14, 15, 19), кадастровый номер 59:03:0400076:4057, расположенного на 1 этаже жилого дома по адресу: Пермский край, г. Березники, ул. Юбилейная, 117.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3 года.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291071 (Двести девяносто одна тысяча семьдесят один) рубль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14554 (Четырнадцать тысяч пятьсот пятьдесят четыре) рубля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58214 (Пятьдесят восемь тысяч двести четырнадцать)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lastRenderedPageBreak/>
        <w:t xml:space="preserve">Начальная цена права заключения договора аренды, установленная по лоту № 17,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8"/>
          <w:shd w:val="clear" w:color="auto" w:fill="FFFFFF"/>
          <w:lang w:eastAsia="en-US"/>
        </w:rPr>
      </w:pPr>
      <w:r w:rsidRPr="001A7BAF">
        <w:rPr>
          <w:b/>
        </w:rPr>
        <w:t>Лот 18</w:t>
      </w:r>
      <w:r w:rsidRPr="001A7BAF">
        <w:t xml:space="preserve"> </w:t>
      </w:r>
      <w:r w:rsidRPr="001A7BAF">
        <w:rPr>
          <w:rFonts w:eastAsia="Calibri"/>
          <w:spacing w:val="-8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30,5 кв.м. (номера на поэтажном плане 8, 9, 18, 19), кадастровый номер 59:03:0400076:4101, расположенного на 1 этаже жилого дома по адресу: Пермский край, г. Березники, ул. Юбилейная, 117.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3 года. 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50585 (Пятьдесят тысяч пятьсот восемьдесят пять)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2529 (Две тысячи пятьсот двадцать девять) рублей 00 копеек.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10117 (Десять тысяч сто семнадцать)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18, является арендной платой за 11 месяцев по договору аренды. </w:t>
      </w:r>
    </w:p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19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встроенных нежилых помещений с крыльцом (лит. 8) (номера на поэтажном плане 1 - 9), общей площадью 65,1 кв.м., расположенных на 1 этаже жилого дома по адресу: Пермский край, г. Березники, ул. Мира, 107.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5 лет. 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76224 (Семьдесят шесть тысяч двести двадцать четыре) рубля 00 копеек.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3811 (Три тысячи восемьсот одиннадцать)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15245 (Пятнадцать тысяч двести сорок пять) рублей 00 копеек.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19, является годовой арендной платой по договору аренды. </w:t>
      </w:r>
    </w:p>
    <w:p w:rsidR="00172CDC" w:rsidRPr="001A7BAF" w:rsidRDefault="00172CDC" w:rsidP="00172CDC">
      <w:pPr>
        <w:spacing w:line="240" w:lineRule="exact"/>
        <w:ind w:firstLine="425"/>
        <w:jc w:val="both"/>
      </w:pPr>
    </w:p>
    <w:p w:rsidR="00172CDC" w:rsidRPr="001A7BAF" w:rsidRDefault="00172CDC" w:rsidP="00172CDC">
      <w:pPr>
        <w:spacing w:line="240" w:lineRule="exact"/>
        <w:ind w:firstLine="425"/>
        <w:jc w:val="both"/>
      </w:pPr>
      <w:r w:rsidRPr="001A7BAF">
        <w:t>Сведения о заявителях, подавших заявки на участие в аукционе:</w:t>
      </w:r>
    </w:p>
    <w:tbl>
      <w:tblPr>
        <w:tblW w:w="10461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465"/>
        <w:gridCol w:w="6378"/>
      </w:tblGrid>
      <w:tr w:rsidR="00172CDC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465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172CDC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465" w:type="dxa"/>
            <w:vAlign w:val="center"/>
          </w:tcPr>
          <w:p w:rsidR="00172CDC" w:rsidRPr="001A7BAF" w:rsidRDefault="00172CDC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«ЭлектроЛаб»</w:t>
            </w:r>
          </w:p>
        </w:tc>
        <w:tc>
          <w:tcPr>
            <w:tcW w:w="6378" w:type="dxa"/>
            <w:vAlign w:val="center"/>
          </w:tcPr>
          <w:p w:rsidR="00172CDC" w:rsidRPr="001A7BAF" w:rsidRDefault="00172CDC" w:rsidP="00F912DE">
            <w:pPr>
              <w:spacing w:line="240" w:lineRule="exact"/>
            </w:pPr>
            <w:r w:rsidRPr="001A7BAF">
              <w:t>ИНН 5911997452 ОГРН 1145958079288</w:t>
            </w:r>
          </w:p>
          <w:p w:rsidR="00172CDC" w:rsidRPr="001A7BAF" w:rsidRDefault="00172CDC" w:rsidP="00F912DE">
            <w:pPr>
              <w:spacing w:line="240" w:lineRule="exact"/>
            </w:pPr>
            <w:r w:rsidRPr="001A7BAF">
              <w:t>618416, Пермский край, г. Березники, ул. Ломоносова, 106 - 47, тел. 8-902-799-0521</w:t>
            </w:r>
          </w:p>
        </w:tc>
      </w:tr>
      <w:tr w:rsidR="00172CDC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2</w:t>
            </w:r>
          </w:p>
        </w:tc>
        <w:tc>
          <w:tcPr>
            <w:tcW w:w="3465" w:type="dxa"/>
            <w:vAlign w:val="center"/>
          </w:tcPr>
          <w:p w:rsidR="00172CDC" w:rsidRPr="001A7BAF" w:rsidRDefault="00172CDC" w:rsidP="00F912DE">
            <w:pPr>
              <w:tabs>
                <w:tab w:val="left" w:pos="709"/>
              </w:tabs>
              <w:spacing w:line="240" w:lineRule="exact"/>
            </w:pPr>
            <w:r w:rsidRPr="001A7BAF">
              <w:t>Ушакова Татьяна Витальевна</w:t>
            </w:r>
          </w:p>
        </w:tc>
        <w:tc>
          <w:tcPr>
            <w:tcW w:w="6378" w:type="dxa"/>
            <w:vAlign w:val="center"/>
          </w:tcPr>
          <w:p w:rsidR="00172CDC" w:rsidRPr="001A7BAF" w:rsidRDefault="00172CDC" w:rsidP="00F912DE">
            <w:pPr>
              <w:spacing w:line="240" w:lineRule="exact"/>
            </w:pPr>
            <w:r w:rsidRPr="001A7BAF">
              <w:t>ИНН 591106628944</w:t>
            </w:r>
          </w:p>
          <w:p w:rsidR="00172CDC" w:rsidRPr="001A7BAF" w:rsidRDefault="00172CDC" w:rsidP="00F912DE">
            <w:pPr>
              <w:spacing w:line="240" w:lineRule="exact"/>
            </w:pPr>
            <w:r w:rsidRPr="001A7BAF">
              <w:t xml:space="preserve">618425, Пермский край, г. Березники, ул. Мира, 80 – 187, </w:t>
            </w:r>
          </w:p>
          <w:p w:rsidR="00172CDC" w:rsidRPr="001A7BAF" w:rsidRDefault="00172CDC" w:rsidP="00F912DE">
            <w:pPr>
              <w:spacing w:line="240" w:lineRule="exact"/>
            </w:pPr>
            <w:r w:rsidRPr="001A7BAF">
              <w:t>тел. 8-902-636-0986</w:t>
            </w:r>
          </w:p>
        </w:tc>
      </w:tr>
    </w:tbl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172CDC" w:rsidRPr="001A7BAF" w:rsidRDefault="00172CDC" w:rsidP="00172CDC">
      <w:pPr>
        <w:tabs>
          <w:tab w:val="left" w:pos="709"/>
        </w:tabs>
        <w:spacing w:line="240" w:lineRule="exact"/>
        <w:ind w:firstLine="425"/>
        <w:jc w:val="both"/>
      </w:pPr>
      <w:r w:rsidRPr="001A7BAF">
        <w:t>Решили: 1. Признать заявителей ООО «ЭлектроЛаб», Ушакову Татьяну Витальевну участниками аукциона и допустить к участию в аукционе по лоту № 19.</w:t>
      </w:r>
    </w:p>
    <w:p w:rsidR="00172CDC" w:rsidRPr="001A7BAF" w:rsidRDefault="00172CDC" w:rsidP="00172CDC">
      <w:pPr>
        <w:tabs>
          <w:tab w:val="left" w:pos="709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2"/>
          <w:lang w:eastAsia="en-US"/>
        </w:rPr>
      </w:pPr>
      <w:r w:rsidRPr="001A7BAF">
        <w:rPr>
          <w:b/>
          <w:spacing w:val="-2"/>
        </w:rPr>
        <w:t>Лот 20</w:t>
      </w:r>
      <w:r w:rsidRPr="001A7BAF">
        <w:rPr>
          <w:spacing w:val="-2"/>
        </w:rPr>
        <w:t xml:space="preserve"> </w:t>
      </w:r>
      <w:r w:rsidRPr="001A7BAF">
        <w:rPr>
          <w:rFonts w:eastAsia="Calibri"/>
          <w:spacing w:val="-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 А) (кадастровый номер 59:03:0400073:11386), общей площадью 55,2 кв.м. (номера на поэтажном плане 1 – 7) с крыльцом, площадью 3,4 кв.м., расположенного на первом этаже 5-этажного кирпичного дома по адресу: Пермский край, г. Березники, ул. Юбилейная, 46 (вход со двора жилого дома).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право заключения договора аренды за объект составляет</w:t>
      </w:r>
      <w:r w:rsidRPr="001A7BAF">
        <w:rPr>
          <w:rFonts w:eastAsia="Calibri"/>
          <w:bCs/>
          <w:spacing w:val="-6"/>
          <w:lang w:eastAsia="en-US"/>
        </w:rPr>
        <w:t xml:space="preserve"> </w:t>
      </w:r>
      <w:r w:rsidRPr="001A7BAF">
        <w:t>103392 (Сто три тысячи триста девяносто два) рубля 00 копеек</w:t>
      </w:r>
      <w:r w:rsidRPr="001A7BAF">
        <w:rPr>
          <w:rFonts w:eastAsia="Calibri"/>
          <w:spacing w:val="-6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Шаг аукциона – </w:t>
      </w:r>
      <w:r w:rsidRPr="001A7BAF">
        <w:t>5170 (Пять тысяч сто семьдесят) рублей 00 копеек</w:t>
      </w:r>
      <w:r w:rsidRPr="001A7BAF">
        <w:rPr>
          <w:rFonts w:eastAsia="Calibri"/>
          <w:spacing w:val="-6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spacing w:line="240" w:lineRule="exact"/>
        <w:ind w:firstLine="426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Сумма задатка: 20% от начальной цены право заключения договора аренды </w:t>
      </w:r>
      <w:r w:rsidRPr="001A7BAF">
        <w:t>20678 (Двадцать тысяч шестьсот семьдесят восемь) рублей 00 копеек</w:t>
      </w:r>
      <w:r w:rsidRPr="001A7BAF">
        <w:rPr>
          <w:rFonts w:eastAsia="Calibri"/>
          <w:spacing w:val="-6"/>
          <w:lang w:eastAsia="en-US"/>
        </w:rPr>
        <w:t>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20, является годовой арендной платой по договору аренды. </w:t>
      </w:r>
    </w:p>
    <w:p w:rsidR="00172CDC" w:rsidRPr="001A7BAF" w:rsidRDefault="00172CDC" w:rsidP="00172CDC">
      <w:pPr>
        <w:spacing w:line="240" w:lineRule="exact"/>
        <w:ind w:firstLine="425"/>
        <w:jc w:val="both"/>
      </w:pPr>
    </w:p>
    <w:p w:rsidR="00172CDC" w:rsidRPr="001A7BAF" w:rsidRDefault="00172CDC" w:rsidP="00172CDC">
      <w:pPr>
        <w:spacing w:line="240" w:lineRule="exact"/>
        <w:ind w:firstLine="425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461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465"/>
        <w:gridCol w:w="6378"/>
      </w:tblGrid>
      <w:tr w:rsidR="00172CDC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465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172CDC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172CDC" w:rsidRPr="001A7BAF" w:rsidRDefault="00172CDC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465" w:type="dxa"/>
            <w:vAlign w:val="center"/>
          </w:tcPr>
          <w:p w:rsidR="00172CDC" w:rsidRPr="001A7BAF" w:rsidRDefault="00172CDC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«Арсана»</w:t>
            </w:r>
          </w:p>
        </w:tc>
        <w:tc>
          <w:tcPr>
            <w:tcW w:w="6378" w:type="dxa"/>
            <w:vAlign w:val="center"/>
          </w:tcPr>
          <w:p w:rsidR="00172CDC" w:rsidRPr="001A7BAF" w:rsidRDefault="00172CDC" w:rsidP="00F912DE">
            <w:pPr>
              <w:spacing w:line="240" w:lineRule="exact"/>
            </w:pPr>
            <w:r w:rsidRPr="001A7BAF">
              <w:t>ИНН 5911079100 ОГРН 1185958012514</w:t>
            </w:r>
          </w:p>
          <w:p w:rsidR="00172CDC" w:rsidRPr="001A7BAF" w:rsidRDefault="00172CDC" w:rsidP="00F912DE">
            <w:pPr>
              <w:spacing w:line="240" w:lineRule="exact"/>
            </w:pPr>
            <w:r w:rsidRPr="001A7BAF">
              <w:t>618416, Пермский край, г. Березники, ул. Черняховского, 61 - 125, тел. 8-</w:t>
            </w:r>
            <w:r w:rsidRPr="001A7BAF">
              <w:rPr>
                <w:color w:val="FF0000"/>
              </w:rPr>
              <w:t>982-439-7604</w:t>
            </w:r>
          </w:p>
        </w:tc>
      </w:tr>
    </w:tbl>
    <w:p w:rsidR="00172CDC" w:rsidRPr="001A7BAF" w:rsidRDefault="00172CDC" w:rsidP="00172CDC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172CDC" w:rsidRPr="001A7BAF" w:rsidRDefault="00172CDC" w:rsidP="00172CDC">
      <w:pPr>
        <w:tabs>
          <w:tab w:val="left" w:pos="709"/>
        </w:tabs>
        <w:spacing w:line="240" w:lineRule="exact"/>
        <w:ind w:firstLine="425"/>
        <w:jc w:val="both"/>
      </w:pPr>
      <w:r w:rsidRPr="001A7BAF">
        <w:t>Решили: 1. Признать заявителя ООО «Арсана» участником аукциона и допустить к участию в аукционе по лоту № 20.</w:t>
      </w:r>
    </w:p>
    <w:p w:rsidR="00172CDC" w:rsidRPr="001A7BAF" w:rsidRDefault="00172CDC" w:rsidP="00172CDC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20</w:t>
      </w:r>
      <w:r w:rsidRPr="001A7BAF">
        <w:rPr>
          <w:lang/>
        </w:rPr>
        <w:t>, так как подана только одна заявка.</w:t>
      </w:r>
    </w:p>
    <w:p w:rsidR="00172CDC" w:rsidRPr="001A7BAF" w:rsidRDefault="00172CDC" w:rsidP="00172CDC">
      <w:pPr>
        <w:spacing w:line="240" w:lineRule="exact"/>
        <w:ind w:firstLine="425"/>
        <w:jc w:val="both"/>
      </w:pPr>
      <w:r w:rsidRPr="001A7BAF">
        <w:t>3. Заключить договор аренды по лоту № 20 с единственным участником аукциона ООО «Арсана».</w:t>
      </w:r>
    </w:p>
    <w:p w:rsidR="00172CDC" w:rsidRPr="001A7BAF" w:rsidRDefault="00172CDC" w:rsidP="00172CD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172CDC" w:rsidRPr="001A7BAF" w:rsidRDefault="00172CDC" w:rsidP="00172CDC">
      <w:pPr>
        <w:spacing w:line="240" w:lineRule="exact"/>
        <w:ind w:firstLine="426"/>
        <w:jc w:val="both"/>
      </w:pPr>
      <w:r w:rsidRPr="001A7BAF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18, так как не подано ни одной заявки</w:t>
      </w:r>
      <w:r w:rsidRPr="001A7BAF">
        <w:rPr>
          <w:bCs/>
          <w:iCs/>
        </w:rPr>
        <w:t>.</w:t>
      </w:r>
    </w:p>
    <w:p w:rsidR="00172CDC" w:rsidRPr="001A7BAF" w:rsidRDefault="00172CDC" w:rsidP="00172CDC">
      <w:pPr>
        <w:spacing w:line="240" w:lineRule="exact"/>
        <w:ind w:firstLine="567"/>
        <w:jc w:val="both"/>
        <w:rPr>
          <w:i/>
          <w:spacing w:val="-6"/>
        </w:rPr>
      </w:pPr>
      <w:r w:rsidRPr="001A7BAF">
        <w:rPr>
          <w:i/>
          <w:spacing w:val="-6"/>
          <w:lang/>
        </w:rPr>
        <w:t>Подписи:</w:t>
      </w:r>
    </w:p>
    <w:p w:rsidR="00172CDC" w:rsidRPr="001A7BAF" w:rsidRDefault="00172CDC" w:rsidP="00172CDC">
      <w:pPr>
        <w:spacing w:line="240" w:lineRule="exact"/>
        <w:jc w:val="both"/>
        <w:rPr>
          <w:spacing w:val="-6"/>
          <w:lang w:eastAsia="en-US"/>
        </w:rPr>
      </w:pP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172CDC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2CDC" w:rsidRPr="001A7BAF" w:rsidRDefault="00172CDC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172CDC" w:rsidRPr="001A7BAF" w:rsidRDefault="00172CDC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А.А. Якин /</w:t>
            </w:r>
          </w:p>
        </w:tc>
      </w:tr>
      <w:tr w:rsidR="00172CDC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2CDC" w:rsidRPr="001A7BAF" w:rsidRDefault="00172CDC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172CDC" w:rsidRPr="001A7BAF" w:rsidRDefault="00172CDC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172CDC" w:rsidRPr="001A7BAF" w:rsidTr="00F912DE">
        <w:trPr>
          <w:trHeight w:val="453"/>
        </w:trPr>
        <w:tc>
          <w:tcPr>
            <w:tcW w:w="3524" w:type="dxa"/>
          </w:tcPr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Н.А. Лежнева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Чалышева</w:t>
            </w:r>
            <w:r w:rsidRPr="001A7BAF">
              <w:rPr>
                <w:lang w:eastAsia="en-US"/>
              </w:rPr>
              <w:t xml:space="preserve">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М.Ф. Мичков</w:t>
            </w:r>
            <w:r w:rsidRPr="001A7BAF">
              <w:rPr>
                <w:lang w:eastAsia="en-US"/>
              </w:rPr>
              <w:t xml:space="preserve">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Кушнин</w:t>
            </w:r>
            <w:r w:rsidRPr="001A7BAF">
              <w:rPr>
                <w:lang w:eastAsia="en-US"/>
              </w:rPr>
              <w:t xml:space="preserve"> /</w:t>
            </w:r>
          </w:p>
          <w:p w:rsidR="00172CDC" w:rsidRPr="001A7BAF" w:rsidRDefault="00172CDC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Н.И. Болотова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CDC"/>
    <w:rsid w:val="00172CDC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2020-04-01T09:07:00Z</dcterms:created>
  <dcterms:modified xsi:type="dcterms:W3CDTF">2020-04-01T09:07:00Z</dcterms:modified>
</cp:coreProperties>
</file>