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21" w:rsidRPr="001A7BAF" w:rsidRDefault="00242E21" w:rsidP="00242E21">
      <w:pPr>
        <w:tabs>
          <w:tab w:val="left" w:pos="284"/>
          <w:tab w:val="left" w:pos="567"/>
        </w:tabs>
        <w:spacing w:line="240" w:lineRule="exact"/>
        <w:ind w:left="284"/>
        <w:outlineLvl w:val="0"/>
        <w:rPr>
          <w:bCs/>
          <w:iCs/>
          <w:u w:val="single"/>
          <w:lang/>
        </w:rPr>
      </w:pPr>
      <w:r w:rsidRPr="001A7BAF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242E21" w:rsidRPr="001A7BAF" w:rsidRDefault="00242E21" w:rsidP="00242E21">
      <w:pPr>
        <w:tabs>
          <w:tab w:val="left" w:pos="284"/>
          <w:tab w:val="left" w:pos="567"/>
        </w:tabs>
        <w:spacing w:line="240" w:lineRule="exact"/>
        <w:ind w:left="284"/>
        <w:outlineLvl w:val="0"/>
        <w:rPr>
          <w:bCs/>
          <w:iCs/>
          <w:u w:val="single"/>
          <w:lang/>
        </w:rPr>
      </w:pPr>
    </w:p>
    <w:p w:rsidR="00242E21" w:rsidRPr="001A7BAF" w:rsidRDefault="00242E21" w:rsidP="00242E21">
      <w:pPr>
        <w:tabs>
          <w:tab w:val="left" w:pos="284"/>
          <w:tab w:val="left" w:pos="567"/>
        </w:tabs>
        <w:spacing w:line="240" w:lineRule="exact"/>
        <w:ind w:left="284"/>
        <w:outlineLvl w:val="0"/>
        <w:rPr>
          <w:b/>
          <w:bCs/>
          <w:iCs/>
          <w:u w:val="single"/>
          <w:lang/>
        </w:rPr>
      </w:pPr>
      <w:r w:rsidRPr="001A7BAF">
        <w:rPr>
          <w:b/>
          <w:bCs/>
          <w:iCs/>
          <w:u w:val="single"/>
          <w:lang/>
        </w:rPr>
        <w:t>ПРОТОКОЛ</w:t>
      </w:r>
    </w:p>
    <w:p w:rsidR="00242E21" w:rsidRPr="001A7BAF" w:rsidRDefault="00242E21" w:rsidP="00242E21">
      <w:pPr>
        <w:spacing w:line="240" w:lineRule="exact"/>
        <w:ind w:left="284"/>
        <w:jc w:val="both"/>
      </w:pPr>
      <w:r w:rsidRPr="001A7BAF">
        <w:t>27.03.2020 № 11</w:t>
      </w:r>
    </w:p>
    <w:p w:rsidR="00242E21" w:rsidRPr="001A7BAF" w:rsidRDefault="00242E21" w:rsidP="00242E21">
      <w:pPr>
        <w:spacing w:line="240" w:lineRule="exact"/>
        <w:ind w:left="284"/>
        <w:jc w:val="both"/>
        <w:rPr>
          <w:b/>
        </w:rPr>
      </w:pPr>
      <w:r w:rsidRPr="001A7BAF">
        <w:rPr>
          <w:b/>
        </w:rPr>
        <w:t xml:space="preserve">заседания единой комиссии по проведению аукционов и конкурсов </w:t>
      </w:r>
    </w:p>
    <w:p w:rsidR="00242E21" w:rsidRPr="001A7BAF" w:rsidRDefault="00242E21" w:rsidP="00242E21">
      <w:pPr>
        <w:spacing w:line="240" w:lineRule="exact"/>
        <w:ind w:left="284"/>
        <w:jc w:val="both"/>
      </w:pPr>
    </w:p>
    <w:p w:rsidR="00242E21" w:rsidRPr="001A7BAF" w:rsidRDefault="00242E21" w:rsidP="00242E21">
      <w:pPr>
        <w:spacing w:line="240" w:lineRule="exact"/>
        <w:ind w:left="284"/>
        <w:jc w:val="both"/>
      </w:pPr>
      <w:r w:rsidRPr="001A7BAF">
        <w:t>Председатель комиссии: А.А. Якин</w:t>
      </w:r>
    </w:p>
    <w:p w:rsidR="00242E21" w:rsidRPr="001A7BAF" w:rsidRDefault="00242E21" w:rsidP="00242E21">
      <w:pPr>
        <w:spacing w:line="240" w:lineRule="exact"/>
        <w:ind w:left="284"/>
        <w:jc w:val="both"/>
      </w:pPr>
      <w:r w:rsidRPr="001A7BAF">
        <w:t>Секретарь: И.С. Шутова</w:t>
      </w:r>
    </w:p>
    <w:p w:rsidR="00242E21" w:rsidRDefault="00242E21" w:rsidP="00242E21">
      <w:pPr>
        <w:spacing w:line="240" w:lineRule="exact"/>
        <w:ind w:left="284"/>
        <w:jc w:val="both"/>
        <w:rPr>
          <w:bCs/>
        </w:rPr>
      </w:pPr>
      <w:r w:rsidRPr="001A7BAF">
        <w:rPr>
          <w:bCs/>
        </w:rPr>
        <w:t xml:space="preserve">Присутствовали: Н.А. Лежнева, М.Ф. Мичков, </w:t>
      </w:r>
      <w:r w:rsidRPr="001A7BAF">
        <w:rPr>
          <w:lang w:eastAsia="en-US"/>
        </w:rPr>
        <w:t>Н.И. Болотова</w:t>
      </w:r>
      <w:r w:rsidRPr="001A7BAF">
        <w:rPr>
          <w:bCs/>
        </w:rPr>
        <w:t>, И.В. Котельн</w:t>
      </w:r>
      <w:r>
        <w:rPr>
          <w:bCs/>
        </w:rPr>
        <w:t xml:space="preserve">икова, </w:t>
      </w:r>
    </w:p>
    <w:p w:rsidR="00242E21" w:rsidRPr="001A7BAF" w:rsidRDefault="00242E21" w:rsidP="00242E21">
      <w:pPr>
        <w:spacing w:line="240" w:lineRule="exact"/>
        <w:ind w:left="284"/>
        <w:jc w:val="both"/>
      </w:pPr>
      <w:r>
        <w:rPr>
          <w:bCs/>
        </w:rPr>
        <w:t xml:space="preserve">Г.С. Малинин, </w:t>
      </w:r>
      <w:r w:rsidRPr="001A7BAF">
        <w:rPr>
          <w:bCs/>
        </w:rPr>
        <w:t>В.А. Чалышева, П.С. Кушнин</w:t>
      </w:r>
    </w:p>
    <w:p w:rsidR="00242E21" w:rsidRPr="001A7BAF" w:rsidRDefault="00242E21" w:rsidP="00242E21">
      <w:pPr>
        <w:spacing w:line="240" w:lineRule="exact"/>
        <w:ind w:firstLine="284"/>
        <w:jc w:val="both"/>
        <w:rPr>
          <w:bCs/>
        </w:rPr>
      </w:pPr>
    </w:p>
    <w:p w:rsidR="00242E21" w:rsidRPr="001A7BAF" w:rsidRDefault="00242E21" w:rsidP="00242E21">
      <w:pPr>
        <w:spacing w:line="240" w:lineRule="exact"/>
        <w:ind w:firstLine="426"/>
        <w:jc w:val="both"/>
      </w:pPr>
      <w:r w:rsidRPr="001A7BAF">
        <w:rPr>
          <w:bCs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1A7BAF">
        <w:t>ризнание заявителей участниками аукциона.</w:t>
      </w:r>
    </w:p>
    <w:p w:rsidR="00242E21" w:rsidRPr="001A7BAF" w:rsidRDefault="00242E21" w:rsidP="00242E21">
      <w:pPr>
        <w:shd w:val="clear" w:color="auto" w:fill="FFFFFF"/>
        <w:spacing w:line="240" w:lineRule="exact"/>
        <w:ind w:firstLine="426"/>
        <w:jc w:val="both"/>
        <w:rPr>
          <w:b/>
          <w:lang/>
        </w:rPr>
      </w:pPr>
    </w:p>
    <w:p w:rsidR="00242E21" w:rsidRPr="001A7BAF" w:rsidRDefault="00242E21" w:rsidP="00242E21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ar-SA"/>
        </w:rPr>
      </w:pPr>
      <w:proofErr w:type="gramStart"/>
      <w:r w:rsidRPr="001A7BAF">
        <w:rPr>
          <w:b/>
          <w:lang w:eastAsia="ar-SA"/>
        </w:rPr>
        <w:t xml:space="preserve">Лот 1 </w:t>
      </w:r>
      <w:r w:rsidRPr="001A7BAF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</w:t>
      </w:r>
      <w:r w:rsidRPr="001A7BAF">
        <w:t xml:space="preserve">на праве </w:t>
      </w:r>
      <w:r w:rsidRPr="001A7BAF">
        <w:rPr>
          <w:rFonts w:eastAsia="Calibri"/>
          <w:lang w:eastAsia="ar-SA"/>
        </w:rPr>
        <w:t xml:space="preserve">хозяйственного ведения за </w:t>
      </w:r>
      <w:r w:rsidRPr="001A7BAF">
        <w:rPr>
          <w:rFonts w:eastAsia="Calibri"/>
          <w:lang w:eastAsia="en-US"/>
        </w:rPr>
        <w:t>Муниципальным унитарным предприятием «Водоканал г. Березники»</w:t>
      </w:r>
      <w:r w:rsidRPr="001A7BAF">
        <w:rPr>
          <w:rFonts w:eastAsia="Calibri"/>
          <w:lang w:eastAsia="ar-SA"/>
        </w:rPr>
        <w:t>, в виде встроенных нежилых помещений (номера на поэтажном плане 6, 7, 8), общей площадью 31,9 кв.м., расположенных на третьем этаже 3-этажного кирпичного здания троллейбусного управления (кадастровый номер 59:03:0200005:5471</w:t>
      </w:r>
      <w:proofErr w:type="gramEnd"/>
      <w:r w:rsidRPr="001A7BAF">
        <w:rPr>
          <w:rFonts w:eastAsia="Calibri"/>
          <w:lang w:eastAsia="ar-SA"/>
        </w:rPr>
        <w:t>,</w:t>
      </w:r>
      <w:r w:rsidRPr="001A7BAF">
        <w:rPr>
          <w:lang w:eastAsia="ar-SA"/>
        </w:rPr>
        <w:t xml:space="preserve"> Лит. Г, Г</w:t>
      </w:r>
      <w:proofErr w:type="gramStart"/>
      <w:r w:rsidRPr="001A7BAF">
        <w:rPr>
          <w:lang w:eastAsia="ar-SA"/>
        </w:rPr>
        <w:t>1</w:t>
      </w:r>
      <w:proofErr w:type="gramEnd"/>
      <w:r w:rsidRPr="001A7BAF">
        <w:rPr>
          <w:lang w:eastAsia="ar-SA"/>
        </w:rPr>
        <w:t>)</w:t>
      </w:r>
      <w:r w:rsidRPr="001A7BAF">
        <w:rPr>
          <w:rFonts w:eastAsia="Calibri"/>
          <w:lang w:eastAsia="ar-SA"/>
        </w:rPr>
        <w:t xml:space="preserve">, общей площадью 968,2 кв.м., по адресу: Пермский край, </w:t>
      </w:r>
      <w:proofErr w:type="gramStart"/>
      <w:r w:rsidRPr="001A7BAF">
        <w:rPr>
          <w:rFonts w:eastAsia="Calibri"/>
          <w:lang w:eastAsia="ar-SA"/>
        </w:rPr>
        <w:t>г</w:t>
      </w:r>
      <w:proofErr w:type="gramEnd"/>
      <w:r w:rsidRPr="001A7BAF">
        <w:rPr>
          <w:rFonts w:eastAsia="Calibri"/>
          <w:lang w:eastAsia="ar-SA"/>
        </w:rPr>
        <w:t>. Березники, пр. Ленина, д. 67.</w:t>
      </w:r>
    </w:p>
    <w:p w:rsidR="00242E21" w:rsidRPr="001A7BAF" w:rsidRDefault="00242E21" w:rsidP="00242E21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Договор аренды заключается сроком на 3 года.</w:t>
      </w:r>
    </w:p>
    <w:p w:rsidR="00242E21" w:rsidRPr="001A7BAF" w:rsidRDefault="00242E21" w:rsidP="00242E21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zh-CN"/>
        </w:rPr>
      </w:pPr>
      <w:r w:rsidRPr="001A7BAF">
        <w:rPr>
          <w:rFonts w:eastAsia="Calibri"/>
          <w:lang w:eastAsia="en-US"/>
        </w:rPr>
        <w:t>Начальная цена право заключения договора аренды за объект составляет</w:t>
      </w:r>
      <w:r w:rsidRPr="001A7BAF">
        <w:rPr>
          <w:rFonts w:eastAsia="Calibri"/>
          <w:bCs/>
          <w:lang w:eastAsia="en-US"/>
        </w:rPr>
        <w:t xml:space="preserve"> </w:t>
      </w:r>
      <w:r w:rsidRPr="001A7BAF">
        <w:t>24328 (Двадцать четыре тысячи триста двадцать восемь) рублей 00 копеек</w:t>
      </w:r>
      <w:r w:rsidRPr="001A7BAF">
        <w:rPr>
          <w:rFonts w:eastAsia="Calibri"/>
          <w:lang w:eastAsia="en-US"/>
        </w:rPr>
        <w:t>.</w:t>
      </w:r>
    </w:p>
    <w:p w:rsidR="00242E21" w:rsidRPr="001A7BAF" w:rsidRDefault="00242E21" w:rsidP="00242E21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 xml:space="preserve">Шаг аукциона – </w:t>
      </w:r>
      <w:r w:rsidRPr="001A7BAF">
        <w:t>1216 (Одна тысяча двести шестнадцать) рублей 00 копеек</w:t>
      </w:r>
      <w:r w:rsidRPr="001A7BAF">
        <w:rPr>
          <w:rFonts w:eastAsia="Calibri"/>
          <w:lang w:eastAsia="en-US"/>
        </w:rPr>
        <w:t>.</w:t>
      </w:r>
    </w:p>
    <w:p w:rsidR="00242E21" w:rsidRPr="001A7BAF" w:rsidRDefault="00242E21" w:rsidP="00242E21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1A7BAF">
        <w:rPr>
          <w:rFonts w:eastAsia="Calibri"/>
          <w:lang w:eastAsia="en-US"/>
        </w:rPr>
        <w:t>Целевое использование – размещение офиса.</w:t>
      </w:r>
    </w:p>
    <w:p w:rsidR="00242E21" w:rsidRPr="001A7BAF" w:rsidRDefault="00242E21" w:rsidP="00242E21">
      <w:pPr>
        <w:spacing w:line="240" w:lineRule="exact"/>
        <w:ind w:firstLine="425"/>
        <w:jc w:val="both"/>
      </w:pPr>
    </w:p>
    <w:p w:rsidR="00242E21" w:rsidRPr="001A7BAF" w:rsidRDefault="00242E21" w:rsidP="00242E21">
      <w:pPr>
        <w:spacing w:line="240" w:lineRule="exact"/>
        <w:ind w:firstLine="425"/>
        <w:jc w:val="both"/>
      </w:pPr>
      <w:r w:rsidRPr="001A7BAF">
        <w:t>Сведения о заявителе, подавшем заявку на участие в аукционе:</w:t>
      </w:r>
    </w:p>
    <w:tbl>
      <w:tblPr>
        <w:tblW w:w="10036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49"/>
        <w:gridCol w:w="5469"/>
      </w:tblGrid>
      <w:tr w:rsidR="00242E21" w:rsidRPr="001A7BAF" w:rsidTr="00F912DE">
        <w:trPr>
          <w:trHeight w:val="465"/>
          <w:jc w:val="center"/>
        </w:trPr>
        <w:tc>
          <w:tcPr>
            <w:tcW w:w="618" w:type="dxa"/>
            <w:vAlign w:val="center"/>
          </w:tcPr>
          <w:p w:rsidR="00242E21" w:rsidRPr="001A7BAF" w:rsidRDefault="00242E21" w:rsidP="00F912DE">
            <w:pPr>
              <w:spacing w:line="240" w:lineRule="exact"/>
              <w:jc w:val="both"/>
            </w:pPr>
            <w:proofErr w:type="gramStart"/>
            <w:r w:rsidRPr="001A7BAF">
              <w:t>п</w:t>
            </w:r>
            <w:proofErr w:type="gramEnd"/>
            <w:r w:rsidRPr="001A7BAF">
              <w:t>/п</w:t>
            </w:r>
          </w:p>
        </w:tc>
        <w:tc>
          <w:tcPr>
            <w:tcW w:w="3949" w:type="dxa"/>
            <w:vAlign w:val="center"/>
          </w:tcPr>
          <w:p w:rsidR="00242E21" w:rsidRPr="001A7BAF" w:rsidRDefault="00242E21" w:rsidP="00F912DE">
            <w:pPr>
              <w:spacing w:line="240" w:lineRule="exact"/>
              <w:jc w:val="center"/>
            </w:pPr>
            <w:r w:rsidRPr="001A7BAF">
              <w:t>Наименование заявителя</w:t>
            </w:r>
          </w:p>
        </w:tc>
        <w:tc>
          <w:tcPr>
            <w:tcW w:w="5469" w:type="dxa"/>
            <w:vAlign w:val="center"/>
          </w:tcPr>
          <w:p w:rsidR="00242E21" w:rsidRPr="001A7BAF" w:rsidRDefault="00242E21" w:rsidP="00F912DE">
            <w:pPr>
              <w:spacing w:line="240" w:lineRule="exact"/>
              <w:jc w:val="center"/>
            </w:pPr>
            <w:r w:rsidRPr="001A7BAF">
              <w:t>Сведения о заявителе</w:t>
            </w:r>
          </w:p>
        </w:tc>
      </w:tr>
      <w:tr w:rsidR="00242E21" w:rsidRPr="001A7BAF" w:rsidTr="00F912DE">
        <w:trPr>
          <w:trHeight w:val="766"/>
          <w:jc w:val="center"/>
        </w:trPr>
        <w:tc>
          <w:tcPr>
            <w:tcW w:w="618" w:type="dxa"/>
            <w:vAlign w:val="center"/>
          </w:tcPr>
          <w:p w:rsidR="00242E21" w:rsidRPr="001A7BAF" w:rsidRDefault="00242E21" w:rsidP="00F912DE">
            <w:pPr>
              <w:spacing w:line="240" w:lineRule="exact"/>
              <w:jc w:val="center"/>
            </w:pPr>
            <w:r w:rsidRPr="001A7BAF">
              <w:t>1</w:t>
            </w:r>
          </w:p>
        </w:tc>
        <w:tc>
          <w:tcPr>
            <w:tcW w:w="3949" w:type="dxa"/>
            <w:vAlign w:val="center"/>
          </w:tcPr>
          <w:p w:rsidR="00242E21" w:rsidRPr="001A7BAF" w:rsidRDefault="00242E21" w:rsidP="00F912DE">
            <w:pPr>
              <w:tabs>
                <w:tab w:val="left" w:pos="709"/>
              </w:tabs>
              <w:spacing w:line="240" w:lineRule="exact"/>
            </w:pPr>
            <w:r w:rsidRPr="001A7BAF">
              <w:rPr>
                <w:szCs w:val="20"/>
              </w:rPr>
              <w:t>Гетун Антон Владимирович</w:t>
            </w:r>
          </w:p>
        </w:tc>
        <w:tc>
          <w:tcPr>
            <w:tcW w:w="5469" w:type="dxa"/>
            <w:vAlign w:val="center"/>
          </w:tcPr>
          <w:p w:rsidR="00242E21" w:rsidRPr="001A7BAF" w:rsidRDefault="00242E21" w:rsidP="00F912DE">
            <w:pPr>
              <w:spacing w:line="240" w:lineRule="exact"/>
            </w:pPr>
            <w:r w:rsidRPr="001A7BAF">
              <w:t xml:space="preserve">ИНН </w:t>
            </w:r>
            <w:r w:rsidRPr="001A7BAF">
              <w:rPr>
                <w:szCs w:val="20"/>
              </w:rPr>
              <w:t>595200021086</w:t>
            </w:r>
          </w:p>
          <w:p w:rsidR="00242E21" w:rsidRPr="001A7BAF" w:rsidRDefault="00242E21" w:rsidP="00F912DE">
            <w:pPr>
              <w:spacing w:line="240" w:lineRule="exact"/>
              <w:rPr>
                <w:szCs w:val="20"/>
              </w:rPr>
            </w:pPr>
            <w:r w:rsidRPr="001A7BAF">
              <w:rPr>
                <w:szCs w:val="20"/>
              </w:rPr>
              <w:t xml:space="preserve">618460, Пермский край, </w:t>
            </w:r>
            <w:proofErr w:type="gramStart"/>
            <w:r w:rsidRPr="001A7BAF">
              <w:rPr>
                <w:szCs w:val="20"/>
              </w:rPr>
              <w:t>г</w:t>
            </w:r>
            <w:proofErr w:type="gramEnd"/>
            <w:r w:rsidRPr="001A7BAF">
              <w:rPr>
                <w:szCs w:val="20"/>
              </w:rPr>
              <w:t xml:space="preserve">. Усолье, ул. Гоголя, 6, </w:t>
            </w:r>
          </w:p>
          <w:p w:rsidR="00242E21" w:rsidRPr="001A7BAF" w:rsidRDefault="00242E21" w:rsidP="00F912DE">
            <w:pPr>
              <w:spacing w:line="240" w:lineRule="exact"/>
            </w:pPr>
            <w:r w:rsidRPr="001A7BAF">
              <w:t>тел. 8-</w:t>
            </w:r>
            <w:r w:rsidRPr="001A7BAF">
              <w:rPr>
                <w:szCs w:val="20"/>
              </w:rPr>
              <w:t>902-799-0521</w:t>
            </w:r>
          </w:p>
        </w:tc>
      </w:tr>
    </w:tbl>
    <w:p w:rsidR="00242E21" w:rsidRPr="001A7BAF" w:rsidRDefault="00242E21" w:rsidP="00242E21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Cs/>
        </w:rPr>
      </w:pPr>
    </w:p>
    <w:p w:rsidR="00242E21" w:rsidRPr="001A7BAF" w:rsidRDefault="00242E21" w:rsidP="00242E21">
      <w:pPr>
        <w:tabs>
          <w:tab w:val="left" w:pos="709"/>
        </w:tabs>
        <w:spacing w:line="240" w:lineRule="exact"/>
        <w:ind w:firstLine="425"/>
        <w:jc w:val="both"/>
      </w:pPr>
      <w:r w:rsidRPr="001A7BAF">
        <w:t xml:space="preserve">Решили: 1. Признать заявителя </w:t>
      </w:r>
      <w:r w:rsidRPr="001A7BAF">
        <w:rPr>
          <w:szCs w:val="20"/>
        </w:rPr>
        <w:t xml:space="preserve">Гетуна Антона Владимировича </w:t>
      </w:r>
      <w:r w:rsidRPr="001A7BAF">
        <w:t xml:space="preserve">участником аукциона и допустить </w:t>
      </w:r>
      <w:r w:rsidRPr="001A7BAF">
        <w:rPr>
          <w:szCs w:val="20"/>
        </w:rPr>
        <w:t>к участию в аукционе по лоту № 1</w:t>
      </w:r>
      <w:r w:rsidRPr="001A7BAF">
        <w:t>.</w:t>
      </w:r>
    </w:p>
    <w:p w:rsidR="00242E21" w:rsidRPr="001A7BAF" w:rsidRDefault="00242E21" w:rsidP="00242E21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lang/>
        </w:rPr>
      </w:pPr>
      <w:r w:rsidRPr="001A7BAF">
        <w:rPr>
          <w:lang/>
        </w:rPr>
        <w:t xml:space="preserve"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</w:t>
      </w:r>
      <w:r w:rsidRPr="001A7BAF">
        <w:rPr>
          <w:lang/>
        </w:rPr>
        <w:t>1</w:t>
      </w:r>
      <w:r w:rsidRPr="001A7BAF">
        <w:rPr>
          <w:lang/>
        </w:rPr>
        <w:t>, так как подана только одна заявка.</w:t>
      </w:r>
    </w:p>
    <w:p w:rsidR="00242E21" w:rsidRPr="001A7BAF" w:rsidRDefault="00242E21" w:rsidP="00242E21">
      <w:pPr>
        <w:spacing w:line="240" w:lineRule="exact"/>
        <w:ind w:firstLine="425"/>
        <w:jc w:val="both"/>
      </w:pPr>
      <w:r w:rsidRPr="001A7BAF">
        <w:t xml:space="preserve">3. Заключить договор аренды по лоту № </w:t>
      </w:r>
      <w:r w:rsidRPr="001A7BAF">
        <w:rPr>
          <w:szCs w:val="20"/>
        </w:rPr>
        <w:t>1</w:t>
      </w:r>
      <w:r w:rsidRPr="001A7BAF">
        <w:t xml:space="preserve"> с единственным участником аукциона </w:t>
      </w:r>
      <w:r w:rsidRPr="001A7BAF">
        <w:rPr>
          <w:szCs w:val="20"/>
        </w:rPr>
        <w:t>Гетуном Антоном Владимировичем</w:t>
      </w:r>
      <w:r w:rsidRPr="001A7BAF">
        <w:t>.</w:t>
      </w:r>
    </w:p>
    <w:p w:rsidR="00242E21" w:rsidRPr="001A7BAF" w:rsidRDefault="00242E21" w:rsidP="00242E21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6"/>
        <w:jc w:val="both"/>
        <w:rPr>
          <w:b/>
        </w:rPr>
      </w:pPr>
    </w:p>
    <w:p w:rsidR="00242E21" w:rsidRPr="001A7BAF" w:rsidRDefault="00242E21" w:rsidP="00242E21">
      <w:pPr>
        <w:spacing w:line="240" w:lineRule="exact"/>
        <w:ind w:firstLine="567"/>
        <w:jc w:val="both"/>
        <w:rPr>
          <w:i/>
          <w:spacing w:val="-6"/>
          <w:sz w:val="22"/>
          <w:szCs w:val="22"/>
        </w:rPr>
      </w:pPr>
      <w:r w:rsidRPr="001A7BAF">
        <w:rPr>
          <w:i/>
          <w:spacing w:val="-6"/>
          <w:sz w:val="22"/>
          <w:szCs w:val="22"/>
          <w:lang/>
        </w:rPr>
        <w:t>Подписи:</w:t>
      </w:r>
    </w:p>
    <w:tbl>
      <w:tblPr>
        <w:tblW w:w="9928" w:type="dxa"/>
        <w:tblInd w:w="341" w:type="dxa"/>
        <w:tblLook w:val="01E0"/>
      </w:tblPr>
      <w:tblGrid>
        <w:gridCol w:w="3524"/>
        <w:gridCol w:w="3724"/>
        <w:gridCol w:w="2680"/>
      </w:tblGrid>
      <w:tr w:rsidR="00242E21" w:rsidRPr="001A7BAF" w:rsidTr="00F912DE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2E21" w:rsidRPr="001A7BAF" w:rsidRDefault="00242E21" w:rsidP="00F912DE">
            <w:pPr>
              <w:tabs>
                <w:tab w:val="right" w:pos="7043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242E21" w:rsidRPr="001A7BAF" w:rsidRDefault="00242E21" w:rsidP="00F912DE">
            <w:pPr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242E21" w:rsidRPr="001A7BAF" w:rsidRDefault="00242E2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А.А. Якин /</w:t>
            </w:r>
          </w:p>
        </w:tc>
      </w:tr>
      <w:tr w:rsidR="00242E21" w:rsidRPr="001A7BAF" w:rsidTr="00F912DE">
        <w:trPr>
          <w:trHeight w:val="315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2E21" w:rsidRPr="001A7BAF" w:rsidRDefault="00242E21" w:rsidP="00F912DE">
            <w:pPr>
              <w:tabs>
                <w:tab w:val="right" w:pos="7043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242E21" w:rsidRPr="001A7BAF" w:rsidRDefault="00242E21" w:rsidP="00F912DE">
            <w:pPr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242E21" w:rsidRPr="001A7BAF" w:rsidRDefault="00242E2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И.С. Шутова /</w:t>
            </w:r>
          </w:p>
        </w:tc>
      </w:tr>
      <w:tr w:rsidR="00242E21" w:rsidRPr="001A7BAF" w:rsidTr="00F912DE">
        <w:trPr>
          <w:trHeight w:val="453"/>
        </w:trPr>
        <w:tc>
          <w:tcPr>
            <w:tcW w:w="3524" w:type="dxa"/>
          </w:tcPr>
          <w:p w:rsidR="00242E21" w:rsidRPr="001A7BAF" w:rsidRDefault="00242E2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242E21" w:rsidRPr="001A7BAF" w:rsidRDefault="00242E21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242E21" w:rsidRPr="001A7BAF" w:rsidRDefault="00242E21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242E21" w:rsidRPr="001A7BAF" w:rsidRDefault="00242E21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242E21" w:rsidRPr="001A7BAF" w:rsidRDefault="00242E21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242E21" w:rsidRPr="001A7BAF" w:rsidRDefault="00242E21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lastRenderedPageBreak/>
              <w:t>______________________</w:t>
            </w:r>
          </w:p>
          <w:p w:rsidR="00242E21" w:rsidRPr="001A7BAF" w:rsidRDefault="00242E21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  <w:p w:rsidR="00242E21" w:rsidRPr="001A7BAF" w:rsidRDefault="00242E21" w:rsidP="00F912DE">
            <w:pPr>
              <w:tabs>
                <w:tab w:val="center" w:pos="4677"/>
                <w:tab w:val="right" w:pos="9355"/>
              </w:tabs>
              <w:spacing w:line="480" w:lineRule="auto"/>
              <w:jc w:val="center"/>
              <w:rPr>
                <w:lang w:eastAsia="en-US"/>
              </w:rPr>
            </w:pPr>
            <w:r w:rsidRPr="001A7BAF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242E21" w:rsidRPr="001A7BAF" w:rsidRDefault="00242E2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lastRenderedPageBreak/>
              <w:t>/ Н.А. Лежнева /</w:t>
            </w:r>
          </w:p>
          <w:p w:rsidR="00242E21" w:rsidRPr="001A7BAF" w:rsidRDefault="00242E2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</w:t>
            </w:r>
            <w:r w:rsidRPr="001A7BAF">
              <w:rPr>
                <w:bCs/>
              </w:rPr>
              <w:t xml:space="preserve"> В.А. Чалышева</w:t>
            </w:r>
            <w:r w:rsidRPr="001A7BAF">
              <w:rPr>
                <w:lang w:eastAsia="en-US"/>
              </w:rPr>
              <w:t xml:space="preserve"> /</w:t>
            </w:r>
          </w:p>
          <w:p w:rsidR="00242E21" w:rsidRPr="001A7BAF" w:rsidRDefault="00242E2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И.В. Котельникова /</w:t>
            </w:r>
          </w:p>
          <w:p w:rsidR="00242E21" w:rsidRPr="001A7BAF" w:rsidRDefault="00242E2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 xml:space="preserve">/ </w:t>
            </w:r>
            <w:r w:rsidRPr="001A7BAF">
              <w:rPr>
                <w:bCs/>
              </w:rPr>
              <w:t>М.Ф. Мичков</w:t>
            </w:r>
            <w:r w:rsidRPr="001A7BAF">
              <w:rPr>
                <w:lang w:eastAsia="en-US"/>
              </w:rPr>
              <w:t xml:space="preserve"> /</w:t>
            </w:r>
          </w:p>
          <w:p w:rsidR="00242E21" w:rsidRPr="001A7BAF" w:rsidRDefault="00242E2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lastRenderedPageBreak/>
              <w:t xml:space="preserve">/ </w:t>
            </w:r>
            <w:r w:rsidRPr="001A7BAF">
              <w:rPr>
                <w:bCs/>
              </w:rPr>
              <w:t>Г.С. Малинин</w:t>
            </w:r>
            <w:r w:rsidRPr="001A7BAF">
              <w:rPr>
                <w:lang w:eastAsia="en-US"/>
              </w:rPr>
              <w:t xml:space="preserve"> /</w:t>
            </w:r>
          </w:p>
          <w:p w:rsidR="00242E21" w:rsidRPr="001A7BAF" w:rsidRDefault="00242E2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</w:t>
            </w:r>
            <w:r w:rsidRPr="001A7BAF">
              <w:rPr>
                <w:bCs/>
              </w:rPr>
              <w:t xml:space="preserve"> П.С. Кушнин</w:t>
            </w:r>
            <w:r w:rsidRPr="001A7BAF">
              <w:rPr>
                <w:lang w:eastAsia="en-US"/>
              </w:rPr>
              <w:t xml:space="preserve"> /</w:t>
            </w:r>
          </w:p>
          <w:p w:rsidR="00242E21" w:rsidRPr="001A7BAF" w:rsidRDefault="00242E21" w:rsidP="00F912DE">
            <w:pPr>
              <w:tabs>
                <w:tab w:val="center" w:pos="4677"/>
                <w:tab w:val="right" w:pos="9355"/>
              </w:tabs>
              <w:spacing w:line="480" w:lineRule="auto"/>
              <w:rPr>
                <w:lang w:eastAsia="en-US"/>
              </w:rPr>
            </w:pPr>
            <w:r w:rsidRPr="001A7BAF">
              <w:rPr>
                <w:lang w:eastAsia="en-US"/>
              </w:rPr>
              <w:t>/ Н.И. Болотова /</w:t>
            </w:r>
          </w:p>
        </w:tc>
      </w:tr>
    </w:tbl>
    <w:p w:rsidR="00B15A42" w:rsidRDefault="00B15A42"/>
    <w:sectPr w:rsidR="00B15A42" w:rsidSect="00B1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2E21"/>
    <w:rsid w:val="00242E21"/>
    <w:rsid w:val="00B1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2020-04-01T09:04:00Z</dcterms:created>
  <dcterms:modified xsi:type="dcterms:W3CDTF">2020-04-01T09:05:00Z</dcterms:modified>
</cp:coreProperties>
</file>