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2A" w:rsidRPr="003266DE" w:rsidRDefault="00A3372A" w:rsidP="00A3372A">
      <w:pPr>
        <w:spacing w:after="200" w:line="276" w:lineRule="auto"/>
        <w:jc w:val="center"/>
        <w:rPr>
          <w:rFonts w:eastAsia="Calibri"/>
          <w:b/>
          <w:bCs/>
          <w:color w:val="353535"/>
          <w:sz w:val="27"/>
          <w:szCs w:val="27"/>
          <w:lang w:eastAsia="en-US"/>
        </w:rPr>
      </w:pPr>
      <w:r w:rsidRPr="003266DE">
        <w:rPr>
          <w:rFonts w:eastAsia="Calibri"/>
          <w:b/>
          <w:bCs/>
          <w:color w:val="353535"/>
          <w:sz w:val="27"/>
          <w:szCs w:val="27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A3372A" w:rsidRPr="003266DE" w:rsidRDefault="00A3372A" w:rsidP="00A3372A">
      <w:pPr>
        <w:ind w:firstLine="567"/>
        <w:jc w:val="both"/>
        <w:rPr>
          <w:sz w:val="27"/>
          <w:szCs w:val="27"/>
          <w:lang/>
        </w:rPr>
      </w:pPr>
      <w:r w:rsidRPr="003266DE">
        <w:rPr>
          <w:bCs/>
          <w:sz w:val="27"/>
          <w:szCs w:val="27"/>
          <w:lang/>
        </w:rPr>
        <w:t xml:space="preserve">Дата оформления заключения: </w:t>
      </w:r>
      <w:r w:rsidRPr="003266DE">
        <w:rPr>
          <w:bCs/>
          <w:sz w:val="27"/>
          <w:szCs w:val="27"/>
          <w:lang/>
        </w:rPr>
        <w:t>25</w:t>
      </w:r>
      <w:r w:rsidRPr="003266DE">
        <w:rPr>
          <w:bCs/>
          <w:color w:val="000000"/>
          <w:sz w:val="27"/>
          <w:szCs w:val="27"/>
          <w:lang/>
        </w:rPr>
        <w:t>.</w:t>
      </w:r>
      <w:r w:rsidRPr="003266DE">
        <w:rPr>
          <w:bCs/>
          <w:color w:val="000000"/>
          <w:sz w:val="27"/>
          <w:szCs w:val="27"/>
          <w:lang/>
        </w:rPr>
        <w:t>08</w:t>
      </w:r>
      <w:r w:rsidRPr="003266DE">
        <w:rPr>
          <w:bCs/>
          <w:color w:val="000000"/>
          <w:sz w:val="27"/>
          <w:szCs w:val="27"/>
          <w:lang/>
        </w:rPr>
        <w:t>.20</w:t>
      </w:r>
      <w:r w:rsidRPr="003266DE">
        <w:rPr>
          <w:bCs/>
          <w:color w:val="000000"/>
          <w:sz w:val="27"/>
          <w:szCs w:val="27"/>
          <w:lang/>
        </w:rPr>
        <w:t>20.</w:t>
      </w:r>
      <w:r w:rsidRPr="003266DE">
        <w:rPr>
          <w:bCs/>
          <w:color w:val="000000"/>
          <w:sz w:val="27"/>
          <w:szCs w:val="27"/>
          <w:lang/>
        </w:rPr>
        <w:t xml:space="preserve"> </w:t>
      </w:r>
    </w:p>
    <w:p w:rsidR="00A3372A" w:rsidRPr="003266DE" w:rsidRDefault="00A3372A" w:rsidP="00A3372A">
      <w:pPr>
        <w:tabs>
          <w:tab w:val="left" w:pos="0"/>
          <w:tab w:val="left" w:pos="284"/>
          <w:tab w:val="left" w:pos="851"/>
        </w:tabs>
        <w:suppressAutoHyphens/>
        <w:ind w:firstLine="567"/>
        <w:contextualSpacing/>
        <w:jc w:val="both"/>
        <w:rPr>
          <w:rFonts w:eastAsia="Calibri"/>
          <w:color w:val="000000"/>
          <w:sz w:val="27"/>
          <w:szCs w:val="27"/>
          <w:lang w:eastAsia="en-US"/>
        </w:rPr>
      </w:pPr>
      <w:proofErr w:type="gramStart"/>
      <w:r w:rsidRPr="003266DE">
        <w:rPr>
          <w:rFonts w:eastAsia="Calibri"/>
          <w:sz w:val="27"/>
          <w:szCs w:val="27"/>
          <w:lang w:eastAsia="en-US"/>
        </w:rPr>
        <w:t>Наименование рассматриваемого на публичных слушаниях вопроса (проекта): предоставление</w:t>
      </w:r>
      <w:r w:rsidRPr="003266DE">
        <w:rPr>
          <w:rFonts w:eastAsia="Calibri"/>
          <w:color w:val="000000"/>
          <w:sz w:val="27"/>
          <w:szCs w:val="27"/>
          <w:lang w:eastAsia="en-US"/>
        </w:rPr>
        <w:t xml:space="preserve"> разрешения на отклонения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3266DE">
        <w:rPr>
          <w:rFonts w:eastAsia="Calibri"/>
          <w:color w:val="000000"/>
          <w:sz w:val="27"/>
          <w:szCs w:val="27"/>
          <w:lang w:eastAsia="en-US"/>
        </w:rPr>
        <w:t>приквартирными</w:t>
      </w:r>
      <w:proofErr w:type="spellEnd"/>
      <w:r w:rsidRPr="003266DE">
        <w:rPr>
          <w:rFonts w:eastAsia="Calibri"/>
          <w:color w:val="000000"/>
          <w:sz w:val="27"/>
          <w:szCs w:val="27"/>
          <w:lang w:eastAsia="en-US"/>
        </w:rPr>
        <w:t xml:space="preserve"> земельными участками (Ж-3) на земельном участке с кадастровым номером 59:03:0400134:38 по  ул. Котовского, 105,  г. Березники,  по параметрам: «минимальное расстояние от дома до границы смежного участка» 0м, «максимальный процент застройки</w:t>
      </w:r>
      <w:proofErr w:type="gramEnd"/>
      <w:r w:rsidRPr="003266DE">
        <w:rPr>
          <w:rFonts w:eastAsia="Calibri"/>
          <w:color w:val="000000"/>
          <w:sz w:val="27"/>
          <w:szCs w:val="27"/>
          <w:lang w:eastAsia="en-US"/>
        </w:rPr>
        <w:t xml:space="preserve"> земельного участка: «для индивидуальной жилой застройки» 30,3%, «</w:t>
      </w:r>
      <w:r w:rsidRPr="003266DE">
        <w:rPr>
          <w:rFonts w:eastAsia="Calibri"/>
          <w:sz w:val="27"/>
          <w:szCs w:val="27"/>
          <w:lang w:eastAsia="en-US"/>
        </w:rPr>
        <w:t>минимальное расстояние от дома и подсобных сооружений до красной линии улиц» 2,04 м.</w:t>
      </w:r>
    </w:p>
    <w:p w:rsidR="00A3372A" w:rsidRPr="003266DE" w:rsidRDefault="00A3372A" w:rsidP="00A3372A">
      <w:pPr>
        <w:tabs>
          <w:tab w:val="left" w:pos="567"/>
          <w:tab w:val="left" w:pos="993"/>
        </w:tabs>
        <w:ind w:firstLine="567"/>
        <w:contextualSpacing/>
        <w:jc w:val="both"/>
        <w:rPr>
          <w:rFonts w:eastAsia="Calibri"/>
          <w:sz w:val="27"/>
          <w:szCs w:val="27"/>
          <w:lang/>
        </w:rPr>
      </w:pPr>
      <w:r w:rsidRPr="003266DE">
        <w:rPr>
          <w:rFonts w:eastAsia="Calibri"/>
          <w:sz w:val="27"/>
          <w:szCs w:val="27"/>
          <w:lang/>
        </w:rPr>
        <w:t xml:space="preserve">Сведения о количестве участников публичных слушаний: </w:t>
      </w:r>
      <w:r w:rsidRPr="003266DE">
        <w:rPr>
          <w:rFonts w:eastAsia="Calibri"/>
          <w:sz w:val="27"/>
          <w:szCs w:val="27"/>
          <w:lang/>
        </w:rPr>
        <w:t xml:space="preserve">5 </w:t>
      </w:r>
      <w:r w:rsidRPr="003266DE">
        <w:rPr>
          <w:rFonts w:eastAsia="Calibri"/>
          <w:sz w:val="27"/>
          <w:szCs w:val="27"/>
          <w:lang/>
        </w:rPr>
        <w:t>участник</w:t>
      </w:r>
      <w:r w:rsidRPr="003266DE">
        <w:rPr>
          <w:rFonts w:eastAsia="Calibri"/>
          <w:sz w:val="27"/>
          <w:szCs w:val="27"/>
          <w:lang/>
        </w:rPr>
        <w:t>ов</w:t>
      </w:r>
      <w:r w:rsidRPr="003266DE">
        <w:rPr>
          <w:rFonts w:eastAsia="Calibri"/>
          <w:sz w:val="27"/>
          <w:szCs w:val="27"/>
          <w:lang/>
        </w:rPr>
        <w:t>.</w:t>
      </w:r>
    </w:p>
    <w:p w:rsidR="00A3372A" w:rsidRPr="003266DE" w:rsidRDefault="00A3372A" w:rsidP="00A3372A">
      <w:pPr>
        <w:tabs>
          <w:tab w:val="left" w:pos="0"/>
          <w:tab w:val="left" w:pos="284"/>
          <w:tab w:val="left" w:pos="851"/>
        </w:tabs>
        <w:suppressAutoHyphens/>
        <w:ind w:firstLine="567"/>
        <w:contextualSpacing/>
        <w:jc w:val="both"/>
        <w:rPr>
          <w:rFonts w:eastAsia="Calibri"/>
          <w:sz w:val="27"/>
          <w:szCs w:val="27"/>
          <w:lang w:eastAsia="en-US"/>
        </w:rPr>
      </w:pPr>
      <w:r w:rsidRPr="003266DE">
        <w:rPr>
          <w:rFonts w:eastAsia="Calibri"/>
          <w:sz w:val="27"/>
          <w:szCs w:val="27"/>
          <w:lang w:eastAsia="en-US"/>
        </w:rPr>
        <w:t>Реквизиты протокола</w:t>
      </w:r>
      <w:r w:rsidRPr="003266DE">
        <w:rPr>
          <w:rFonts w:eastAsia="Calibri"/>
          <w:b/>
          <w:sz w:val="27"/>
          <w:szCs w:val="27"/>
          <w:lang w:eastAsia="en-US"/>
        </w:rPr>
        <w:t xml:space="preserve"> </w:t>
      </w:r>
      <w:r w:rsidRPr="003266DE">
        <w:rPr>
          <w:rFonts w:eastAsia="Calibri"/>
          <w:sz w:val="27"/>
          <w:szCs w:val="27"/>
          <w:lang w:eastAsia="en-US"/>
        </w:rPr>
        <w:t xml:space="preserve">заключительного мероприятия публичных слушаний: </w:t>
      </w:r>
      <w:proofErr w:type="gramStart"/>
      <w:r w:rsidRPr="003266DE">
        <w:rPr>
          <w:rFonts w:eastAsia="Calibri"/>
          <w:sz w:val="27"/>
          <w:szCs w:val="27"/>
          <w:lang w:eastAsia="en-US"/>
        </w:rPr>
        <w:t xml:space="preserve">Протокол публичных слушаний по вопросу предоставления </w:t>
      </w:r>
      <w:r w:rsidRPr="003266DE">
        <w:rPr>
          <w:rFonts w:eastAsia="Calibri"/>
          <w:color w:val="000000"/>
          <w:sz w:val="27"/>
          <w:szCs w:val="27"/>
          <w:lang w:eastAsia="en-US"/>
        </w:rPr>
        <w:t xml:space="preserve">разрешения на отклонения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3266DE">
        <w:rPr>
          <w:rFonts w:eastAsia="Calibri"/>
          <w:color w:val="000000"/>
          <w:sz w:val="27"/>
          <w:szCs w:val="27"/>
          <w:lang w:eastAsia="en-US"/>
        </w:rPr>
        <w:t>приквартирными</w:t>
      </w:r>
      <w:proofErr w:type="spellEnd"/>
      <w:r w:rsidRPr="003266DE">
        <w:rPr>
          <w:rFonts w:eastAsia="Calibri"/>
          <w:color w:val="000000"/>
          <w:sz w:val="27"/>
          <w:szCs w:val="27"/>
          <w:lang w:eastAsia="en-US"/>
        </w:rPr>
        <w:t xml:space="preserve"> земельными участками (Ж-3) на земельном участке с кадастровым номером 59:03:0400134:38 по  ул. Котовского, 105,  г. Березники,  по параметрам: «минимальное расстояние от дома до границы смежного участка» 0м, «максимальный процент застройки земельного участка</w:t>
      </w:r>
      <w:proofErr w:type="gramEnd"/>
      <w:r w:rsidRPr="003266DE">
        <w:rPr>
          <w:rFonts w:eastAsia="Calibri"/>
          <w:color w:val="000000"/>
          <w:sz w:val="27"/>
          <w:szCs w:val="27"/>
          <w:lang w:eastAsia="en-US"/>
        </w:rPr>
        <w:t>: «для индивидуальной жилой застройки» 30,3%, «</w:t>
      </w:r>
      <w:r w:rsidRPr="003266DE">
        <w:rPr>
          <w:rFonts w:eastAsia="Calibri"/>
          <w:sz w:val="27"/>
          <w:szCs w:val="27"/>
          <w:lang w:eastAsia="en-US"/>
        </w:rPr>
        <w:t>минимальное расстояние от дома и подсобных сооружений до красной линии улиц» 2,04 м</w:t>
      </w:r>
      <w:r w:rsidRPr="003266DE">
        <w:rPr>
          <w:rFonts w:eastAsia="Calibri"/>
          <w:color w:val="000000"/>
          <w:sz w:val="27"/>
          <w:szCs w:val="27"/>
          <w:lang w:eastAsia="en-US"/>
        </w:rPr>
        <w:t xml:space="preserve"> о</w:t>
      </w:r>
      <w:r w:rsidRPr="003266DE">
        <w:rPr>
          <w:rFonts w:eastAsia="Calibri"/>
          <w:sz w:val="27"/>
          <w:szCs w:val="27"/>
          <w:lang w:eastAsia="en-US"/>
        </w:rPr>
        <w:t>т  17.08.2020.</w:t>
      </w:r>
    </w:p>
    <w:p w:rsidR="00A3372A" w:rsidRPr="003266DE" w:rsidRDefault="00A3372A" w:rsidP="00A3372A">
      <w:pPr>
        <w:autoSpaceDE w:val="0"/>
        <w:autoSpaceDN w:val="0"/>
        <w:adjustRightInd w:val="0"/>
        <w:ind w:firstLine="567"/>
        <w:jc w:val="both"/>
        <w:rPr>
          <w:b/>
          <w:bCs/>
          <w:sz w:val="27"/>
          <w:szCs w:val="27"/>
        </w:rPr>
      </w:pPr>
      <w:r w:rsidRPr="003266DE">
        <w:rPr>
          <w:sz w:val="27"/>
          <w:szCs w:val="27"/>
        </w:rPr>
        <w:t xml:space="preserve">Содержание внесенных предложений и замечаний: за период проведения публичных </w:t>
      </w:r>
      <w:r w:rsidRPr="003266DE">
        <w:rPr>
          <w:color w:val="000000"/>
          <w:sz w:val="27"/>
          <w:szCs w:val="27"/>
        </w:rPr>
        <w:t xml:space="preserve">слушаний (с 20.03.2020 по 10.04.2020) письменных предложений </w:t>
      </w:r>
      <w:r w:rsidRPr="003266DE">
        <w:rPr>
          <w:sz w:val="27"/>
          <w:szCs w:val="27"/>
        </w:rPr>
        <w:t>и замечаний в управление архитектуры и градостроительства администрации города не поступало.</w:t>
      </w:r>
      <w:r w:rsidRPr="003266DE">
        <w:rPr>
          <w:b/>
          <w:bCs/>
          <w:sz w:val="27"/>
          <w:szCs w:val="27"/>
        </w:rPr>
        <w:t xml:space="preserve"> </w:t>
      </w:r>
    </w:p>
    <w:p w:rsidR="00A3372A" w:rsidRPr="003266DE" w:rsidRDefault="00A3372A" w:rsidP="00A3372A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3266DE">
        <w:rPr>
          <w:rFonts w:eastAsia="Calibri"/>
          <w:b/>
          <w:bCs/>
          <w:sz w:val="27"/>
          <w:szCs w:val="27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3266DE">
        <w:rPr>
          <w:sz w:val="27"/>
          <w:szCs w:val="27"/>
        </w:rPr>
        <w:t xml:space="preserve">Считать публичные слушания состоявшимися. </w:t>
      </w:r>
      <w:proofErr w:type="gramStart"/>
      <w:r w:rsidRPr="003266DE">
        <w:rPr>
          <w:sz w:val="27"/>
          <w:szCs w:val="27"/>
        </w:rPr>
        <w:t xml:space="preserve">Рекомендовать главе города Березники - главе администрации города Березники отказать заявителю в   </w:t>
      </w:r>
      <w:r w:rsidRPr="003266DE">
        <w:rPr>
          <w:color w:val="000000"/>
          <w:sz w:val="27"/>
          <w:szCs w:val="27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3266DE">
        <w:rPr>
          <w:rFonts w:eastAsia="Calibri"/>
          <w:sz w:val="27"/>
          <w:szCs w:val="27"/>
          <w:lang w:eastAsia="en-US"/>
        </w:rPr>
        <w:t xml:space="preserve">территориальной зоны </w:t>
      </w:r>
      <w:r w:rsidRPr="003266DE">
        <w:rPr>
          <w:rFonts w:eastAsia="Calibri"/>
          <w:color w:val="000000"/>
          <w:sz w:val="27"/>
          <w:szCs w:val="27"/>
          <w:lang w:eastAsia="en-US"/>
        </w:rPr>
        <w:t xml:space="preserve">малоэтажных жилых домов с </w:t>
      </w:r>
      <w:proofErr w:type="spellStart"/>
      <w:r w:rsidRPr="003266DE">
        <w:rPr>
          <w:rFonts w:eastAsia="Calibri"/>
          <w:color w:val="000000"/>
          <w:sz w:val="27"/>
          <w:szCs w:val="27"/>
          <w:lang w:eastAsia="en-US"/>
        </w:rPr>
        <w:t>приквартирными</w:t>
      </w:r>
      <w:proofErr w:type="spellEnd"/>
      <w:r w:rsidRPr="003266DE">
        <w:rPr>
          <w:rFonts w:eastAsia="Calibri"/>
          <w:color w:val="000000"/>
          <w:sz w:val="27"/>
          <w:szCs w:val="27"/>
          <w:lang w:eastAsia="en-US"/>
        </w:rPr>
        <w:t xml:space="preserve"> земельными участками (Ж-3) на земельном участке с кадастровым номером 59:03:0400134:38 по  ул. Котовского, 105,  г. Березники, по параметрам: «минимальное расстояние от дома до границы смежного участка</w:t>
      </w:r>
      <w:proofErr w:type="gramEnd"/>
      <w:r w:rsidRPr="003266DE">
        <w:rPr>
          <w:rFonts w:eastAsia="Calibri"/>
          <w:color w:val="000000"/>
          <w:sz w:val="27"/>
          <w:szCs w:val="27"/>
          <w:lang w:eastAsia="en-US"/>
        </w:rPr>
        <w:t>» 0м, «максимальный процент застройки земельного участка: «для индивидуальной жилой застройки» 30,3%, «</w:t>
      </w:r>
      <w:r w:rsidRPr="003266DE">
        <w:rPr>
          <w:rFonts w:eastAsia="Calibri"/>
          <w:sz w:val="27"/>
          <w:szCs w:val="27"/>
          <w:lang w:eastAsia="en-US"/>
        </w:rPr>
        <w:t xml:space="preserve">минимальное расстояние от дома и подсобных сооружений до красной линии улиц» 2,04 м. </w:t>
      </w:r>
    </w:p>
    <w:p w:rsidR="00A3372A" w:rsidRPr="003266DE" w:rsidRDefault="00A3372A" w:rsidP="00A3372A">
      <w:pPr>
        <w:autoSpaceDE w:val="0"/>
        <w:autoSpaceDN w:val="0"/>
        <w:adjustRightInd w:val="0"/>
        <w:ind w:firstLine="284"/>
        <w:jc w:val="both"/>
        <w:rPr>
          <w:rFonts w:eastAsia="Calibri"/>
          <w:sz w:val="27"/>
          <w:szCs w:val="27"/>
        </w:rPr>
      </w:pPr>
      <w:r w:rsidRPr="003266DE">
        <w:rPr>
          <w:rFonts w:eastAsia="Calibri"/>
          <w:sz w:val="27"/>
          <w:szCs w:val="27"/>
          <w:lang w:eastAsia="en-US"/>
        </w:rPr>
        <w:t xml:space="preserve">Основание: нарушение требований </w:t>
      </w:r>
      <w:hyperlink r:id="rId4" w:history="1">
        <w:r w:rsidRPr="003266DE">
          <w:rPr>
            <w:rFonts w:eastAsia="Calibri"/>
            <w:sz w:val="27"/>
            <w:szCs w:val="27"/>
          </w:rPr>
          <w:t>части  2 статьи 40</w:t>
        </w:r>
      </w:hyperlink>
      <w:r w:rsidRPr="003266DE">
        <w:rPr>
          <w:rFonts w:eastAsia="Calibri"/>
          <w:sz w:val="27"/>
          <w:szCs w:val="27"/>
        </w:rPr>
        <w:t xml:space="preserve"> Градостроительного кодекса Российской Федерации (невозможность соблюдения технических регламентов при отклонении от предельных параметров разрешенного </w:t>
      </w:r>
      <w:r w:rsidRPr="003266DE">
        <w:rPr>
          <w:rFonts w:eastAsia="Calibri"/>
          <w:sz w:val="27"/>
          <w:szCs w:val="27"/>
        </w:rPr>
        <w:lastRenderedPageBreak/>
        <w:t>строительства, реконструкции объектов капитального строительства, исходя из намерений заявителя).</w:t>
      </w:r>
    </w:p>
    <w:p w:rsidR="00A3372A" w:rsidRPr="003266DE" w:rsidRDefault="00A3372A" w:rsidP="00A3372A">
      <w:pPr>
        <w:tabs>
          <w:tab w:val="left" w:pos="0"/>
          <w:tab w:val="left" w:pos="284"/>
          <w:tab w:val="left" w:pos="851"/>
        </w:tabs>
        <w:suppressAutoHyphens/>
        <w:ind w:firstLine="284"/>
        <w:contextualSpacing/>
        <w:jc w:val="both"/>
        <w:rPr>
          <w:sz w:val="27"/>
          <w:szCs w:val="27"/>
        </w:rPr>
      </w:pPr>
      <w:r w:rsidRPr="003266DE">
        <w:rPr>
          <w:sz w:val="27"/>
          <w:szCs w:val="27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72A"/>
    <w:rsid w:val="004F7D87"/>
    <w:rsid w:val="00555380"/>
    <w:rsid w:val="00557C70"/>
    <w:rsid w:val="005846F3"/>
    <w:rsid w:val="00614D81"/>
    <w:rsid w:val="006A52AB"/>
    <w:rsid w:val="009212DB"/>
    <w:rsid w:val="00A3372A"/>
    <w:rsid w:val="00AB3345"/>
    <w:rsid w:val="00AC54D7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C398F0211377AA45DDFDCA5C8D02182461355BE75EE5232AFF844FDF396FBD91AD76885C8E3AD4A1E2E6E22331FDA63AFB3A3CB8EDCy3h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2020-08-31T04:48:00Z</dcterms:created>
  <dcterms:modified xsi:type="dcterms:W3CDTF">2020-08-31T04:48:00Z</dcterms:modified>
</cp:coreProperties>
</file>