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D1" w:rsidRPr="00476C68" w:rsidRDefault="000F03D1" w:rsidP="000F03D1">
      <w:pPr>
        <w:spacing w:after="0" w:line="240" w:lineRule="auto"/>
        <w:jc w:val="center"/>
        <w:rPr>
          <w:rFonts w:ascii="Times New Roman" w:hAnsi="Times New Roman" w:cs="Times New Roman"/>
          <w:b/>
          <w:sz w:val="44"/>
          <w:szCs w:val="44"/>
        </w:rPr>
      </w:pPr>
      <w:r w:rsidRPr="00476C68">
        <w:rPr>
          <w:rFonts w:ascii="Times New Roman" w:hAnsi="Times New Roman" w:cs="Times New Roman"/>
          <w:b/>
          <w:sz w:val="44"/>
          <w:szCs w:val="44"/>
        </w:rPr>
        <w:t>ПЕРМСКАЯ ТРАНСПОРТНАЯ ПРОКУРАТУРА</w:t>
      </w:r>
    </w:p>
    <w:p w:rsidR="000F03D1" w:rsidRDefault="000F03D1" w:rsidP="000F03D1">
      <w:pPr>
        <w:spacing w:after="0" w:line="240" w:lineRule="auto"/>
        <w:jc w:val="center"/>
        <w:rPr>
          <w:rFonts w:ascii="Times New Roman" w:hAnsi="Times New Roman" w:cs="Times New Roman"/>
          <w:b/>
          <w:sz w:val="44"/>
          <w:szCs w:val="44"/>
        </w:rPr>
      </w:pPr>
      <w:r w:rsidRPr="00476C68">
        <w:rPr>
          <w:rFonts w:ascii="Times New Roman" w:hAnsi="Times New Roman" w:cs="Times New Roman"/>
          <w:b/>
          <w:sz w:val="44"/>
          <w:szCs w:val="44"/>
        </w:rPr>
        <w:t>РАЗЪЯСНЯЕТ</w:t>
      </w:r>
    </w:p>
    <w:p w:rsidR="000F03D1" w:rsidRPr="00476C68" w:rsidRDefault="000F03D1" w:rsidP="000F03D1">
      <w:pPr>
        <w:spacing w:after="0" w:line="240" w:lineRule="exact"/>
        <w:jc w:val="center"/>
        <w:rPr>
          <w:rFonts w:ascii="Times New Roman" w:hAnsi="Times New Roman" w:cs="Times New Roman"/>
          <w:b/>
          <w:sz w:val="44"/>
          <w:szCs w:val="44"/>
        </w:rPr>
      </w:pPr>
    </w:p>
    <w:p w:rsidR="000F03D1" w:rsidRDefault="000F03D1" w:rsidP="000F03D1">
      <w:pPr>
        <w:spacing w:after="0" w:line="240" w:lineRule="auto"/>
        <w:outlineLvl w:val="0"/>
        <w:rPr>
          <w:rFonts w:ascii="Times New Roman" w:eastAsia="Times New Roman" w:hAnsi="Times New Roman" w:cs="Times New Roman"/>
          <w:kern w:val="36"/>
          <w:sz w:val="52"/>
          <w:szCs w:val="52"/>
          <w:lang w:eastAsia="ru-RU"/>
        </w:rPr>
      </w:pPr>
      <w:bookmarkStart w:id="0" w:name="_GoBack"/>
      <w:r w:rsidRPr="00AE6378">
        <w:rPr>
          <w:rFonts w:ascii="Times New Roman" w:eastAsia="Times New Roman" w:hAnsi="Times New Roman" w:cs="Times New Roman"/>
          <w:kern w:val="36"/>
          <w:sz w:val="52"/>
          <w:szCs w:val="52"/>
          <w:lang w:eastAsia="ru-RU"/>
        </w:rPr>
        <w:t>Порядок действий пассажиров при задержке выдачи багажа в аэропорту прибытия</w:t>
      </w:r>
    </w:p>
    <w:bookmarkEnd w:id="0"/>
    <w:p w:rsidR="000F03D1" w:rsidRPr="000F03D1" w:rsidRDefault="000F03D1" w:rsidP="000F03D1">
      <w:pPr>
        <w:spacing w:after="0" w:line="240" w:lineRule="auto"/>
        <w:outlineLvl w:val="0"/>
        <w:rPr>
          <w:rFonts w:ascii="Times New Roman" w:eastAsia="Times New Roman" w:hAnsi="Times New Roman" w:cs="Times New Roman"/>
          <w:kern w:val="36"/>
          <w:sz w:val="28"/>
          <w:szCs w:val="28"/>
          <w:lang w:eastAsia="ru-RU"/>
        </w:rPr>
      </w:pPr>
    </w:p>
    <w:p w:rsidR="000F03D1" w:rsidRDefault="000F03D1" w:rsidP="000F03D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E6378">
        <w:rPr>
          <w:rFonts w:ascii="Times New Roman" w:eastAsia="Times New Roman" w:hAnsi="Times New Roman" w:cs="Times New Roman"/>
          <w:color w:val="000000" w:themeColor="text1"/>
          <w:sz w:val="28"/>
          <w:szCs w:val="28"/>
          <w:lang w:eastAsia="ru-RU"/>
        </w:rPr>
        <w:t>В соответствии с Федеральными авиационными правилами «Общие правила воздушных перевозок пассажиров, багажа, грузов и требования к обслуживанию пассажиров, грузоотправителей, грузополучателей», утвержденными приказом Минтранса России от 28.06.2007 № 82, багаж пассажира принимается к перевозке при его регистрации в аэропорту отправления, аэропорту трансфера, аэропорту остановки или другом пункте регистрации.</w:t>
      </w:r>
    </w:p>
    <w:p w:rsidR="000F03D1" w:rsidRPr="00AE6378" w:rsidRDefault="000F03D1" w:rsidP="000F03D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0F03D1" w:rsidRPr="00AE6378" w:rsidRDefault="000F03D1" w:rsidP="000F03D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E6378">
        <w:rPr>
          <w:rFonts w:ascii="Times New Roman" w:eastAsia="Times New Roman" w:hAnsi="Times New Roman" w:cs="Times New Roman"/>
          <w:color w:val="000000" w:themeColor="text1"/>
          <w:sz w:val="28"/>
          <w:szCs w:val="28"/>
          <w:lang w:eastAsia="ru-RU"/>
        </w:rPr>
        <w:t>Если перевозчик не выдал пассажиру зарегистрированный багаж в аэропорту, до которого должен быть доставлен багаж согласно договору воздушной перевозки пассажира, то по письменному заявлению пассажира, перевозчик обеспечивает необходимые меры к розыску, включающие:</w:t>
      </w:r>
    </w:p>
    <w:p w:rsidR="000F03D1" w:rsidRPr="00AE6378" w:rsidRDefault="000F03D1" w:rsidP="000F03D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E6378">
        <w:rPr>
          <w:rFonts w:ascii="Times New Roman" w:eastAsia="Times New Roman" w:hAnsi="Times New Roman" w:cs="Times New Roman"/>
          <w:color w:val="000000" w:themeColor="text1"/>
          <w:sz w:val="28"/>
          <w:szCs w:val="28"/>
          <w:lang w:eastAsia="ru-RU"/>
        </w:rPr>
        <w:t>- направление запроса в аэропорт отправления о наличии багажа;</w:t>
      </w:r>
    </w:p>
    <w:p w:rsidR="000F03D1" w:rsidRPr="00AE6378" w:rsidRDefault="000F03D1" w:rsidP="000F03D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E6378">
        <w:rPr>
          <w:rFonts w:ascii="Times New Roman" w:eastAsia="Times New Roman" w:hAnsi="Times New Roman" w:cs="Times New Roman"/>
          <w:color w:val="000000" w:themeColor="text1"/>
          <w:sz w:val="28"/>
          <w:szCs w:val="28"/>
          <w:lang w:eastAsia="ru-RU"/>
        </w:rPr>
        <w:t>- направление запросов в аэропорты, в которые багаж мог быть доставлен ошибочно;</w:t>
      </w:r>
    </w:p>
    <w:p w:rsidR="000F03D1" w:rsidRDefault="000F03D1" w:rsidP="000F03D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E6378">
        <w:rPr>
          <w:rFonts w:ascii="Times New Roman" w:eastAsia="Times New Roman" w:hAnsi="Times New Roman" w:cs="Times New Roman"/>
          <w:color w:val="000000" w:themeColor="text1"/>
          <w:sz w:val="28"/>
          <w:szCs w:val="28"/>
          <w:lang w:eastAsia="ru-RU"/>
        </w:rPr>
        <w:t>- направление запроса о досылке багажа в случае его обнаружения.</w:t>
      </w:r>
    </w:p>
    <w:p w:rsidR="000F03D1" w:rsidRPr="00AE6378" w:rsidRDefault="000F03D1" w:rsidP="000F03D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0F03D1" w:rsidRDefault="000F03D1" w:rsidP="000F03D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E6378">
        <w:rPr>
          <w:rFonts w:ascii="Times New Roman" w:eastAsia="Times New Roman" w:hAnsi="Times New Roman" w:cs="Times New Roman"/>
          <w:color w:val="000000" w:themeColor="text1"/>
          <w:sz w:val="28"/>
          <w:szCs w:val="28"/>
          <w:lang w:eastAsia="ru-RU"/>
        </w:rPr>
        <w:t>Если зарегистрированный багаж найден, то перевозчик обеспечивает уведомление владельца зарегистрированного багажа и его доставку в аэропорт (пункт), указанный пассажиром, и по просьбе пассажира по указанному им адресу без взимания дополнительной платы.</w:t>
      </w:r>
    </w:p>
    <w:p w:rsidR="000F03D1" w:rsidRPr="00AE6378" w:rsidRDefault="000F03D1" w:rsidP="000F03D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0F03D1" w:rsidRPr="00AE6378" w:rsidRDefault="000F03D1" w:rsidP="000F03D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E6378">
        <w:rPr>
          <w:rFonts w:ascii="Times New Roman" w:eastAsia="Times New Roman" w:hAnsi="Times New Roman" w:cs="Times New Roman"/>
          <w:color w:val="000000" w:themeColor="text1"/>
          <w:sz w:val="28"/>
          <w:szCs w:val="28"/>
          <w:lang w:eastAsia="ru-RU"/>
        </w:rPr>
        <w:t>Если зарегистрированный багаж не найден в течение двадцати одного дня</w:t>
      </w:r>
      <w:r w:rsidRPr="00AE6378">
        <w:rPr>
          <w:rFonts w:ascii="Times New Roman" w:eastAsia="Times New Roman" w:hAnsi="Times New Roman" w:cs="Times New Roman"/>
          <w:b/>
          <w:bCs/>
          <w:color w:val="000000" w:themeColor="text1"/>
          <w:sz w:val="28"/>
          <w:szCs w:val="28"/>
          <w:lang w:eastAsia="ru-RU"/>
        </w:rPr>
        <w:t> </w:t>
      </w:r>
      <w:r w:rsidRPr="00AE6378">
        <w:rPr>
          <w:rFonts w:ascii="Times New Roman" w:eastAsia="Times New Roman" w:hAnsi="Times New Roman" w:cs="Times New Roman"/>
          <w:color w:val="000000" w:themeColor="text1"/>
          <w:sz w:val="28"/>
          <w:szCs w:val="28"/>
          <w:lang w:eastAsia="ru-RU"/>
        </w:rPr>
        <w:t>со дня предъявления заявления о неполучении багажа, пассажир вправе требовать возмещения вреда, причиненного его утратой.</w:t>
      </w:r>
    </w:p>
    <w:p w:rsidR="000F03D1" w:rsidRPr="00AE6378" w:rsidRDefault="000F03D1" w:rsidP="000F03D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E6378">
        <w:rPr>
          <w:rFonts w:ascii="Times New Roman" w:eastAsia="Times New Roman" w:hAnsi="Times New Roman" w:cs="Times New Roman"/>
          <w:color w:val="000000" w:themeColor="text1"/>
          <w:sz w:val="28"/>
          <w:szCs w:val="28"/>
          <w:lang w:eastAsia="ru-RU"/>
        </w:rPr>
        <w:t xml:space="preserve">В соответствии со </w:t>
      </w:r>
      <w:proofErr w:type="spellStart"/>
      <w:r w:rsidRPr="00AE6378">
        <w:rPr>
          <w:rFonts w:ascii="Times New Roman" w:eastAsia="Times New Roman" w:hAnsi="Times New Roman" w:cs="Times New Roman"/>
          <w:color w:val="000000" w:themeColor="text1"/>
          <w:sz w:val="28"/>
          <w:szCs w:val="28"/>
          <w:lang w:eastAsia="ru-RU"/>
        </w:rPr>
        <w:t>ст.ст</w:t>
      </w:r>
      <w:proofErr w:type="spellEnd"/>
      <w:r w:rsidRPr="00AE6378">
        <w:rPr>
          <w:rFonts w:ascii="Times New Roman" w:eastAsia="Times New Roman" w:hAnsi="Times New Roman" w:cs="Times New Roman"/>
          <w:color w:val="000000" w:themeColor="text1"/>
          <w:sz w:val="28"/>
          <w:szCs w:val="28"/>
          <w:lang w:eastAsia="ru-RU"/>
        </w:rPr>
        <w:t>. 118, 119 Воздушного кодекса Российской Федерации (далее - ВК РФ) перевозчик несет ответственность за утрату, недостачу или повреждение (порчу) багажа в следующих размерах:</w:t>
      </w:r>
    </w:p>
    <w:p w:rsidR="000F03D1" w:rsidRPr="00AE6378" w:rsidRDefault="000F03D1" w:rsidP="000F03D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E6378">
        <w:rPr>
          <w:rFonts w:ascii="Times New Roman" w:eastAsia="Times New Roman" w:hAnsi="Times New Roman" w:cs="Times New Roman"/>
          <w:color w:val="000000" w:themeColor="text1"/>
          <w:sz w:val="28"/>
          <w:szCs w:val="28"/>
          <w:lang w:eastAsia="ru-RU"/>
        </w:rPr>
        <w:t xml:space="preserve">1) за утрату, недостачу или повреждение (порчу) багажа, </w:t>
      </w:r>
      <w:proofErr w:type="gramStart"/>
      <w:r w:rsidRPr="00AE6378">
        <w:rPr>
          <w:rFonts w:ascii="Times New Roman" w:eastAsia="Times New Roman" w:hAnsi="Times New Roman" w:cs="Times New Roman"/>
          <w:color w:val="000000" w:themeColor="text1"/>
          <w:sz w:val="28"/>
          <w:szCs w:val="28"/>
          <w:lang w:eastAsia="ru-RU"/>
        </w:rPr>
        <w:t>принятых</w:t>
      </w:r>
      <w:proofErr w:type="gramEnd"/>
      <w:r w:rsidRPr="00AE6378">
        <w:rPr>
          <w:rFonts w:ascii="Times New Roman" w:eastAsia="Times New Roman" w:hAnsi="Times New Roman" w:cs="Times New Roman"/>
          <w:color w:val="000000" w:themeColor="text1"/>
          <w:sz w:val="28"/>
          <w:szCs w:val="28"/>
          <w:lang w:eastAsia="ru-RU"/>
        </w:rPr>
        <w:t xml:space="preserve"> к воздушной перевозке с объявлением ценности, - в размере объявленной ценности.</w:t>
      </w:r>
    </w:p>
    <w:p w:rsidR="000F03D1" w:rsidRPr="00AE6378" w:rsidRDefault="000F03D1" w:rsidP="000F03D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E6378">
        <w:rPr>
          <w:rFonts w:ascii="Times New Roman" w:eastAsia="Times New Roman" w:hAnsi="Times New Roman" w:cs="Times New Roman"/>
          <w:color w:val="000000" w:themeColor="text1"/>
          <w:sz w:val="28"/>
          <w:szCs w:val="28"/>
          <w:lang w:eastAsia="ru-RU"/>
        </w:rPr>
        <w:t>2) за утрату, недостачу или повреждение (порчу) багажа, принятых к воздушной перевозке без объявления ценности, - в размере их стоимости, но не более шестисот рублей за килограмм веса багажа.</w:t>
      </w:r>
    </w:p>
    <w:p w:rsidR="000F03D1" w:rsidRDefault="000F03D1" w:rsidP="000F03D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C2011C" w:rsidRDefault="000F03D1" w:rsidP="000F03D1">
      <w:pPr>
        <w:shd w:val="clear" w:color="auto" w:fill="FFFFFF"/>
        <w:spacing w:after="0" w:line="240" w:lineRule="auto"/>
        <w:jc w:val="both"/>
      </w:pPr>
      <w:proofErr w:type="gramStart"/>
      <w:r w:rsidRPr="00AE6378">
        <w:rPr>
          <w:rFonts w:ascii="Times New Roman" w:eastAsia="Times New Roman" w:hAnsi="Times New Roman" w:cs="Times New Roman"/>
          <w:color w:val="000000" w:themeColor="text1"/>
          <w:sz w:val="28"/>
          <w:szCs w:val="28"/>
          <w:lang w:eastAsia="ru-RU"/>
        </w:rPr>
        <w:t>За просрочку доставки багажа в пункт назначения перевозчик уплачивает штраф в размере 25 % установленного федеральным законом минимального размера оплаты труда за каждый час просрочки, но не более чем 50 % провозной платы, если не докажет, что просрочка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перевозчика (ст</w:t>
      </w:r>
      <w:proofErr w:type="gramEnd"/>
      <w:r w:rsidRPr="00AE6378">
        <w:rPr>
          <w:rFonts w:ascii="Times New Roman" w:eastAsia="Times New Roman" w:hAnsi="Times New Roman" w:cs="Times New Roman"/>
          <w:color w:val="000000" w:themeColor="text1"/>
          <w:sz w:val="28"/>
          <w:szCs w:val="28"/>
          <w:lang w:eastAsia="ru-RU"/>
        </w:rPr>
        <w:t xml:space="preserve">. </w:t>
      </w:r>
      <w:proofErr w:type="gramStart"/>
      <w:r w:rsidRPr="00AE6378">
        <w:rPr>
          <w:rFonts w:ascii="Times New Roman" w:eastAsia="Times New Roman" w:hAnsi="Times New Roman" w:cs="Times New Roman"/>
          <w:color w:val="000000" w:themeColor="text1"/>
          <w:sz w:val="28"/>
          <w:szCs w:val="28"/>
          <w:lang w:eastAsia="ru-RU"/>
        </w:rPr>
        <w:t>120 ВК РФ).</w:t>
      </w:r>
      <w:proofErr w:type="gramEnd"/>
    </w:p>
    <w:sectPr w:rsidR="00C2011C" w:rsidSect="00AE6378">
      <w:pgSz w:w="11906" w:h="16838"/>
      <w:pgMar w:top="720" w:right="720" w:bottom="720" w:left="720"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D1"/>
    <w:rsid w:val="000F03D1"/>
    <w:rsid w:val="00140062"/>
    <w:rsid w:val="00F34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367</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2019-12-27T09:55:00Z</dcterms:created>
  <dcterms:modified xsi:type="dcterms:W3CDTF">2019-12-27T10:01:00Z</dcterms:modified>
</cp:coreProperties>
</file>