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Default="00FA54F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аукциона </w:t>
      </w:r>
      <w:r w:rsidR="00BE7C13">
        <w:rPr>
          <w:sz w:val="28"/>
          <w:szCs w:val="28"/>
        </w:rPr>
        <w:t xml:space="preserve">в электронной форме </w:t>
      </w:r>
      <w:r w:rsidRPr="0040695B">
        <w:rPr>
          <w:sz w:val="28"/>
          <w:szCs w:val="28"/>
        </w:rPr>
        <w:t>по нижеперечисленному муниципальному имуществу</w:t>
      </w:r>
    </w:p>
    <w:p w:rsidR="007A7B1E" w:rsidRPr="0040695B" w:rsidRDefault="007A7B1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B15A28"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4531A" w:rsidRPr="00266A35" w:rsidRDefault="0034531A" w:rsidP="00E92CFC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EB3B72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</w:t>
      </w:r>
      <w:r w:rsidR="00952454">
        <w:rPr>
          <w:b w:val="0"/>
          <w:sz w:val="28"/>
          <w:szCs w:val="28"/>
        </w:rPr>
        <w:t>1</w:t>
      </w:r>
      <w:r w:rsidR="00EB3B7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.201</w:t>
      </w:r>
      <w:r w:rsidR="00E92CF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952454">
        <w:trPr>
          <w:cantSplit/>
          <w:trHeight w:val="1475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EB3B72" w:rsidRPr="007B79DF" w:rsidTr="00BE7C13">
        <w:trPr>
          <w:cantSplit/>
          <w:trHeight w:val="851"/>
        </w:trPr>
        <w:tc>
          <w:tcPr>
            <w:tcW w:w="540" w:type="dxa"/>
            <w:vAlign w:val="center"/>
          </w:tcPr>
          <w:p w:rsidR="00EB3B72" w:rsidRPr="00EB3B72" w:rsidRDefault="00EB3B72" w:rsidP="00B65BD6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1</w:t>
            </w:r>
          </w:p>
        </w:tc>
        <w:tc>
          <w:tcPr>
            <w:tcW w:w="11935" w:type="dxa"/>
          </w:tcPr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Кирпичное здание бани, назначение: нежилое, площадь 1858,9 кв.м., количество этажей: 3, с земельным участком, общей площадью 2832,0 кв.м.,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</w:p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EB3B72" w:rsidRPr="00E05DC2" w:rsidRDefault="00EB3B72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3B72" w:rsidRPr="006A77A7" w:rsidRDefault="00EB3B7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EB3B72">
        <w:trPr>
          <w:cantSplit/>
          <w:trHeight w:val="996"/>
        </w:trPr>
        <w:tc>
          <w:tcPr>
            <w:tcW w:w="540" w:type="dxa"/>
            <w:vAlign w:val="center"/>
          </w:tcPr>
          <w:p w:rsidR="00EB3B72" w:rsidRPr="00EB3B72" w:rsidRDefault="00EB3B72" w:rsidP="00B65BD6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2</w:t>
            </w:r>
          </w:p>
        </w:tc>
        <w:tc>
          <w:tcPr>
            <w:tcW w:w="11935" w:type="dxa"/>
          </w:tcPr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color w:val="000000"/>
                <w:sz w:val="24"/>
                <w:szCs w:val="24"/>
              </w:rPr>
              <w:t>Встроено - пристроенное  помещение, назначение: нежилое, общая площадь 188,6 кв.м., этаж 1, номера на поэтажном плане  1,2,3,4,5,6,7,8,9,10,11,12,13, 14,15, адрес объекта:  г. Березники, ул. Пятилетки, д. 126  (объект обременен договором аренды по 31.05.2022г.).</w:t>
            </w:r>
          </w:p>
        </w:tc>
        <w:tc>
          <w:tcPr>
            <w:tcW w:w="992" w:type="dxa"/>
            <w:vAlign w:val="center"/>
          </w:tcPr>
          <w:p w:rsidR="00EB3B72" w:rsidRPr="006A77A7" w:rsidRDefault="00EB3B7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65BD6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3</w:t>
            </w:r>
          </w:p>
        </w:tc>
        <w:tc>
          <w:tcPr>
            <w:tcW w:w="11935" w:type="dxa"/>
          </w:tcPr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Помещение, назначение: нежилое, общая площадь 38,6 кв.м., этаж 1, адрес объекта: г. Березники, ул. Юбилейная, д.101.</w:t>
            </w:r>
          </w:p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19.10.20</w:t>
            </w:r>
            <w:r>
              <w:rPr>
                <w:sz w:val="24"/>
                <w:szCs w:val="24"/>
              </w:rPr>
              <w:t>22</w:t>
            </w:r>
            <w:r w:rsidRPr="00E05DC2">
              <w:rPr>
                <w:sz w:val="24"/>
                <w:szCs w:val="24"/>
              </w:rPr>
              <w:t>г).</w:t>
            </w:r>
          </w:p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3B72" w:rsidRPr="006A77A7" w:rsidRDefault="00EB3B7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AB4342">
        <w:trPr>
          <w:cantSplit/>
          <w:trHeight w:val="520"/>
        </w:trPr>
        <w:tc>
          <w:tcPr>
            <w:tcW w:w="540" w:type="dxa"/>
          </w:tcPr>
          <w:p w:rsidR="00EB3B72" w:rsidRPr="00EB3B72" w:rsidRDefault="00EB3B72" w:rsidP="00B65BD6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4</w:t>
            </w:r>
          </w:p>
        </w:tc>
        <w:tc>
          <w:tcPr>
            <w:tcW w:w="11935" w:type="dxa"/>
          </w:tcPr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Помещение 3, назначение: нежилое, общая площадь 67,9 кв.м., этаж 1, номера на поэтажном плане 41а,42,43,44,45,75, адрес объекта: г. Березники, ул. Юбилейная, д.101 (объект обременен договором аренды по 31.01.2022г.).</w:t>
            </w:r>
          </w:p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3B72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65BD6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5</w:t>
            </w:r>
          </w:p>
        </w:tc>
        <w:tc>
          <w:tcPr>
            <w:tcW w:w="11935" w:type="dxa"/>
          </w:tcPr>
          <w:p w:rsidR="00EB3B72" w:rsidRDefault="00EB3B72" w:rsidP="00EB3B72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Нежилое помещение, назначение: нежилое, площадь 295,3 кв.м., этаж:1,2, адрес объекта: г. Березники, ул. Мира, д. 82</w:t>
            </w:r>
          </w:p>
          <w:p w:rsidR="00EB3B72" w:rsidRDefault="00EB3B72" w:rsidP="00EB3B72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договорами аренды: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166,3 кв.м. по 31.10.2022г.; 129 кв.м. по 30.09.2021г.)</w:t>
            </w:r>
          </w:p>
          <w:p w:rsidR="00EB3B72" w:rsidRPr="00E05DC2" w:rsidRDefault="00EB3B72" w:rsidP="00EB3B7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E7C13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lastRenderedPageBreak/>
              <w:t>6</w:t>
            </w:r>
          </w:p>
        </w:tc>
        <w:tc>
          <w:tcPr>
            <w:tcW w:w="11935" w:type="dxa"/>
          </w:tcPr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Помещение, назначение: нежилое, общая площадь 141,2 кв.м., этаж 2, адрес объекта: Усольский район, г. Усолье, ул. Свободы, д. 144</w:t>
            </w:r>
          </w:p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13.06.2024г.)</w:t>
            </w:r>
          </w:p>
        </w:tc>
        <w:tc>
          <w:tcPr>
            <w:tcW w:w="992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E7C13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7</w:t>
            </w:r>
          </w:p>
        </w:tc>
        <w:tc>
          <w:tcPr>
            <w:tcW w:w="11935" w:type="dxa"/>
          </w:tcPr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Лодочная база. Корпус 2, назначение: нежилое, общей площадью 64,8 кв.м. Склад, назначение: нежилое, общая площадь 31,2 кв.м. Дом сторожа, назначение: нежилое, общая площадь 41 кв.м. Лодочная база. Корпус 1, назначение: нежилое, общей площадью 64,8 кв.м., адрес объекта: г. Березники, район западной дамбы шламонакопителя № 2</w:t>
            </w:r>
          </w:p>
          <w:p w:rsidR="00EB3B72" w:rsidRPr="00E05DC2" w:rsidRDefault="00EB3B72" w:rsidP="00FE276D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04.10.2023г.)</w:t>
            </w:r>
          </w:p>
        </w:tc>
        <w:tc>
          <w:tcPr>
            <w:tcW w:w="992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E7C13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8</w:t>
            </w:r>
          </w:p>
        </w:tc>
        <w:tc>
          <w:tcPr>
            <w:tcW w:w="11935" w:type="dxa"/>
          </w:tcPr>
          <w:p w:rsidR="00EB3B72" w:rsidRPr="00E05DC2" w:rsidRDefault="00EB3B72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Нежилое помещение № 3, назначение: нежилое, этаж № 1, общая площадь 129,8 кв.м., адрес объекта: г. Усолье, ул. Свободы, д. 155</w:t>
            </w:r>
          </w:p>
          <w:p w:rsidR="00EB3B72" w:rsidRPr="00E05DC2" w:rsidRDefault="00EB3B72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БВП по 25.09.2025г.)</w:t>
            </w:r>
          </w:p>
        </w:tc>
        <w:tc>
          <w:tcPr>
            <w:tcW w:w="992" w:type="dxa"/>
          </w:tcPr>
          <w:p w:rsidR="00EB3B72" w:rsidRPr="00687C5C" w:rsidRDefault="00EB3B72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B3B72" w:rsidRPr="00687C5C" w:rsidRDefault="00EB3B72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B3B72" w:rsidRPr="00687C5C" w:rsidRDefault="00EB3B72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B3B72" w:rsidRPr="00687C5C" w:rsidRDefault="00EB3B72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B3B72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E7C13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9</w:t>
            </w:r>
          </w:p>
        </w:tc>
        <w:tc>
          <w:tcPr>
            <w:tcW w:w="11935" w:type="dxa"/>
          </w:tcPr>
          <w:p w:rsidR="00EB3B72" w:rsidRPr="00E05DC2" w:rsidRDefault="00EB3B72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Причал, назначение:  общая площадь 212,9 кв.м., адрес объекта: Усольский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п. Орел, ул.Камская, д.7а</w:t>
            </w:r>
          </w:p>
          <w:p w:rsidR="00EB3B72" w:rsidRDefault="00EB3B72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29.03.2024г.)</w:t>
            </w:r>
          </w:p>
          <w:p w:rsidR="00EB3B72" w:rsidRPr="00E05DC2" w:rsidRDefault="00EB3B72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3B72" w:rsidRPr="006A77A7" w:rsidRDefault="00EB3B72" w:rsidP="000B18A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3B72" w:rsidRPr="006A77A7" w:rsidRDefault="00EB3B72" w:rsidP="000B18A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3B72" w:rsidRPr="006A77A7" w:rsidRDefault="00EB3B72" w:rsidP="000B18AB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B3B72" w:rsidRPr="006A77A7" w:rsidRDefault="00EB3B72" w:rsidP="000B18AB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3B72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E7C13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10</w:t>
            </w:r>
          </w:p>
        </w:tc>
        <w:tc>
          <w:tcPr>
            <w:tcW w:w="11935" w:type="dxa"/>
          </w:tcPr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Нежилое помещение, назначение: нежилое, этаж № 1, общая площадь 1199,3  кв.м., адрес объекта:  г. Березники, ул. Карла Маркса, д. 124</w:t>
            </w:r>
          </w:p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договорами аренды: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1) 135,2 кв.м. по 17.02.2022г.;2)  255 кв.м. по 17.02.2022г.;3)  173 кв.м. по 02.09.2021г.)</w:t>
            </w:r>
          </w:p>
          <w:p w:rsidR="00EB3B72" w:rsidRPr="00E05DC2" w:rsidRDefault="00EB3B72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3B72" w:rsidRPr="00687C5C" w:rsidRDefault="00EB3B72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B3B72" w:rsidRPr="00687C5C" w:rsidRDefault="00EB3B72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B3B72" w:rsidRPr="00687C5C" w:rsidRDefault="00EB3B72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B3B72" w:rsidRPr="00687C5C" w:rsidRDefault="00EB3B72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B3B72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E7C13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11</w:t>
            </w:r>
          </w:p>
        </w:tc>
        <w:tc>
          <w:tcPr>
            <w:tcW w:w="11935" w:type="dxa"/>
          </w:tcPr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Помещение, назначение: нежилое, общая площадь 123,9 кв.м., цокольный этаж, по адресу: Пермский край,</w:t>
            </w:r>
          </w:p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г. Березники, пр. Ленина, д.53</w:t>
            </w:r>
          </w:p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безвозмездного пользования на неопределенный срок).</w:t>
            </w:r>
          </w:p>
          <w:p w:rsidR="00EB3B72" w:rsidRPr="00687437" w:rsidRDefault="00EB3B72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3B72" w:rsidRPr="00687C5C" w:rsidRDefault="00EB3B72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B3B72" w:rsidRPr="00687C5C" w:rsidRDefault="00EB3B72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B3B72" w:rsidRPr="00687C5C" w:rsidRDefault="00EB3B72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B3B72" w:rsidRPr="00687C5C" w:rsidRDefault="00EB3B72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B3B72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E7C13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12</w:t>
            </w:r>
          </w:p>
        </w:tc>
        <w:tc>
          <w:tcPr>
            <w:tcW w:w="11935" w:type="dxa"/>
          </w:tcPr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Встроенное  нежилое помещение, назначение: нежилое, общая площадь 127,9 кв.м., этаж 1, адрес объекта: </w:t>
            </w:r>
          </w:p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г. Березники,  ул. Мира, д. 19, пом. 1 </w:t>
            </w:r>
          </w:p>
          <w:p w:rsidR="00EB3B72" w:rsidRPr="00687437" w:rsidRDefault="00EB3B72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B3B72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E7C13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13</w:t>
            </w:r>
          </w:p>
        </w:tc>
        <w:tc>
          <w:tcPr>
            <w:tcW w:w="11935" w:type="dxa"/>
          </w:tcPr>
          <w:p w:rsidR="00EB3B72" w:rsidRPr="00687437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Помещение 5, назначение: нежилое, общая площадь 19,2 кв.м., этаж 1, адрес объекта: г. Березники, ул. Пятилетки, д.106, пом.5.</w:t>
            </w:r>
          </w:p>
          <w:p w:rsidR="00EB3B72" w:rsidRPr="00687437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(договор обременен договором аренды по 19.05.2024г.)</w:t>
            </w:r>
          </w:p>
        </w:tc>
        <w:tc>
          <w:tcPr>
            <w:tcW w:w="992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B3B72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65BD6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14</w:t>
            </w:r>
          </w:p>
        </w:tc>
        <w:tc>
          <w:tcPr>
            <w:tcW w:w="11935" w:type="dxa"/>
          </w:tcPr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Помещение 4, назначение: нежилое, общая площадь 105 кв.м, этаж 1, адрес объекта: г. Березники, ул. Пятилетки, д.106, пом.4 </w:t>
            </w:r>
          </w:p>
          <w:p w:rsidR="00EB3B72" w:rsidRPr="00687437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87437">
              <w:rPr>
                <w:sz w:val="24"/>
                <w:szCs w:val="24"/>
              </w:rPr>
              <w:t>объект обременен договорами аренды:1) 33,9 кв.м. по 31.12.2022г.;2)18,8 кв.м. по 31.12.2022г.</w:t>
            </w:r>
          </w:p>
          <w:p w:rsidR="00EB3B72" w:rsidRPr="00687437" w:rsidRDefault="00EB3B72" w:rsidP="00FE276D">
            <w:pPr>
              <w:tabs>
                <w:tab w:val="left" w:pos="-108"/>
              </w:tabs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3)34,8 кв.м. по 02.08.2020г.</w:t>
            </w:r>
          </w:p>
          <w:p w:rsidR="00EB3B72" w:rsidRPr="00687437" w:rsidRDefault="00EB3B72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B3B72" w:rsidRPr="00687C5C" w:rsidRDefault="00EB3B72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B3B72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65BD6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bookmarkStart w:id="0" w:name="_GoBack" w:colFirst="0" w:colLast="0"/>
            <w:r w:rsidRPr="00EB3B72">
              <w:rPr>
                <w:b w:val="0"/>
                <w:szCs w:val="24"/>
              </w:rPr>
              <w:lastRenderedPageBreak/>
              <w:t>15</w:t>
            </w:r>
          </w:p>
        </w:tc>
        <w:tc>
          <w:tcPr>
            <w:tcW w:w="11935" w:type="dxa"/>
          </w:tcPr>
          <w:p w:rsidR="00EB3B72" w:rsidRPr="00687437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Встроенное помещение (В/торг «Универмаг»), назначение: нежилое, общая площадь 191,7 кв.м., этаж цокольный, номера на поэтажном плане 18-31, адрес объекта: г. Березники,  ул. К. Маркса, д. 38, пом. 1.</w:t>
            </w:r>
          </w:p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аренды по 08.01.2021г.)</w:t>
            </w:r>
          </w:p>
          <w:p w:rsidR="00EB3B72" w:rsidRPr="00687437" w:rsidRDefault="00EB3B72" w:rsidP="00FE276D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B72" w:rsidRPr="00687C5C" w:rsidRDefault="00EB3B72" w:rsidP="00FE276D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B3B72" w:rsidRPr="00687C5C" w:rsidRDefault="00EB3B72" w:rsidP="00FE276D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B3B72" w:rsidRPr="00687C5C" w:rsidRDefault="00EB3B72" w:rsidP="00FE276D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B3B72" w:rsidRPr="00687C5C" w:rsidRDefault="00EB3B72" w:rsidP="00FE276D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B3B72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B3B72" w:rsidRPr="00EB3B72" w:rsidRDefault="00EB3B72" w:rsidP="00B65BD6">
            <w:pPr>
              <w:pStyle w:val="30"/>
              <w:spacing w:after="120" w:line="280" w:lineRule="exact"/>
              <w:rPr>
                <w:b w:val="0"/>
                <w:szCs w:val="24"/>
              </w:rPr>
            </w:pPr>
            <w:r w:rsidRPr="00EB3B72">
              <w:rPr>
                <w:b w:val="0"/>
                <w:szCs w:val="24"/>
              </w:rPr>
              <w:t>16</w:t>
            </w:r>
          </w:p>
        </w:tc>
        <w:tc>
          <w:tcPr>
            <w:tcW w:w="11935" w:type="dxa"/>
          </w:tcPr>
          <w:p w:rsidR="00EB3B72" w:rsidRDefault="00EB3B72" w:rsidP="00FE276D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Незавершенное строительством кирпичное здание вспомогательного цеха группы оливкового 2Ж, лит. А, общей площадью 2 934,1 кв.м., с земельным участком общей площадью 11 416 кв.м., адрес объекта: г. Березники, район Кубовых красителей.</w:t>
            </w:r>
          </w:p>
          <w:p w:rsidR="00EB3B72" w:rsidRPr="00687437" w:rsidRDefault="00EB3B72" w:rsidP="00FE276D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B72" w:rsidRPr="00687C5C" w:rsidRDefault="00EB3B72" w:rsidP="00FE276D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B3B72" w:rsidRPr="00687C5C" w:rsidRDefault="00EB3B72" w:rsidP="00FE276D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B3B72" w:rsidRPr="00687C5C" w:rsidRDefault="00EB3B72" w:rsidP="00FE276D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B3B72" w:rsidRPr="00687C5C" w:rsidRDefault="00EB3B72" w:rsidP="00FE276D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bookmarkEnd w:id="0"/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A7B1E">
      <w:pPr>
        <w:spacing w:line="320" w:lineRule="exact"/>
        <w:ind w:firstLine="709"/>
        <w:jc w:val="both"/>
        <w:rPr>
          <w:sz w:val="24"/>
          <w:szCs w:val="24"/>
        </w:rPr>
      </w:pPr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E5" w:rsidRDefault="009840E5">
      <w:r>
        <w:separator/>
      </w:r>
    </w:p>
  </w:endnote>
  <w:endnote w:type="continuationSeparator" w:id="0">
    <w:p w:rsidR="009840E5" w:rsidRDefault="009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3B72">
      <w:rPr>
        <w:rStyle w:val="ab"/>
        <w:noProof/>
      </w:rPr>
      <w:t>3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E5" w:rsidRDefault="009840E5">
      <w:r>
        <w:separator/>
      </w:r>
    </w:p>
  </w:footnote>
  <w:footnote w:type="continuationSeparator" w:id="0">
    <w:p w:rsidR="009840E5" w:rsidRDefault="0098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3D13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4EA5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DC6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A7B1E"/>
    <w:rsid w:val="007B0F4F"/>
    <w:rsid w:val="007B1011"/>
    <w:rsid w:val="007B385B"/>
    <w:rsid w:val="007B3B18"/>
    <w:rsid w:val="007B422D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2454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40E5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1F1F"/>
    <w:rsid w:val="00A6719A"/>
    <w:rsid w:val="00A67B3B"/>
    <w:rsid w:val="00A67C8F"/>
    <w:rsid w:val="00A708C2"/>
    <w:rsid w:val="00A71099"/>
    <w:rsid w:val="00A7344A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5A28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2B96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C13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2CFC"/>
    <w:rsid w:val="00E93306"/>
    <w:rsid w:val="00E93676"/>
    <w:rsid w:val="00E9680B"/>
    <w:rsid w:val="00EA0645"/>
    <w:rsid w:val="00EA22B7"/>
    <w:rsid w:val="00EA3CF3"/>
    <w:rsid w:val="00EA54D6"/>
    <w:rsid w:val="00EA722D"/>
    <w:rsid w:val="00EB3B72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5EE0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link w:val="af1"/>
    <w:uiPriority w:val="34"/>
    <w:qFormat/>
    <w:rsid w:val="007A7B1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link w:val="af1"/>
    <w:uiPriority w:val="34"/>
    <w:qFormat/>
    <w:rsid w:val="007A7B1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18B3-C62E-4D1E-A160-BE3AF362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2019-12-02T09:08:00Z</dcterms:created>
  <dcterms:modified xsi:type="dcterms:W3CDTF">2019-12-02T09:08:00Z</dcterms:modified>
</cp:coreProperties>
</file>