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59" w:rsidRPr="002B0093" w:rsidRDefault="009B3F59" w:rsidP="009B3F59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9B3F59" w:rsidRPr="002B0093" w:rsidRDefault="009B3F59" w:rsidP="009B3F59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9B3F59" w:rsidRPr="00B82043" w:rsidRDefault="009B3F59" w:rsidP="009B3F59">
      <w:pPr>
        <w:pStyle w:val="Style3"/>
        <w:rPr>
          <w:sz w:val="28"/>
          <w:szCs w:val="28"/>
        </w:rPr>
      </w:pP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2B0093">
        <w:rPr>
          <w:sz w:val="28"/>
          <w:szCs w:val="28"/>
        </w:rPr>
        <w:t xml:space="preserve">разрешения </w:t>
      </w:r>
      <w:r w:rsidRPr="00E02E5C">
        <w:rPr>
          <w:sz w:val="28"/>
          <w:szCs w:val="28"/>
        </w:rPr>
        <w:t>на откл</w:t>
      </w:r>
      <w:r w:rsidRPr="00E02E5C">
        <w:rPr>
          <w:sz w:val="28"/>
          <w:szCs w:val="28"/>
        </w:rPr>
        <w:t>о</w:t>
      </w:r>
      <w:r w:rsidRPr="00E02E5C">
        <w:rPr>
          <w:sz w:val="28"/>
          <w:szCs w:val="28"/>
        </w:rPr>
        <w:t>нение от предельных параметров разрешенного строительства, реконструкции объекта капитального строительства</w:t>
      </w:r>
      <w:r>
        <w:rPr>
          <w:sz w:val="28"/>
          <w:szCs w:val="28"/>
        </w:rPr>
        <w:t xml:space="preserve"> территориальной</w:t>
      </w:r>
      <w:r w:rsidRPr="00E02E5C">
        <w:rPr>
          <w:sz w:val="28"/>
          <w:szCs w:val="28"/>
        </w:rPr>
        <w:t xml:space="preserve"> зоны </w:t>
      </w:r>
      <w:r>
        <w:rPr>
          <w:sz w:val="28"/>
          <w:szCs w:val="28"/>
        </w:rPr>
        <w:t>м</w:t>
      </w:r>
      <w:r w:rsidRPr="00E02E5C">
        <w:rPr>
          <w:sz w:val="28"/>
          <w:szCs w:val="28"/>
        </w:rPr>
        <w:t xml:space="preserve">алоэтажных жилых домов с </w:t>
      </w:r>
      <w:proofErr w:type="spellStart"/>
      <w:r w:rsidRPr="00E02E5C">
        <w:rPr>
          <w:sz w:val="28"/>
          <w:szCs w:val="28"/>
        </w:rPr>
        <w:t>приквартирными</w:t>
      </w:r>
      <w:proofErr w:type="spellEnd"/>
      <w:r w:rsidRPr="00E02E5C">
        <w:rPr>
          <w:sz w:val="28"/>
          <w:szCs w:val="28"/>
        </w:rPr>
        <w:t xml:space="preserve"> земельными участками (Ж-3)</w:t>
      </w:r>
      <w:r>
        <w:rPr>
          <w:sz w:val="28"/>
          <w:szCs w:val="28"/>
        </w:rPr>
        <w:t xml:space="preserve"> </w:t>
      </w:r>
      <w:r w:rsidRPr="006673F2">
        <w:rPr>
          <w:sz w:val="28"/>
          <w:szCs w:val="28"/>
        </w:rPr>
        <w:t>на земельном участке с кадастровым номером 59:03:0400151:4 по ул.</w:t>
      </w:r>
      <w:r>
        <w:rPr>
          <w:sz w:val="28"/>
          <w:szCs w:val="28"/>
        </w:rPr>
        <w:t xml:space="preserve"> </w:t>
      </w:r>
      <w:r w:rsidRPr="006673F2">
        <w:rPr>
          <w:sz w:val="28"/>
          <w:szCs w:val="28"/>
        </w:rPr>
        <w:t xml:space="preserve">Большевистская, 102, </w:t>
      </w:r>
      <w:r w:rsidRPr="00F56774">
        <w:rPr>
          <w:sz w:val="28"/>
          <w:szCs w:val="28"/>
        </w:rPr>
        <w:t>г. Березники</w:t>
      </w:r>
      <w:r>
        <w:rPr>
          <w:sz w:val="28"/>
          <w:szCs w:val="28"/>
        </w:rPr>
        <w:t>,</w:t>
      </w:r>
      <w:r w:rsidRPr="006673F2">
        <w:rPr>
          <w:sz w:val="28"/>
          <w:szCs w:val="28"/>
        </w:rPr>
        <w:t xml:space="preserve"> по параметрам:  «минимальное расстояние от дома до границы смежного участка» 1,45 м и «минимальная</w:t>
      </w:r>
      <w:proofErr w:type="gramEnd"/>
      <w:r w:rsidRPr="006673F2">
        <w:rPr>
          <w:sz w:val="28"/>
          <w:szCs w:val="28"/>
        </w:rPr>
        <w:t xml:space="preserve"> ши</w:t>
      </w:r>
      <w:r>
        <w:rPr>
          <w:sz w:val="28"/>
          <w:szCs w:val="28"/>
        </w:rPr>
        <w:t>рина земельного участка» 13,8 м.</w:t>
      </w:r>
    </w:p>
    <w:p w:rsidR="009B3F59" w:rsidRPr="002B0093" w:rsidRDefault="009B3F59" w:rsidP="009B3F59">
      <w:pPr>
        <w:pStyle w:val="Style3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2B0093">
        <w:rPr>
          <w:sz w:val="28"/>
          <w:szCs w:val="28"/>
          <w:lang/>
        </w:rPr>
        <w:t>8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9B3F59" w:rsidRPr="002B0093" w:rsidRDefault="009B3F59" w:rsidP="009B3F59">
      <w:pPr>
        <w:pStyle w:val="Style3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>заключительного мероприятия публичных слушаний: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B0093">
        <w:rPr>
          <w:sz w:val="28"/>
          <w:szCs w:val="28"/>
        </w:rPr>
        <w:t xml:space="preserve">разрешения </w:t>
      </w:r>
      <w:r w:rsidRPr="00E02E5C">
        <w:rPr>
          <w:sz w:val="28"/>
          <w:szCs w:val="28"/>
        </w:rPr>
        <w:t>на откл</w:t>
      </w:r>
      <w:r w:rsidRPr="00E02E5C">
        <w:rPr>
          <w:sz w:val="28"/>
          <w:szCs w:val="28"/>
        </w:rPr>
        <w:t>о</w:t>
      </w:r>
      <w:r w:rsidRPr="00E02E5C">
        <w:rPr>
          <w:sz w:val="28"/>
          <w:szCs w:val="28"/>
        </w:rPr>
        <w:t>нение от предельных параметров разрешенного строительства, реконструкции объекта капитального строительства</w:t>
      </w:r>
      <w:r>
        <w:rPr>
          <w:sz w:val="28"/>
          <w:szCs w:val="28"/>
        </w:rPr>
        <w:t xml:space="preserve"> территориальной</w:t>
      </w:r>
      <w:r w:rsidRPr="00E02E5C">
        <w:rPr>
          <w:sz w:val="28"/>
          <w:szCs w:val="28"/>
        </w:rPr>
        <w:t xml:space="preserve"> зоны </w:t>
      </w:r>
      <w:r>
        <w:rPr>
          <w:sz w:val="28"/>
          <w:szCs w:val="28"/>
        </w:rPr>
        <w:t>м</w:t>
      </w:r>
      <w:r w:rsidRPr="00E02E5C">
        <w:rPr>
          <w:sz w:val="28"/>
          <w:szCs w:val="28"/>
        </w:rPr>
        <w:t xml:space="preserve">алоэтажных жилых домов с </w:t>
      </w:r>
      <w:proofErr w:type="spellStart"/>
      <w:r w:rsidRPr="00E02E5C">
        <w:rPr>
          <w:sz w:val="28"/>
          <w:szCs w:val="28"/>
        </w:rPr>
        <w:t>приквартирными</w:t>
      </w:r>
      <w:proofErr w:type="spellEnd"/>
      <w:r w:rsidRPr="00E02E5C">
        <w:rPr>
          <w:sz w:val="28"/>
          <w:szCs w:val="28"/>
        </w:rPr>
        <w:t xml:space="preserve"> земельными участками (Ж-3)</w:t>
      </w:r>
      <w:r>
        <w:rPr>
          <w:sz w:val="28"/>
          <w:szCs w:val="28"/>
        </w:rPr>
        <w:t xml:space="preserve"> </w:t>
      </w:r>
      <w:r w:rsidRPr="006673F2">
        <w:rPr>
          <w:sz w:val="28"/>
          <w:szCs w:val="28"/>
        </w:rPr>
        <w:t>на земельном участке с кадастровым номером 59:03:0400151:4 по ул.</w:t>
      </w:r>
      <w:r>
        <w:rPr>
          <w:sz w:val="28"/>
          <w:szCs w:val="28"/>
        </w:rPr>
        <w:t xml:space="preserve"> </w:t>
      </w:r>
      <w:r w:rsidRPr="006673F2">
        <w:rPr>
          <w:sz w:val="28"/>
          <w:szCs w:val="28"/>
        </w:rPr>
        <w:t xml:space="preserve">Большевистская, 102, </w:t>
      </w:r>
      <w:r w:rsidRPr="00F56774">
        <w:rPr>
          <w:sz w:val="28"/>
          <w:szCs w:val="28"/>
        </w:rPr>
        <w:t>г. Березники</w:t>
      </w:r>
      <w:r>
        <w:rPr>
          <w:sz w:val="28"/>
          <w:szCs w:val="28"/>
        </w:rPr>
        <w:t>,</w:t>
      </w:r>
      <w:r w:rsidRPr="006673F2">
        <w:rPr>
          <w:sz w:val="28"/>
          <w:szCs w:val="28"/>
        </w:rPr>
        <w:t xml:space="preserve"> по параметрам:  «минимальное расстояние от дома до границы смежного участка» 1,45 м и «минимальная ши</w:t>
      </w:r>
      <w:r>
        <w:rPr>
          <w:sz w:val="28"/>
          <w:szCs w:val="28"/>
        </w:rPr>
        <w:t>рина земельного</w:t>
      </w:r>
      <w:proofErr w:type="gramEnd"/>
      <w:r>
        <w:rPr>
          <w:sz w:val="28"/>
          <w:szCs w:val="28"/>
        </w:rPr>
        <w:t xml:space="preserve"> участка» 13,8 м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30</w:t>
      </w:r>
      <w:r w:rsidRPr="002B0093">
        <w:rPr>
          <w:rFonts w:eastAsia="Calibri"/>
          <w:sz w:val="28"/>
          <w:szCs w:val="28"/>
          <w:lang w:eastAsia="en-US"/>
        </w:rPr>
        <w:t>.07.2019.</w:t>
      </w:r>
    </w:p>
    <w:p w:rsidR="009B3F59" w:rsidRPr="002B0093" w:rsidRDefault="009B3F59" w:rsidP="009B3F59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>слушаний (с 0</w:t>
      </w:r>
      <w:r>
        <w:rPr>
          <w:color w:val="000000"/>
          <w:sz w:val="28"/>
          <w:szCs w:val="28"/>
        </w:rPr>
        <w:t>9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30</w:t>
      </w:r>
      <w:r w:rsidRPr="002B0093">
        <w:rPr>
          <w:color w:val="000000"/>
          <w:sz w:val="28"/>
          <w:szCs w:val="28"/>
        </w:rPr>
        <w:t xml:space="preserve">.07.2019)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9B3F59" w:rsidRPr="00B82043" w:rsidRDefault="009B3F59" w:rsidP="009B3F59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82043">
        <w:rPr>
          <w:sz w:val="28"/>
          <w:szCs w:val="28"/>
        </w:rPr>
        <w:t>Заключение комиссии по результатам публичных слушаний:</w:t>
      </w:r>
      <w:r w:rsidRPr="00B82043">
        <w:rPr>
          <w:bCs/>
          <w:sz w:val="28"/>
          <w:szCs w:val="28"/>
        </w:rPr>
        <w:t xml:space="preserve"> </w:t>
      </w:r>
      <w:r w:rsidRPr="00B82043">
        <w:rPr>
          <w:sz w:val="28"/>
          <w:szCs w:val="28"/>
        </w:rPr>
        <w:t>Считать публичные сл</w:t>
      </w:r>
      <w:r w:rsidRPr="00B82043">
        <w:rPr>
          <w:sz w:val="28"/>
          <w:szCs w:val="28"/>
        </w:rPr>
        <w:t>у</w:t>
      </w:r>
      <w:r w:rsidRPr="00B82043">
        <w:rPr>
          <w:sz w:val="28"/>
          <w:szCs w:val="28"/>
        </w:rPr>
        <w:t xml:space="preserve">шания состоявшимися. </w:t>
      </w:r>
      <w:proofErr w:type="gramStart"/>
      <w:r w:rsidRPr="00B82043">
        <w:rPr>
          <w:sz w:val="28"/>
          <w:szCs w:val="28"/>
        </w:rPr>
        <w:t xml:space="preserve">Рекомендовать </w:t>
      </w:r>
      <w:r w:rsidRPr="00B82043"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</w:t>
      </w:r>
      <w:r w:rsidRPr="00B82043">
        <w:rPr>
          <w:color w:val="000000"/>
          <w:sz w:val="28"/>
          <w:szCs w:val="28"/>
        </w:rPr>
        <w:t>ь</w:t>
      </w:r>
      <w:r w:rsidRPr="00B82043">
        <w:rPr>
          <w:color w:val="000000"/>
          <w:sz w:val="28"/>
          <w:szCs w:val="28"/>
        </w:rPr>
        <w:t xml:space="preserve">ного строительства </w:t>
      </w:r>
      <w:r w:rsidRPr="00B82043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B82043">
        <w:rPr>
          <w:rFonts w:eastAsia="Calibri"/>
          <w:sz w:val="28"/>
          <w:szCs w:val="28"/>
          <w:lang w:eastAsia="en-US"/>
        </w:rPr>
        <w:t>приквартирн</w:t>
      </w:r>
      <w:r w:rsidRPr="00B82043">
        <w:rPr>
          <w:rFonts w:eastAsia="Calibri"/>
          <w:sz w:val="28"/>
          <w:szCs w:val="28"/>
          <w:lang w:eastAsia="en-US"/>
        </w:rPr>
        <w:t>ы</w:t>
      </w:r>
      <w:r w:rsidRPr="00B82043">
        <w:rPr>
          <w:rFonts w:eastAsia="Calibri"/>
          <w:sz w:val="28"/>
          <w:szCs w:val="28"/>
          <w:lang w:eastAsia="en-US"/>
        </w:rPr>
        <w:t>ми</w:t>
      </w:r>
      <w:proofErr w:type="spellEnd"/>
      <w:r w:rsidRPr="00B82043">
        <w:rPr>
          <w:rFonts w:eastAsia="Calibri"/>
          <w:sz w:val="28"/>
          <w:szCs w:val="28"/>
          <w:lang w:eastAsia="en-US"/>
        </w:rPr>
        <w:t xml:space="preserve"> земельными участками  (Ж-3) на земельном участке с кадастровым номером 59:03:0400151:4 по ул. Большевистская, 102, г. Березники, по параметрам:  «мин</w:t>
      </w:r>
      <w:r w:rsidRPr="00B82043">
        <w:rPr>
          <w:rFonts w:eastAsia="Calibri"/>
          <w:sz w:val="28"/>
          <w:szCs w:val="28"/>
          <w:lang w:eastAsia="en-US"/>
        </w:rPr>
        <w:t>и</w:t>
      </w:r>
      <w:r w:rsidRPr="00B82043">
        <w:rPr>
          <w:rFonts w:eastAsia="Calibri"/>
          <w:sz w:val="28"/>
          <w:szCs w:val="28"/>
          <w:lang w:eastAsia="en-US"/>
        </w:rPr>
        <w:t>мальное расстояние от дома до границы смежного участка» 1,45 м и «минимальная ширина з</w:t>
      </w:r>
      <w:r w:rsidRPr="00B82043">
        <w:rPr>
          <w:rFonts w:eastAsia="Calibri"/>
          <w:sz w:val="28"/>
          <w:szCs w:val="28"/>
          <w:lang w:eastAsia="en-US"/>
        </w:rPr>
        <w:t>е</w:t>
      </w:r>
      <w:r w:rsidRPr="00B82043">
        <w:rPr>
          <w:rFonts w:eastAsia="Calibri"/>
          <w:sz w:val="28"/>
          <w:szCs w:val="28"/>
          <w:lang w:eastAsia="en-US"/>
        </w:rPr>
        <w:t xml:space="preserve">мельного участка» 13,8 м. </w:t>
      </w:r>
      <w:r w:rsidRPr="00B82043">
        <w:rPr>
          <w:sz w:val="28"/>
          <w:szCs w:val="28"/>
        </w:rPr>
        <w:t>Управлению</w:t>
      </w:r>
      <w:proofErr w:type="gramEnd"/>
      <w:r w:rsidRPr="00B82043">
        <w:rPr>
          <w:sz w:val="28"/>
          <w:szCs w:val="28"/>
        </w:rPr>
        <w:t xml:space="preserve"> архитектуры и градостроительства подготовить соответствующий проект постановления администрации г</w:t>
      </w:r>
      <w:r w:rsidRPr="00B82043">
        <w:rPr>
          <w:sz w:val="28"/>
          <w:szCs w:val="28"/>
        </w:rPr>
        <w:t>о</w:t>
      </w:r>
      <w:r w:rsidRPr="00B82043">
        <w:rPr>
          <w:sz w:val="28"/>
          <w:szCs w:val="28"/>
        </w:rPr>
        <w:t xml:space="preserve">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F59"/>
    <w:rsid w:val="004F7D87"/>
    <w:rsid w:val="00555380"/>
    <w:rsid w:val="00557C70"/>
    <w:rsid w:val="005846F3"/>
    <w:rsid w:val="00614D81"/>
    <w:rsid w:val="006A52AB"/>
    <w:rsid w:val="009212DB"/>
    <w:rsid w:val="009B3F59"/>
    <w:rsid w:val="00AB3345"/>
    <w:rsid w:val="00CE16CD"/>
    <w:rsid w:val="00D35AFC"/>
    <w:rsid w:val="00E3067B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B3F59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2019-08-15T05:03:00Z</dcterms:created>
  <dcterms:modified xsi:type="dcterms:W3CDTF">2019-08-15T05:03:00Z</dcterms:modified>
</cp:coreProperties>
</file>