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2" w:rsidRPr="002B0093" w:rsidRDefault="004B3522" w:rsidP="004B352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B3522" w:rsidRPr="002B0093" w:rsidRDefault="004B3522" w:rsidP="004B3522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 w:rsidRPr="002B0093">
        <w:rPr>
          <w:bCs/>
          <w:sz w:val="28"/>
          <w:szCs w:val="28"/>
          <w:lang/>
        </w:rPr>
        <w:t>29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07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4B3522" w:rsidRPr="002B0093" w:rsidRDefault="004B3522" w:rsidP="004B3522">
      <w:pPr>
        <w:tabs>
          <w:tab w:val="left" w:pos="0"/>
          <w:tab w:val="left" w:pos="426"/>
          <w:tab w:val="left" w:pos="709"/>
          <w:tab w:val="left" w:pos="993"/>
        </w:tabs>
        <w:spacing w:after="60"/>
        <w:ind w:firstLine="567"/>
        <w:contextualSpacing/>
        <w:jc w:val="both"/>
        <w:rPr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</w:t>
      </w:r>
      <w:r w:rsidRPr="002B0093">
        <w:rPr>
          <w:rFonts w:eastAsia="Calibri"/>
          <w:sz w:val="27"/>
          <w:szCs w:val="27"/>
          <w:lang w:eastAsia="en-US"/>
        </w:rPr>
        <w:t xml:space="preserve">(по коду 2.1) </w:t>
      </w:r>
      <w:r w:rsidRPr="002B0093">
        <w:rPr>
          <w:rFonts w:eastAsia="Calibri"/>
          <w:sz w:val="28"/>
          <w:szCs w:val="28"/>
          <w:lang w:eastAsia="en-US"/>
        </w:rPr>
        <w:t xml:space="preserve">по земельному участку с кадастровым номером 59:03:0400149:69 «зоны реконструкции малоэтажной застройки для строительства многоквартирных жилых домов до 5 этажей» (Ж-7) пер.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>, 52, г. Березники.</w:t>
      </w:r>
    </w:p>
    <w:p w:rsidR="004B3522" w:rsidRPr="002B0093" w:rsidRDefault="004B3522" w:rsidP="004B352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7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4B3522" w:rsidRPr="002B0093" w:rsidRDefault="004B3522" w:rsidP="004B3522">
      <w:pPr>
        <w:tabs>
          <w:tab w:val="left" w:pos="0"/>
          <w:tab w:val="left" w:pos="426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(по коду 2.1) по земельному участку с кадастровым номером 59:03:0400149:69 «зоны реконструкции малоэтажной застройки для строительства многоквартирных жилых домов до 5 этажей» (Ж-7) пер.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>, 52, г. Березники от  22.07.2019.</w:t>
      </w:r>
    </w:p>
    <w:p w:rsidR="004B3522" w:rsidRPr="002B0093" w:rsidRDefault="004B3522" w:rsidP="004B352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01.07.2019 по 22.07.2019)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4B3522" w:rsidRPr="002B0093" w:rsidRDefault="004B3522" w:rsidP="004B352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B0093">
        <w:rPr>
          <w:sz w:val="28"/>
          <w:szCs w:val="28"/>
        </w:rPr>
        <w:t>Заключение комиссии по результатам публичных слушаний:</w:t>
      </w:r>
      <w:r w:rsidRPr="002B0093">
        <w:rPr>
          <w:bCs/>
          <w:sz w:val="28"/>
          <w:szCs w:val="28"/>
        </w:rPr>
        <w:t xml:space="preserve"> </w:t>
      </w:r>
      <w:r w:rsidRPr="002B0093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2B0093">
        <w:rPr>
          <w:color w:val="000000"/>
          <w:sz w:val="28"/>
          <w:szCs w:val="28"/>
        </w:rPr>
        <w:t xml:space="preserve">предоставление </w:t>
      </w:r>
      <w:r w:rsidRPr="002B0093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(код 2.1) по земельному участку с кадастровым номером 59:03:0400149:69 «зоны реконструкции малоэтажной застройки для строительства многоквартирных жилых домов до 5 этажей» (Ж-7) пер.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>, 52, г. Березники. У</w:t>
      </w:r>
      <w:r w:rsidRPr="002B0093">
        <w:rPr>
          <w:sz w:val="28"/>
          <w:szCs w:val="28"/>
        </w:rPr>
        <w:t xml:space="preserve">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Pr="004B3522" w:rsidRDefault="006A52AB" w:rsidP="004B3522"/>
    <w:sectPr w:rsidR="006A52AB" w:rsidRPr="004B3522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75060"/>
    <w:rsid w:val="004B352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C4F9F"/>
    <w:rsid w:val="00E75060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2019-07-31T10:04:00Z</dcterms:created>
  <dcterms:modified xsi:type="dcterms:W3CDTF">2019-07-31T10:04:00Z</dcterms:modified>
</cp:coreProperties>
</file>