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Default="00FA54FE" w:rsidP="00E92CFC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7A7B1E" w:rsidRPr="0040695B" w:rsidRDefault="007A7B1E" w:rsidP="00E92CFC">
      <w:pPr>
        <w:pStyle w:val="30"/>
        <w:spacing w:before="120" w:line="240" w:lineRule="exact"/>
        <w:ind w:firstLine="709"/>
        <w:rPr>
          <w:sz w:val="28"/>
          <w:szCs w:val="28"/>
        </w:rPr>
      </w:pPr>
    </w:p>
    <w:p w:rsidR="00FA54FE" w:rsidRPr="004C68E2" w:rsidRDefault="00FA54FE" w:rsidP="00E92CFC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E92CFC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</w:t>
      </w:r>
      <w:r w:rsidR="007A7B1E">
        <w:rPr>
          <w:b w:val="0"/>
          <w:sz w:val="28"/>
          <w:szCs w:val="28"/>
        </w:rPr>
        <w:t>конференц-зал</w:t>
      </w:r>
    </w:p>
    <w:p w:rsidR="0034531A" w:rsidRPr="00266A35" w:rsidRDefault="0034531A" w:rsidP="00E92CFC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7A7B1E">
        <w:rPr>
          <w:b w:val="0"/>
          <w:sz w:val="28"/>
          <w:szCs w:val="28"/>
        </w:rPr>
        <w:t>05</w:t>
      </w:r>
      <w:r>
        <w:rPr>
          <w:b w:val="0"/>
          <w:sz w:val="28"/>
          <w:szCs w:val="28"/>
        </w:rPr>
        <w:t>.</w:t>
      </w:r>
      <w:r w:rsidR="00E92CFC">
        <w:rPr>
          <w:b w:val="0"/>
          <w:sz w:val="28"/>
          <w:szCs w:val="28"/>
        </w:rPr>
        <w:t>0</w:t>
      </w:r>
      <w:r w:rsidR="007A7B1E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.201</w:t>
      </w:r>
      <w:r w:rsidR="00E92CFC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1134"/>
        <w:gridCol w:w="851"/>
        <w:gridCol w:w="567"/>
      </w:tblGrid>
      <w:tr w:rsidR="0034531A" w:rsidRPr="007B79DF" w:rsidTr="0034531A">
        <w:trPr>
          <w:cantSplit/>
          <w:trHeight w:val="1604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7A7B1E" w:rsidRPr="007B79DF" w:rsidTr="000B101E">
        <w:trPr>
          <w:cantSplit/>
          <w:trHeight w:val="1026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935" w:type="dxa"/>
          </w:tcPr>
          <w:p w:rsidR="007A7B1E" w:rsidRDefault="007A7B1E" w:rsidP="007A7B1E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28,9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этаж 1, номера на поэтажном плане 37, адрес объекта: г. Березники, ул. Мира, д. 79, пом. 8</w:t>
            </w:r>
            <w:r>
              <w:rPr>
                <w:sz w:val="24"/>
                <w:szCs w:val="24"/>
              </w:rPr>
              <w:t xml:space="preserve"> </w:t>
            </w:r>
            <w:r w:rsidRPr="00473CDE">
              <w:rPr>
                <w:color w:val="000000"/>
                <w:sz w:val="24"/>
                <w:szCs w:val="24"/>
              </w:rPr>
              <w:t>(объект обременен договором аренды по 10.09.2020г.)</w:t>
            </w:r>
          </w:p>
          <w:p w:rsidR="007A7B1E" w:rsidRPr="00473CDE" w:rsidRDefault="007A7B1E" w:rsidP="007A7B1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B1E" w:rsidRPr="006A77A7" w:rsidRDefault="007A7B1E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A7B1E" w:rsidRPr="006A77A7" w:rsidRDefault="007A7B1E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A7B1E" w:rsidRPr="006A77A7" w:rsidRDefault="007A7B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A7B1E" w:rsidRPr="006A77A7" w:rsidRDefault="007A7B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935" w:type="dxa"/>
          </w:tcPr>
          <w:p w:rsidR="007A7B1E" w:rsidRDefault="007A7B1E" w:rsidP="007A7B1E">
            <w:pPr>
              <w:spacing w:line="320" w:lineRule="exact"/>
              <w:rPr>
                <w:color w:val="000000"/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>Кирпичное здание бытовых помещений (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473CDE">
              <w:rPr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473CDE">
              <w:rPr>
                <w:color w:val="000000"/>
                <w:sz w:val="24"/>
                <w:szCs w:val="24"/>
              </w:rPr>
              <w:t xml:space="preserve">), назначение: нежилое, общая площадь 374,7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 xml:space="preserve">., с земельным участком общей площадью 359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>., адрес объекта: г. Березники, ул. Л. Толстого, д, 100. (объект обременен договором аренды по 13.05.2020г.)</w:t>
            </w:r>
          </w:p>
          <w:p w:rsidR="007A7B1E" w:rsidRPr="00473CDE" w:rsidRDefault="007A7B1E" w:rsidP="007A7B1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B1E" w:rsidRPr="006A77A7" w:rsidRDefault="007A7B1E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A7B1E" w:rsidRPr="006A77A7" w:rsidRDefault="007A7B1E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A7B1E" w:rsidRPr="006A77A7" w:rsidRDefault="007A7B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A7B1E" w:rsidRPr="006A77A7" w:rsidRDefault="007A7B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бойлер, асфальтовое замощение, сети водопровода, сети канализации, теплоснабжение, электроснабжение, теплосчетчик СПТ-942, адрес объекта: г. Березники, ул. Мира, д. 29а </w:t>
            </w:r>
            <w:proofErr w:type="gramEnd"/>
          </w:p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7A7B1E" w:rsidRDefault="007A7B1E" w:rsidP="007A7B1E">
            <w:pPr>
              <w:spacing w:line="240" w:lineRule="exact"/>
              <w:rPr>
                <w:i/>
                <w:sz w:val="24"/>
                <w:szCs w:val="24"/>
              </w:rPr>
            </w:pPr>
            <w:r w:rsidRPr="00473CDE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B1E" w:rsidRPr="006A77A7" w:rsidRDefault="007A7B1E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A7B1E" w:rsidRPr="006A77A7" w:rsidRDefault="007A7B1E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A7B1E" w:rsidRPr="006A77A7" w:rsidRDefault="007A7B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A7B1E" w:rsidRPr="006A77A7" w:rsidRDefault="007A7B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935" w:type="dxa"/>
          </w:tcPr>
          <w:p w:rsidR="007A7B1E" w:rsidRDefault="007A7B1E" w:rsidP="007A7B1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 xml:space="preserve">., этаж 1, номера на поэтажном плане  1,2,3,4,5,6,7,8,9,10,11,12,13,14,15, адрес объекта: г.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Березники</w:t>
            </w:r>
            <w:proofErr w:type="gramStart"/>
            <w:r w:rsidRPr="00473CDE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473CDE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>. Пятилетки, д. 126  (объект обременен договором аренды по 31.05.2022г.).</w:t>
            </w:r>
          </w:p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B1E" w:rsidRPr="006A77A7" w:rsidRDefault="007A7B1E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A7B1E" w:rsidRPr="006A77A7" w:rsidRDefault="007A7B1E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A7B1E" w:rsidRPr="006A77A7" w:rsidRDefault="007A7B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A7B1E" w:rsidRPr="006A77A7" w:rsidRDefault="007A7B1E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Встроенное нежилое помещение инв. № 57:408:002:000115060:0000:20009 (лит А3), общая площадь 53,4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расположено на 1 этаже 5-этажного кирпичного здания (номер на поэтажном плане: 9), адрес объекта:</w:t>
            </w:r>
          </w:p>
          <w:p w:rsidR="007A7B1E" w:rsidRPr="00473CDE" w:rsidRDefault="007A7B1E" w:rsidP="007A7B1E">
            <w:pPr>
              <w:spacing w:after="120" w:line="24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г. Березники, ул. Комсомольская, д. 10, помещение № 9 (объект обременен договором аренды: 39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 по  28.02.2023г.).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7A7B1E" w:rsidRPr="006A77A7" w:rsidRDefault="007A7B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A7B1E" w:rsidRPr="006A77A7" w:rsidRDefault="007A7B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A7B1E" w:rsidRPr="006A77A7" w:rsidRDefault="007A7B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7A7B1E" w:rsidRPr="006A77A7" w:rsidRDefault="007A7B1E" w:rsidP="00E92CFC">
            <w:pPr>
              <w:pStyle w:val="a8"/>
              <w:tabs>
                <w:tab w:val="left" w:pos="709"/>
              </w:tabs>
              <w:spacing w:before="0" w:after="0" w:line="300" w:lineRule="exact"/>
              <w:ind w:left="0" w:right="10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A7B1E" w:rsidRPr="007B79DF" w:rsidTr="00AB4342">
        <w:trPr>
          <w:cantSplit/>
          <w:trHeight w:val="520"/>
        </w:trPr>
        <w:tc>
          <w:tcPr>
            <w:tcW w:w="540" w:type="dxa"/>
            <w:vMerge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after="120" w:line="24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40,2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этаж № 1, адрес объекта: г. Березники, ул. Комсомольская, д.10, помещение № 6  (объект обременен договором аренды на неопределенный срок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7A7B1E" w:rsidRPr="006A77A7" w:rsidRDefault="007A7B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A7B1E" w:rsidRPr="006A77A7" w:rsidRDefault="007A7B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A7B1E" w:rsidRPr="006A77A7" w:rsidRDefault="007A7B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A7B1E" w:rsidRPr="006A77A7" w:rsidRDefault="007A7B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B1E" w:rsidRPr="007B79DF" w:rsidTr="00AB4342">
        <w:trPr>
          <w:cantSplit/>
          <w:trHeight w:val="520"/>
        </w:trPr>
        <w:tc>
          <w:tcPr>
            <w:tcW w:w="540" w:type="dxa"/>
            <w:vMerge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after="120" w:line="24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этаж 1, адрес объекта: г. Березники, ул. Комсомольская, д.10, пом.4 (объект обременен договором безвозмездного пользования по 27.12.2022г.).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7A7B1E" w:rsidRPr="006A77A7" w:rsidRDefault="007A7B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A7B1E" w:rsidRPr="006A77A7" w:rsidRDefault="007A7B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A7B1E" w:rsidRPr="006A77A7" w:rsidRDefault="007A7B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A7B1E" w:rsidRPr="006A77A7" w:rsidRDefault="007A7B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B1E" w:rsidRPr="007B79DF" w:rsidTr="00AB4342">
        <w:trPr>
          <w:cantSplit/>
          <w:trHeight w:val="520"/>
        </w:trPr>
        <w:tc>
          <w:tcPr>
            <w:tcW w:w="540" w:type="dxa"/>
            <w:vMerge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after="120" w:line="24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473CDE">
              <w:rPr>
                <w:sz w:val="24"/>
                <w:szCs w:val="24"/>
              </w:rPr>
              <w:t>г</w:t>
            </w:r>
            <w:proofErr w:type="gramStart"/>
            <w:r w:rsidRPr="00473CDE">
              <w:rPr>
                <w:sz w:val="24"/>
                <w:szCs w:val="24"/>
              </w:rPr>
              <w:t>.Б</w:t>
            </w:r>
            <w:proofErr w:type="gramEnd"/>
            <w:r w:rsidRPr="00473CDE">
              <w:rPr>
                <w:sz w:val="24"/>
                <w:szCs w:val="24"/>
              </w:rPr>
              <w:t>ерезники</w:t>
            </w:r>
            <w:proofErr w:type="spellEnd"/>
            <w:r w:rsidRPr="00473C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73CDE">
              <w:rPr>
                <w:sz w:val="24"/>
                <w:szCs w:val="24"/>
              </w:rPr>
              <w:t>ул. Комсомольская, д.10.</w:t>
            </w:r>
          </w:p>
        </w:tc>
        <w:tc>
          <w:tcPr>
            <w:tcW w:w="992" w:type="dxa"/>
            <w:vMerge/>
            <w:vAlign w:val="center"/>
          </w:tcPr>
          <w:p w:rsidR="007A7B1E" w:rsidRPr="006A77A7" w:rsidRDefault="007A7B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A7B1E" w:rsidRPr="006A77A7" w:rsidRDefault="007A7B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A7B1E" w:rsidRPr="006A77A7" w:rsidRDefault="007A7B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A7B1E" w:rsidRPr="006A77A7" w:rsidRDefault="007A7B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Нежилое помещение, назначение: нежилое помещение, этаж № 1, общая площадь 6,7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адрес объекта: г. Березники,</w:t>
            </w:r>
            <w:r>
              <w:rPr>
                <w:sz w:val="24"/>
                <w:szCs w:val="24"/>
              </w:rPr>
              <w:t xml:space="preserve"> </w:t>
            </w:r>
            <w:r w:rsidRPr="00473CDE">
              <w:rPr>
                <w:sz w:val="24"/>
                <w:szCs w:val="24"/>
              </w:rPr>
              <w:t xml:space="preserve">ул. </w:t>
            </w:r>
            <w:proofErr w:type="spellStart"/>
            <w:r w:rsidRPr="00473CDE">
              <w:rPr>
                <w:sz w:val="24"/>
                <w:szCs w:val="24"/>
              </w:rPr>
              <w:t>Березниковская</w:t>
            </w:r>
            <w:proofErr w:type="spellEnd"/>
            <w:r w:rsidRPr="00473CDE">
              <w:rPr>
                <w:sz w:val="24"/>
                <w:szCs w:val="24"/>
              </w:rPr>
              <w:t>, д. 65.</w:t>
            </w:r>
            <w:proofErr w:type="gramEnd"/>
          </w:p>
        </w:tc>
        <w:tc>
          <w:tcPr>
            <w:tcW w:w="992" w:type="dxa"/>
            <w:vAlign w:val="center"/>
          </w:tcPr>
          <w:p w:rsidR="007A7B1E" w:rsidRPr="006A77A7" w:rsidRDefault="007A7B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A7B1E" w:rsidRPr="006A77A7" w:rsidRDefault="007A7B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A7B1E" w:rsidRPr="006A77A7" w:rsidRDefault="007A7B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A7B1E" w:rsidRPr="006A77A7" w:rsidRDefault="007A7B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адрес объекта: г. Березники,</w:t>
            </w:r>
            <w:r>
              <w:rPr>
                <w:sz w:val="24"/>
                <w:szCs w:val="24"/>
              </w:rPr>
              <w:t xml:space="preserve"> </w:t>
            </w:r>
            <w:r w:rsidRPr="00473CDE">
              <w:rPr>
                <w:sz w:val="24"/>
                <w:szCs w:val="24"/>
              </w:rPr>
              <w:t xml:space="preserve">ул. Карла Маркса, д. 124 </w:t>
            </w:r>
            <w:proofErr w:type="gramEnd"/>
          </w:p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>(объект обременен договорами аренды:</w:t>
            </w:r>
            <w:proofErr w:type="gramEnd"/>
          </w:p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1) 152,9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 по 22.06.2021г.;</w:t>
            </w:r>
          </w:p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2) 23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 по 22.06.2021г.)</w:t>
            </w:r>
            <w:proofErr w:type="gramEnd"/>
          </w:p>
        </w:tc>
        <w:tc>
          <w:tcPr>
            <w:tcW w:w="992" w:type="dxa"/>
            <w:vAlign w:val="center"/>
          </w:tcPr>
          <w:p w:rsidR="007A7B1E" w:rsidRPr="006A77A7" w:rsidRDefault="007A7B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A7B1E" w:rsidRPr="006A77A7" w:rsidRDefault="007A7B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A7B1E" w:rsidRPr="006A77A7" w:rsidRDefault="007A7B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A7B1E" w:rsidRPr="006A77A7" w:rsidRDefault="007A7B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>Кирпичное здание - дом ребенка (лит.</w:t>
            </w:r>
            <w:proofErr w:type="gramEnd"/>
            <w:r w:rsidRPr="00473CDE">
              <w:rPr>
                <w:sz w:val="24"/>
                <w:szCs w:val="24"/>
              </w:rPr>
              <w:t xml:space="preserve"> А), общая площадь 1412,8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часть кирпичного здания, занимаемая гаражом-складом (литБ1), общая площадь 15,9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с земельным участком общей площадью 3919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.; покрытие асфальтовое инв. № 5314 (</w:t>
            </w:r>
            <w:proofErr w:type="spellStart"/>
            <w:r w:rsidRPr="00473CDE">
              <w:rPr>
                <w:sz w:val="24"/>
                <w:szCs w:val="24"/>
              </w:rPr>
              <w:t>лит.I</w:t>
            </w:r>
            <w:proofErr w:type="spellEnd"/>
            <w:r w:rsidRPr="00473CDE">
              <w:rPr>
                <w:sz w:val="24"/>
                <w:szCs w:val="24"/>
              </w:rPr>
              <w:t xml:space="preserve">) общая площадь 119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473CDE">
              <w:rPr>
                <w:sz w:val="24"/>
                <w:szCs w:val="24"/>
              </w:rPr>
              <w:t>г</w:t>
            </w:r>
            <w:proofErr w:type="gramStart"/>
            <w:r w:rsidRPr="00473CDE">
              <w:rPr>
                <w:sz w:val="24"/>
                <w:szCs w:val="24"/>
              </w:rPr>
              <w:t>.Б</w:t>
            </w:r>
            <w:proofErr w:type="gramEnd"/>
            <w:r w:rsidRPr="00473CDE">
              <w:rPr>
                <w:sz w:val="24"/>
                <w:szCs w:val="24"/>
              </w:rPr>
              <w:t>ерезники</w:t>
            </w:r>
            <w:proofErr w:type="spellEnd"/>
            <w:r w:rsidRPr="00473CDE">
              <w:rPr>
                <w:sz w:val="24"/>
                <w:szCs w:val="24"/>
              </w:rPr>
              <w:t>, ул. Пятилетки, д. 26а.</w:t>
            </w:r>
          </w:p>
        </w:tc>
        <w:tc>
          <w:tcPr>
            <w:tcW w:w="992" w:type="dxa"/>
            <w:vAlign w:val="center"/>
          </w:tcPr>
          <w:p w:rsidR="007A7B1E" w:rsidRPr="006A77A7" w:rsidRDefault="007A7B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A7B1E" w:rsidRPr="006A77A7" w:rsidRDefault="007A7B1E" w:rsidP="0075601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A7B1E" w:rsidRPr="006A77A7" w:rsidRDefault="007A7B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7A7B1E" w:rsidRPr="006A77A7" w:rsidRDefault="007A7B1E" w:rsidP="0075601E">
            <w:pPr>
              <w:pStyle w:val="a8"/>
              <w:tabs>
                <w:tab w:val="left" w:pos="709"/>
              </w:tabs>
              <w:spacing w:before="0" w:after="0" w:line="30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Кирпичное здание прачечной, назначение: нежилое, 1 – этажный, общая площадь 127,3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с земельным участком общей площадью 480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.., адрес объекта: г. Березники, ул. Пятилетки, д. 26а.</w:t>
            </w:r>
            <w:proofErr w:type="gramEnd"/>
          </w:p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B1E" w:rsidRPr="00687C5C" w:rsidRDefault="007A7B1E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75601E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E92CFC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>1-этажный гараж-склад с подвалом (лит.</w:t>
            </w:r>
            <w:proofErr w:type="gramEnd"/>
            <w:r w:rsidRPr="00473CDE">
              <w:rPr>
                <w:sz w:val="24"/>
                <w:szCs w:val="24"/>
              </w:rPr>
              <w:t xml:space="preserve"> Б-Б1), назначение</w:t>
            </w:r>
            <w:proofErr w:type="gramStart"/>
            <w:r w:rsidRPr="00473CDE">
              <w:rPr>
                <w:sz w:val="24"/>
                <w:szCs w:val="24"/>
              </w:rPr>
              <w:t xml:space="preserve"> :</w:t>
            </w:r>
            <w:proofErr w:type="gramEnd"/>
            <w:r w:rsidRPr="00473CDE">
              <w:rPr>
                <w:sz w:val="24"/>
                <w:szCs w:val="24"/>
              </w:rPr>
              <w:t xml:space="preserve"> нежилое, общая площадь 99,4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номера на поэтажном плане 1-5,7, инв. № 5738а с земельным участком общей площадью 377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.; адрес объекта: г. Березники, ул. Пятилетки, д. 26а.</w:t>
            </w:r>
          </w:p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7B1E" w:rsidRPr="00687C5C" w:rsidRDefault="007A7B1E" w:rsidP="00E92CFC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A7B1E" w:rsidRPr="00687C5C" w:rsidRDefault="007A7B1E" w:rsidP="00E92CFC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A7B1E" w:rsidRPr="00687C5C" w:rsidRDefault="007A7B1E" w:rsidP="00E92CFC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7A7B1E" w:rsidRPr="00687C5C" w:rsidRDefault="007A7B1E" w:rsidP="00E92CFC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916401">
        <w:trPr>
          <w:cantSplit/>
          <w:trHeight w:val="520"/>
        </w:trPr>
        <w:tc>
          <w:tcPr>
            <w:tcW w:w="540" w:type="dxa"/>
            <w:vMerge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Часть кирпичного здания занимаемая гаражом-складом, назначение: нежилое, общая площадь 23,4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(</w:t>
            </w:r>
            <w:proofErr w:type="spellStart"/>
            <w:r w:rsidRPr="00473CDE">
              <w:rPr>
                <w:sz w:val="24"/>
                <w:szCs w:val="24"/>
              </w:rPr>
              <w:t>лит</w:t>
            </w:r>
            <w:proofErr w:type="gramStart"/>
            <w:r w:rsidRPr="00473CDE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473CDE">
              <w:rPr>
                <w:sz w:val="24"/>
                <w:szCs w:val="24"/>
              </w:rPr>
              <w:t xml:space="preserve">), с  земельным участком общей площадью 46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.; адрес объекта: г. Березники, ул. Пятилетки, д. 26а.</w:t>
            </w:r>
          </w:p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B1E" w:rsidRPr="00687C5C" w:rsidRDefault="007A7B1E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</w:tcPr>
          <w:p w:rsidR="007A7B1E" w:rsidRPr="00687C5C" w:rsidRDefault="007A7B1E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</w:tcPr>
          <w:p w:rsidR="007A7B1E" w:rsidRPr="00687C5C" w:rsidRDefault="007A7B1E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</w:tcPr>
          <w:p w:rsidR="007A7B1E" w:rsidRPr="00687C5C" w:rsidRDefault="007A7B1E" w:rsidP="00F60F16">
            <w:pPr>
              <w:spacing w:line="300" w:lineRule="exact"/>
              <w:jc w:val="center"/>
            </w:pPr>
          </w:p>
        </w:tc>
      </w:tr>
      <w:tr w:rsidR="007A7B1E" w:rsidRPr="007B79DF" w:rsidTr="00916401">
        <w:trPr>
          <w:cantSplit/>
          <w:trHeight w:val="520"/>
        </w:trPr>
        <w:tc>
          <w:tcPr>
            <w:tcW w:w="540" w:type="dxa"/>
            <w:vMerge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>Гараж-склад (лит.</w:t>
            </w:r>
            <w:proofErr w:type="gramEnd"/>
            <w:r w:rsidRPr="00473CDE">
              <w:rPr>
                <w:sz w:val="24"/>
                <w:szCs w:val="24"/>
              </w:rPr>
              <w:t xml:space="preserve"> </w:t>
            </w:r>
            <w:proofErr w:type="gramStart"/>
            <w:r w:rsidRPr="00473CDE">
              <w:rPr>
                <w:sz w:val="24"/>
                <w:szCs w:val="24"/>
              </w:rPr>
              <w:t xml:space="preserve">Д-Д1), назначение: нежилое, общая площадь 93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этаж 1, с земельным участком 141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 адрес объекта: г. Березники, ул. Пятилетки, д. 26а.</w:t>
            </w:r>
            <w:proofErr w:type="gramEnd"/>
          </w:p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7B1E" w:rsidRPr="00687C5C" w:rsidRDefault="007A7B1E" w:rsidP="00F60F16">
            <w:pPr>
              <w:spacing w:line="300" w:lineRule="exact"/>
              <w:jc w:val="center"/>
            </w:pPr>
          </w:p>
        </w:tc>
        <w:tc>
          <w:tcPr>
            <w:tcW w:w="1134" w:type="dxa"/>
            <w:vMerge/>
          </w:tcPr>
          <w:p w:rsidR="007A7B1E" w:rsidRPr="00687C5C" w:rsidRDefault="007A7B1E" w:rsidP="00F60F16">
            <w:pPr>
              <w:spacing w:line="300" w:lineRule="exact"/>
              <w:jc w:val="center"/>
            </w:pPr>
          </w:p>
        </w:tc>
        <w:tc>
          <w:tcPr>
            <w:tcW w:w="851" w:type="dxa"/>
            <w:vMerge/>
          </w:tcPr>
          <w:p w:rsidR="007A7B1E" w:rsidRPr="00687C5C" w:rsidRDefault="007A7B1E" w:rsidP="00F60F16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</w:tcPr>
          <w:p w:rsidR="007A7B1E" w:rsidRPr="00687C5C" w:rsidRDefault="007A7B1E" w:rsidP="00F60F16">
            <w:pPr>
              <w:spacing w:line="300" w:lineRule="exact"/>
              <w:jc w:val="center"/>
            </w:pP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инв. № 2950, (лит.</w:t>
            </w:r>
            <w:proofErr w:type="gramEnd"/>
            <w:r w:rsidRPr="00473CDE">
              <w:rPr>
                <w:sz w:val="24"/>
                <w:szCs w:val="24"/>
              </w:rPr>
              <w:t xml:space="preserve"> </w:t>
            </w:r>
            <w:proofErr w:type="gramStart"/>
            <w:r w:rsidRPr="00473CDE">
              <w:rPr>
                <w:sz w:val="24"/>
                <w:szCs w:val="24"/>
              </w:rPr>
              <w:t xml:space="preserve">А-А2), здание прачечной, назначение: нежилое, 1 - этажное, общая площадь 38,4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инв. № 2950, (лит.</w:t>
            </w:r>
            <w:proofErr w:type="gramEnd"/>
            <w:r w:rsidRPr="00473CDE">
              <w:rPr>
                <w:sz w:val="24"/>
                <w:szCs w:val="24"/>
              </w:rPr>
              <w:t xml:space="preserve"> В); 1 – этажное здание хозяйственного корпуса (</w:t>
            </w:r>
            <w:proofErr w:type="gramStart"/>
            <w:r w:rsidRPr="00473CDE">
              <w:rPr>
                <w:sz w:val="24"/>
                <w:szCs w:val="24"/>
              </w:rPr>
              <w:t>лит</w:t>
            </w:r>
            <w:proofErr w:type="gramEnd"/>
            <w:r w:rsidRPr="00473CDE">
              <w:rPr>
                <w:sz w:val="24"/>
                <w:szCs w:val="24"/>
              </w:rPr>
              <w:t xml:space="preserve">. Б), назначение: нежилое, общая площадь 55,5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инв. № 2950, площадка (</w:t>
            </w:r>
            <w:proofErr w:type="gramStart"/>
            <w:r w:rsidRPr="00473CDE">
              <w:rPr>
                <w:sz w:val="24"/>
                <w:szCs w:val="24"/>
              </w:rPr>
              <w:t>лит</w:t>
            </w:r>
            <w:proofErr w:type="gramEnd"/>
            <w:r w:rsidRPr="00473CDE">
              <w:rPr>
                <w:sz w:val="24"/>
                <w:szCs w:val="24"/>
              </w:rPr>
              <w:t xml:space="preserve">. </w:t>
            </w:r>
            <w:proofErr w:type="gramStart"/>
            <w:r w:rsidRPr="00473CDE">
              <w:rPr>
                <w:sz w:val="24"/>
                <w:szCs w:val="24"/>
              </w:rPr>
              <w:t xml:space="preserve">Б), веранда кирпичная, веранда кирпичная, забор кирпичный  с земельным участком 2794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адрес объекта: г. Березники, ул. Короленко, д. 4а</w:t>
            </w:r>
            <w:proofErr w:type="gramEnd"/>
          </w:p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этаж 1, адрес объекта: г. Березники, ул. Юбилейная, д.101.(объект обременен договором аренды по 19.10.2019г).</w:t>
            </w:r>
            <w:proofErr w:type="gramEnd"/>
          </w:p>
        </w:tc>
        <w:tc>
          <w:tcPr>
            <w:tcW w:w="992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этаж 1, номера на поэтажном плане 41а,42,43,44,45,75, адрес объекта:</w:t>
            </w:r>
            <w:r>
              <w:rPr>
                <w:sz w:val="24"/>
                <w:szCs w:val="24"/>
              </w:rPr>
              <w:t xml:space="preserve"> </w:t>
            </w:r>
            <w:r w:rsidRPr="00473CDE">
              <w:rPr>
                <w:sz w:val="24"/>
                <w:szCs w:val="24"/>
              </w:rPr>
              <w:t xml:space="preserve">г. Березники,  ул. Юбилейная, д.101 </w:t>
            </w:r>
          </w:p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(объект обременен договором аренды по 31.01.2022г.).</w:t>
            </w:r>
          </w:p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Нежилое помещение, назначение: нежилое, площадь 295,3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этаж:1,2, адрес объекта: г. Березники, ул. Мира, д. 82 (объект обременен договорами аренды:</w:t>
            </w:r>
            <w:proofErr w:type="gramEnd"/>
          </w:p>
          <w:p w:rsidR="007A7B1E" w:rsidRPr="009C594E" w:rsidRDefault="007A7B1E" w:rsidP="007A7B1E">
            <w:pPr>
              <w:pStyle w:val="af0"/>
              <w:numPr>
                <w:ilvl w:val="0"/>
                <w:numId w:val="7"/>
              </w:numPr>
              <w:spacing w:line="240" w:lineRule="exact"/>
              <w:jc w:val="both"/>
              <w:rPr>
                <w:sz w:val="24"/>
                <w:szCs w:val="24"/>
              </w:rPr>
            </w:pPr>
            <w:r w:rsidRPr="009C594E">
              <w:rPr>
                <w:sz w:val="24"/>
                <w:szCs w:val="24"/>
              </w:rPr>
              <w:t xml:space="preserve">166,3 </w:t>
            </w:r>
            <w:proofErr w:type="spellStart"/>
            <w:r w:rsidRPr="009C594E">
              <w:rPr>
                <w:sz w:val="24"/>
                <w:szCs w:val="24"/>
              </w:rPr>
              <w:t>кв.м</w:t>
            </w:r>
            <w:proofErr w:type="spellEnd"/>
            <w:r w:rsidRPr="009C594E">
              <w:rPr>
                <w:sz w:val="24"/>
                <w:szCs w:val="24"/>
              </w:rPr>
              <w:t>. по 31.10.2022г.</w:t>
            </w:r>
          </w:p>
          <w:p w:rsidR="007A7B1E" w:rsidRPr="009C594E" w:rsidRDefault="007A7B1E" w:rsidP="007A7B1E">
            <w:pPr>
              <w:pStyle w:val="af0"/>
              <w:numPr>
                <w:ilvl w:val="0"/>
                <w:numId w:val="7"/>
              </w:numPr>
              <w:spacing w:line="240" w:lineRule="exact"/>
              <w:rPr>
                <w:sz w:val="24"/>
                <w:szCs w:val="24"/>
              </w:rPr>
            </w:pPr>
            <w:proofErr w:type="gramStart"/>
            <w:r w:rsidRPr="009C594E">
              <w:rPr>
                <w:sz w:val="24"/>
                <w:szCs w:val="24"/>
              </w:rPr>
              <w:t xml:space="preserve">129 </w:t>
            </w:r>
            <w:proofErr w:type="spellStart"/>
            <w:r w:rsidRPr="009C594E">
              <w:rPr>
                <w:sz w:val="24"/>
                <w:szCs w:val="24"/>
              </w:rPr>
              <w:t>кв.м</w:t>
            </w:r>
            <w:proofErr w:type="spellEnd"/>
            <w:r w:rsidRPr="009C594E">
              <w:rPr>
                <w:sz w:val="24"/>
                <w:szCs w:val="24"/>
              </w:rPr>
              <w:t>. по 30.09.2021г.)</w:t>
            </w:r>
            <w:proofErr w:type="gramEnd"/>
          </w:p>
        </w:tc>
        <w:tc>
          <w:tcPr>
            <w:tcW w:w="992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Встроенное нежилое помещение в подвале, назначение: нежилое, общая площадь 82,40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 (</w:t>
            </w:r>
            <w:proofErr w:type="spellStart"/>
            <w:r w:rsidRPr="00473CDE">
              <w:rPr>
                <w:sz w:val="24"/>
                <w:szCs w:val="24"/>
              </w:rPr>
              <w:t>лит</w:t>
            </w:r>
            <w:proofErr w:type="gramStart"/>
            <w:r w:rsidRPr="00473CDE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473CDE">
              <w:rPr>
                <w:sz w:val="24"/>
                <w:szCs w:val="24"/>
              </w:rPr>
              <w:t>), адрес объекта: г. Березники,  пр. Советский, д. 20</w:t>
            </w:r>
          </w:p>
          <w:p w:rsidR="007A7B1E" w:rsidRPr="00473CDE" w:rsidRDefault="007A7B1E" w:rsidP="007A7B1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 xml:space="preserve">Незавершенное строительством здание цеха мышьякового аммония, </w:t>
            </w:r>
            <w:proofErr w:type="gramStart"/>
            <w:r w:rsidRPr="00473CDE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473CDE">
              <w:rPr>
                <w:color w:val="000000"/>
                <w:sz w:val="24"/>
                <w:szCs w:val="24"/>
              </w:rPr>
              <w:t xml:space="preserve">. А, общая площадь 5 831,9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 xml:space="preserve">., с земельным участком общей площадью 19 110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>.</w:t>
            </w:r>
            <w:r w:rsidRPr="00473CDE">
              <w:rPr>
                <w:sz w:val="24"/>
                <w:szCs w:val="24"/>
              </w:rPr>
              <w:t>, адрес объекта: г. Березники, район Кубовых красителей.</w:t>
            </w:r>
          </w:p>
        </w:tc>
        <w:tc>
          <w:tcPr>
            <w:tcW w:w="992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 xml:space="preserve">Незавершенное строительством кирпичное здание цеха группы красителей оливкового 2Ж, </w:t>
            </w:r>
            <w:proofErr w:type="gramStart"/>
            <w:r w:rsidRPr="00473CDE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473CDE">
              <w:rPr>
                <w:color w:val="000000"/>
                <w:sz w:val="24"/>
                <w:szCs w:val="24"/>
              </w:rPr>
              <w:t xml:space="preserve">. А, общая площадь 3 115,2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 xml:space="preserve">., с земельным участком общей площадью 9 479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>.,</w:t>
            </w:r>
            <w:r w:rsidRPr="00473CDE">
              <w:rPr>
                <w:sz w:val="24"/>
                <w:szCs w:val="24"/>
              </w:rPr>
              <w:t xml:space="preserve"> адрес объекта: г. Березники, район Кубовых красителей.</w:t>
            </w:r>
          </w:p>
        </w:tc>
        <w:tc>
          <w:tcPr>
            <w:tcW w:w="992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F60F1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1935" w:type="dxa"/>
          </w:tcPr>
          <w:p w:rsidR="007A7B1E" w:rsidRPr="00473CDE" w:rsidRDefault="007A7B1E" w:rsidP="007A7B1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73CDE">
              <w:rPr>
                <w:color w:val="000000"/>
                <w:sz w:val="24"/>
                <w:szCs w:val="24"/>
              </w:rPr>
              <w:t xml:space="preserve">Незавершенное строительством кирпичное здание вспомогательного цеха группы оливкового 2Ж, </w:t>
            </w:r>
            <w:proofErr w:type="gramStart"/>
            <w:r w:rsidRPr="00473CDE">
              <w:rPr>
                <w:color w:val="000000"/>
                <w:sz w:val="24"/>
                <w:szCs w:val="24"/>
              </w:rPr>
              <w:t>лит</w:t>
            </w:r>
            <w:proofErr w:type="gramEnd"/>
            <w:r w:rsidRPr="00473CDE">
              <w:rPr>
                <w:color w:val="000000"/>
                <w:sz w:val="24"/>
                <w:szCs w:val="24"/>
              </w:rPr>
              <w:t xml:space="preserve">. А, общей площадью 2 934,1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 xml:space="preserve">., с земельным участком общей площадью 11 416 </w:t>
            </w:r>
            <w:proofErr w:type="spellStart"/>
            <w:r w:rsidRPr="00473CDE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473CDE">
              <w:rPr>
                <w:color w:val="000000"/>
                <w:sz w:val="24"/>
                <w:szCs w:val="24"/>
              </w:rPr>
              <w:t>.,</w:t>
            </w:r>
            <w:r w:rsidRPr="00473CDE">
              <w:rPr>
                <w:sz w:val="24"/>
                <w:szCs w:val="24"/>
              </w:rPr>
              <w:t xml:space="preserve"> адрес объекта: г. Березники, район Кубовых красителей.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Лодочная база. </w:t>
            </w:r>
            <w:proofErr w:type="gramStart"/>
            <w:r w:rsidRPr="00473CDE">
              <w:rPr>
                <w:sz w:val="24"/>
                <w:szCs w:val="24"/>
              </w:rPr>
              <w:t xml:space="preserve">Корпус 2, назначение: нежилое, общей площадью 64,8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.; склад, назначение: нежилое, общая площадь 31,2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.; дом сторожа, назначение: нежилое, общая площадь 41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  с земельным участком общей площадью 27002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адрес объекта: г. Березники, район западной дамбы </w:t>
            </w:r>
            <w:proofErr w:type="spellStart"/>
            <w:r w:rsidRPr="00473CDE">
              <w:rPr>
                <w:sz w:val="24"/>
                <w:szCs w:val="24"/>
              </w:rPr>
              <w:t>шламонакопителя</w:t>
            </w:r>
            <w:proofErr w:type="spellEnd"/>
            <w:r w:rsidRPr="00473CDE">
              <w:rPr>
                <w:sz w:val="24"/>
                <w:szCs w:val="24"/>
              </w:rPr>
              <w:t xml:space="preserve"> № 2</w:t>
            </w:r>
            <w:proofErr w:type="gramEnd"/>
          </w:p>
          <w:p w:rsidR="007A7B1E" w:rsidRPr="00473CDE" w:rsidRDefault="007A7B1E" w:rsidP="0073044F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(объект обременен договором аренды по 04.10.2023г.)</w:t>
            </w:r>
          </w:p>
          <w:p w:rsidR="007A7B1E" w:rsidRPr="00473CDE" w:rsidRDefault="007A7B1E" w:rsidP="0073044F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Кирпичное здание хозяйственного корпуса, назначение: нежилое, площадь 52,4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количество этажей: 1, в том числе подземных: подвал, с земельным участком общей площадью 85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473CDE">
              <w:rPr>
                <w:sz w:val="24"/>
                <w:szCs w:val="24"/>
              </w:rPr>
              <w:t>г</w:t>
            </w:r>
            <w:proofErr w:type="gramStart"/>
            <w:r w:rsidRPr="00473CDE">
              <w:rPr>
                <w:sz w:val="24"/>
                <w:szCs w:val="24"/>
              </w:rPr>
              <w:t>.Б</w:t>
            </w:r>
            <w:proofErr w:type="gramEnd"/>
            <w:r w:rsidRPr="00473CDE">
              <w:rPr>
                <w:sz w:val="24"/>
                <w:szCs w:val="24"/>
              </w:rPr>
              <w:t>ерезники</w:t>
            </w:r>
            <w:proofErr w:type="spellEnd"/>
            <w:r w:rsidRPr="00473CDE">
              <w:rPr>
                <w:sz w:val="24"/>
                <w:szCs w:val="24"/>
              </w:rPr>
              <w:t>,</w:t>
            </w:r>
          </w:p>
          <w:p w:rsidR="007A7B1E" w:rsidRPr="00473CDE" w:rsidRDefault="007A7B1E" w:rsidP="0073044F">
            <w:pPr>
              <w:spacing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ул. Большевистская, д. 35А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Кирпичное здание прачечной, назначение: нежилое, площадь 44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количество этажей: 1, с земельным участком общей площадью 76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473CDE">
              <w:rPr>
                <w:sz w:val="24"/>
                <w:szCs w:val="24"/>
              </w:rPr>
              <w:t>г</w:t>
            </w:r>
            <w:proofErr w:type="gramStart"/>
            <w:r w:rsidRPr="00473CDE">
              <w:rPr>
                <w:sz w:val="24"/>
                <w:szCs w:val="24"/>
              </w:rPr>
              <w:t>.Б</w:t>
            </w:r>
            <w:proofErr w:type="gramEnd"/>
            <w:r w:rsidRPr="00473CDE">
              <w:rPr>
                <w:sz w:val="24"/>
                <w:szCs w:val="24"/>
              </w:rPr>
              <w:t>ерезники</w:t>
            </w:r>
            <w:proofErr w:type="spellEnd"/>
            <w:r w:rsidRPr="00473C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73CDE">
              <w:rPr>
                <w:sz w:val="24"/>
                <w:szCs w:val="24"/>
              </w:rPr>
              <w:t>ул. Большевистская, д. 35Б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Картофелехранилище, назначение: нежилое, общая площадь 627,8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 с земельным участком общей площадью 2009,2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район, с. Романово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Ферма Звездочка, назначение: нежилое, количество этажей: 1, в том числе подземных 0, общая площадь 3275,3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с земельным участком общей площадью 28989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район, район </w:t>
            </w:r>
            <w:proofErr w:type="spellStart"/>
            <w:r w:rsidRPr="00473CDE">
              <w:rPr>
                <w:sz w:val="24"/>
                <w:szCs w:val="24"/>
              </w:rPr>
              <w:t>с</w:t>
            </w:r>
            <w:proofErr w:type="gramStart"/>
            <w:r w:rsidRPr="00473CDE">
              <w:rPr>
                <w:sz w:val="24"/>
                <w:szCs w:val="24"/>
              </w:rPr>
              <w:t>.Р</w:t>
            </w:r>
            <w:proofErr w:type="gramEnd"/>
            <w:r w:rsidRPr="00473CDE">
              <w:rPr>
                <w:sz w:val="24"/>
                <w:szCs w:val="24"/>
              </w:rPr>
              <w:t>оманово</w:t>
            </w:r>
            <w:proofErr w:type="spellEnd"/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1935" w:type="dxa"/>
          </w:tcPr>
          <w:p w:rsidR="007A7B1E" w:rsidRDefault="007A7B1E" w:rsidP="0073044F">
            <w:pPr>
              <w:spacing w:after="120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Здание котельной, общая площадь 91,1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 с земельным участком общей площадью 765,7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адрес объекта: р-н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>, г. Усолье, ул. Свободы, д. 138б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(объект обременен договором аренды по 18.03.2024г.)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Помещение, назначение: нежилое, общая площадь 141,2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 xml:space="preserve">., этаж 2,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район, г. Усолье, ул. Свободы, д. 144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1935" w:type="dxa"/>
          </w:tcPr>
          <w:p w:rsidR="007A7B1E" w:rsidRDefault="007A7B1E" w:rsidP="0073044F">
            <w:pPr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473CDE">
              <w:rPr>
                <w:sz w:val="24"/>
                <w:szCs w:val="24"/>
              </w:rPr>
              <w:t>кв.м</w:t>
            </w:r>
            <w:proofErr w:type="spellEnd"/>
            <w:r w:rsidRPr="00473CDE">
              <w:rPr>
                <w:sz w:val="24"/>
                <w:szCs w:val="24"/>
              </w:rPr>
              <w:t>., адрес объекта: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Усольский</w:t>
            </w:r>
            <w:proofErr w:type="spellEnd"/>
            <w:r>
              <w:rPr>
                <w:sz w:val="24"/>
                <w:szCs w:val="24"/>
              </w:rPr>
              <w:t xml:space="preserve"> район, г. Усолье,</w:t>
            </w:r>
            <w:r w:rsidRPr="00473CDE">
              <w:rPr>
                <w:sz w:val="24"/>
                <w:szCs w:val="24"/>
              </w:rPr>
              <w:t xml:space="preserve"> ул. Свободы, д. 155</w:t>
            </w:r>
          </w:p>
          <w:p w:rsidR="007A7B1E" w:rsidRDefault="007A7B1E" w:rsidP="007304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(объект обременен договорами: </w:t>
            </w:r>
            <w:proofErr w:type="gramEnd"/>
          </w:p>
          <w:p w:rsidR="007A7B1E" w:rsidRPr="00AE46F1" w:rsidRDefault="007A7B1E" w:rsidP="007A7B1E">
            <w:pPr>
              <w:pStyle w:val="a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E46F1">
              <w:rPr>
                <w:sz w:val="24"/>
                <w:szCs w:val="24"/>
              </w:rPr>
              <w:t xml:space="preserve">15,9 </w:t>
            </w:r>
            <w:proofErr w:type="spellStart"/>
            <w:r w:rsidRPr="00AE46F1">
              <w:rPr>
                <w:sz w:val="24"/>
                <w:szCs w:val="24"/>
              </w:rPr>
              <w:t>кв.м</w:t>
            </w:r>
            <w:proofErr w:type="spellEnd"/>
            <w:r w:rsidRPr="00AE46F1">
              <w:rPr>
                <w:sz w:val="24"/>
                <w:szCs w:val="24"/>
              </w:rPr>
              <w:t>. – аренда на неопределенный срок;</w:t>
            </w:r>
          </w:p>
          <w:p w:rsidR="007A7B1E" w:rsidRDefault="007A7B1E" w:rsidP="007A7B1E">
            <w:pPr>
              <w:pStyle w:val="a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gramStart"/>
            <w:r w:rsidRPr="00AE46F1">
              <w:rPr>
                <w:sz w:val="24"/>
                <w:szCs w:val="24"/>
              </w:rPr>
              <w:t xml:space="preserve">41,9 </w:t>
            </w:r>
            <w:proofErr w:type="spellStart"/>
            <w:r w:rsidRPr="00AE46F1">
              <w:rPr>
                <w:sz w:val="24"/>
                <w:szCs w:val="24"/>
              </w:rPr>
              <w:t>кв.м</w:t>
            </w:r>
            <w:proofErr w:type="spellEnd"/>
            <w:r w:rsidRPr="00AE46F1">
              <w:rPr>
                <w:sz w:val="24"/>
                <w:szCs w:val="24"/>
              </w:rPr>
              <w:t>. – БВП на неопределенный срок)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7A7B1E" w:rsidRDefault="007A7B1E" w:rsidP="007A7B1E">
            <w:pPr>
              <w:pStyle w:val="a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аренда по 12.12.2020г.;</w:t>
            </w:r>
          </w:p>
          <w:p w:rsidR="007A7B1E" w:rsidRPr="00AE46F1" w:rsidRDefault="007A7B1E" w:rsidP="007A7B1E">
            <w:pPr>
              <w:pStyle w:val="af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.- аренда по 19.05.2021г.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Газопровод низкого давления, ввод, протяженность 176 м., адрес объекта: г. Усолье, ул. </w:t>
            </w:r>
            <w:proofErr w:type="spellStart"/>
            <w:r w:rsidRPr="00473CDE">
              <w:rPr>
                <w:sz w:val="24"/>
                <w:szCs w:val="24"/>
              </w:rPr>
              <w:t>Елькина</w:t>
            </w:r>
            <w:proofErr w:type="spellEnd"/>
            <w:r w:rsidRPr="00473CDE">
              <w:rPr>
                <w:sz w:val="24"/>
                <w:szCs w:val="24"/>
              </w:rPr>
              <w:t>, д.2б</w:t>
            </w:r>
            <w:proofErr w:type="gramEnd"/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>Газопровод низкого давления, ввод, протяженность 73 м., адрес объекта: г Усолье, ул. Набережная, д. 51б</w:t>
            </w:r>
            <w:proofErr w:type="gramEnd"/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низкого давления, протяженность 146 м.,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р-н, г. Усолье, ул. </w:t>
            </w:r>
            <w:proofErr w:type="gramStart"/>
            <w:r w:rsidRPr="00473CDE">
              <w:rPr>
                <w:sz w:val="24"/>
                <w:szCs w:val="24"/>
              </w:rPr>
              <w:t>Первомайская</w:t>
            </w:r>
            <w:proofErr w:type="gramEnd"/>
            <w:r w:rsidRPr="00473CDE">
              <w:rPr>
                <w:sz w:val="24"/>
                <w:szCs w:val="24"/>
              </w:rPr>
              <w:t>, д.9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низкого давления, протяженность 10 м., адрес объекта: р-н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, г. Усолье, </w:t>
            </w:r>
            <w:proofErr w:type="spellStart"/>
            <w:r w:rsidRPr="00473CDE">
              <w:rPr>
                <w:sz w:val="24"/>
                <w:szCs w:val="24"/>
              </w:rPr>
              <w:t>ул</w:t>
            </w:r>
            <w:proofErr w:type="gramStart"/>
            <w:r w:rsidRPr="00473CDE">
              <w:rPr>
                <w:sz w:val="24"/>
                <w:szCs w:val="24"/>
              </w:rPr>
              <w:t>.Р</w:t>
            </w:r>
            <w:proofErr w:type="gramEnd"/>
            <w:r w:rsidRPr="00473CDE">
              <w:rPr>
                <w:sz w:val="24"/>
                <w:szCs w:val="24"/>
              </w:rPr>
              <w:t>адищева</w:t>
            </w:r>
            <w:proofErr w:type="spellEnd"/>
            <w:r w:rsidRPr="00473CDE">
              <w:rPr>
                <w:sz w:val="24"/>
                <w:szCs w:val="24"/>
              </w:rPr>
              <w:t>, д.10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 xml:space="preserve">Газопровод низкого давления, протяженность 17 м., адрес объекта: р-н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>, г. Усолье, ул. Свободы, д.161,161а</w:t>
            </w:r>
            <w:proofErr w:type="gramEnd"/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низкого давления, протяженность 1249 м.,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район, </w:t>
            </w:r>
            <w:proofErr w:type="spellStart"/>
            <w:r w:rsidRPr="00473CDE">
              <w:rPr>
                <w:sz w:val="24"/>
                <w:szCs w:val="24"/>
              </w:rPr>
              <w:t>г</w:t>
            </w:r>
            <w:proofErr w:type="gramStart"/>
            <w:r w:rsidRPr="00473CDE">
              <w:rPr>
                <w:sz w:val="24"/>
                <w:szCs w:val="24"/>
              </w:rPr>
              <w:t>.У</w:t>
            </w:r>
            <w:proofErr w:type="gramEnd"/>
            <w:r w:rsidRPr="00473CDE">
              <w:rPr>
                <w:sz w:val="24"/>
                <w:szCs w:val="24"/>
              </w:rPr>
              <w:t>солье</w:t>
            </w:r>
            <w:proofErr w:type="spellEnd"/>
            <w:r w:rsidRPr="00473CDE">
              <w:rPr>
                <w:sz w:val="24"/>
                <w:szCs w:val="24"/>
              </w:rPr>
              <w:t>, по ул. Гоголя в сторону котельной № 7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низкого давления ул. </w:t>
            </w:r>
            <w:proofErr w:type="gramStart"/>
            <w:r w:rsidRPr="00473CDE">
              <w:rPr>
                <w:sz w:val="24"/>
                <w:szCs w:val="24"/>
              </w:rPr>
              <w:t>Набережная-Куйбышева</w:t>
            </w:r>
            <w:proofErr w:type="gramEnd"/>
            <w:r w:rsidRPr="00473CDE">
              <w:rPr>
                <w:sz w:val="24"/>
                <w:szCs w:val="24"/>
              </w:rPr>
              <w:t xml:space="preserve"> – Елькина-40 лет Победы, вводы,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р-н, г. Усолье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 w:line="300" w:lineRule="exact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низкого давления, протяженность 206 м., адрес объекта: р-н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>, г. Усолье, ул. Герцена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высокого и низкого давления, протяженность 4225 м., адрес объекта: р-н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, г. Усолье, </w:t>
            </w:r>
            <w:proofErr w:type="spellStart"/>
            <w:r w:rsidRPr="00473CDE">
              <w:rPr>
                <w:sz w:val="24"/>
                <w:szCs w:val="24"/>
              </w:rPr>
              <w:t>ул</w:t>
            </w:r>
            <w:proofErr w:type="gramStart"/>
            <w:r w:rsidRPr="00473CDE">
              <w:rPr>
                <w:sz w:val="24"/>
                <w:szCs w:val="24"/>
              </w:rPr>
              <w:t>.А</w:t>
            </w:r>
            <w:proofErr w:type="gramEnd"/>
            <w:r w:rsidRPr="00473CDE">
              <w:rPr>
                <w:sz w:val="24"/>
                <w:szCs w:val="24"/>
              </w:rPr>
              <w:t>никина</w:t>
            </w:r>
            <w:proofErr w:type="spellEnd"/>
            <w:r w:rsidRPr="00473CDE">
              <w:rPr>
                <w:sz w:val="24"/>
                <w:szCs w:val="24"/>
              </w:rPr>
              <w:t>, д.3/1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высокого и низкого давления, протяженность 1962 м., адрес объекта: г. Усолье, по ул. Володарского до д/сада № 4 и от ул. Володарского по ул. Пушкина до школы № 2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>Газопровод низкого давления (лит.</w:t>
            </w:r>
            <w:proofErr w:type="gramEnd"/>
            <w:r w:rsidRPr="00473CDE">
              <w:rPr>
                <w:sz w:val="24"/>
                <w:szCs w:val="24"/>
              </w:rPr>
              <w:t xml:space="preserve"> </w:t>
            </w:r>
            <w:r w:rsidRPr="00473CDE">
              <w:rPr>
                <w:sz w:val="24"/>
                <w:szCs w:val="24"/>
                <w:lang w:val="en-US"/>
              </w:rPr>
              <w:t>Cr</w:t>
            </w:r>
            <w:r w:rsidRPr="00473CDE">
              <w:rPr>
                <w:sz w:val="24"/>
                <w:szCs w:val="24"/>
              </w:rPr>
              <w:t xml:space="preserve">), назначение: производственное, протяженность 943 </w:t>
            </w:r>
            <w:proofErr w:type="gramStart"/>
            <w:r w:rsidRPr="00473CDE">
              <w:rPr>
                <w:sz w:val="24"/>
                <w:szCs w:val="24"/>
              </w:rPr>
              <w:t>м.,</w:t>
            </w:r>
            <w:proofErr w:type="gramEnd"/>
            <w:r w:rsidRPr="00473CDE">
              <w:rPr>
                <w:sz w:val="24"/>
                <w:szCs w:val="24"/>
              </w:rPr>
              <w:t xml:space="preserve"> инв. № 6715, адрес объекта: г. Усолье, «Жилая застройка между ул. Некрасова и дорогой на </w:t>
            </w:r>
            <w:proofErr w:type="gramStart"/>
            <w:r w:rsidRPr="00473CDE">
              <w:rPr>
                <w:sz w:val="24"/>
                <w:szCs w:val="24"/>
              </w:rPr>
              <w:t>м-н</w:t>
            </w:r>
            <w:proofErr w:type="gramEnd"/>
            <w:r w:rsidRPr="00473CDE">
              <w:rPr>
                <w:sz w:val="24"/>
                <w:szCs w:val="24"/>
              </w:rPr>
              <w:t xml:space="preserve"> «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Газопровод низкого давления, протяженность 449 м., адрес объекта: г. Усолье, ул. Аникина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низкого давления, протяженность 1932 м.,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р-н, г. </w:t>
            </w:r>
            <w:proofErr w:type="spellStart"/>
            <w:r w:rsidRPr="00473CDE">
              <w:rPr>
                <w:sz w:val="24"/>
                <w:szCs w:val="24"/>
              </w:rPr>
              <w:t>Усолье</w:t>
            </w:r>
            <w:proofErr w:type="gramStart"/>
            <w:r w:rsidRPr="00473CDE">
              <w:rPr>
                <w:sz w:val="24"/>
                <w:szCs w:val="24"/>
              </w:rPr>
              <w:t>,у</w:t>
            </w:r>
            <w:proofErr w:type="gramEnd"/>
            <w:r w:rsidRPr="00473CDE">
              <w:rPr>
                <w:sz w:val="24"/>
                <w:szCs w:val="24"/>
              </w:rPr>
              <w:t>л</w:t>
            </w:r>
            <w:proofErr w:type="spellEnd"/>
            <w:r w:rsidRPr="00473CDE">
              <w:rPr>
                <w:sz w:val="24"/>
                <w:szCs w:val="24"/>
              </w:rPr>
              <w:t>. Свободы, дл. 155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высокого давления, протяженность 333 м.,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р-н, г. </w:t>
            </w:r>
            <w:proofErr w:type="spellStart"/>
            <w:r w:rsidRPr="00473CDE">
              <w:rPr>
                <w:sz w:val="24"/>
                <w:szCs w:val="24"/>
              </w:rPr>
              <w:t>Усолье</w:t>
            </w:r>
            <w:proofErr w:type="gramStart"/>
            <w:r w:rsidRPr="00473CDE">
              <w:rPr>
                <w:sz w:val="24"/>
                <w:szCs w:val="24"/>
              </w:rPr>
              <w:t>,к</w:t>
            </w:r>
            <w:proofErr w:type="spellEnd"/>
            <w:proofErr w:type="gramEnd"/>
            <w:r w:rsidRPr="00473CDE">
              <w:rPr>
                <w:sz w:val="24"/>
                <w:szCs w:val="24"/>
              </w:rPr>
              <w:t xml:space="preserve"> котельной № 2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 w:line="300" w:lineRule="exact"/>
              <w:rPr>
                <w:sz w:val="24"/>
                <w:szCs w:val="24"/>
              </w:rPr>
            </w:pPr>
            <w:proofErr w:type="gramStart"/>
            <w:r w:rsidRPr="00473CDE">
              <w:rPr>
                <w:sz w:val="24"/>
                <w:szCs w:val="24"/>
              </w:rPr>
              <w:t>Газопровод в п. Орел (2 этап), газопровод низкого давления, протяженность 3523 м., адрес объекта: п. Орел, ул. Пушкина</w:t>
            </w:r>
            <w:proofErr w:type="gramEnd"/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высокого давления, протяженность 11 м.,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р-н, п. Орел, ул. </w:t>
            </w:r>
            <w:proofErr w:type="gramStart"/>
            <w:r w:rsidRPr="00473CDE">
              <w:rPr>
                <w:sz w:val="24"/>
                <w:szCs w:val="24"/>
              </w:rPr>
              <w:t>Советская</w:t>
            </w:r>
            <w:proofErr w:type="gramEnd"/>
            <w:r w:rsidRPr="00473CDE">
              <w:rPr>
                <w:sz w:val="24"/>
                <w:szCs w:val="24"/>
              </w:rPr>
              <w:t>, д. 72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>Распределительные газопроводы высокого, среднего и низкого давления, протяженность 24728 м., адрес объекта: с. Романово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Газопровод высокого давления, протяженность 28 м., адрес объекта: </w:t>
            </w:r>
            <w:proofErr w:type="spellStart"/>
            <w:r w:rsidRPr="00473CDE">
              <w:rPr>
                <w:sz w:val="24"/>
                <w:szCs w:val="24"/>
              </w:rPr>
              <w:t>п</w:t>
            </w:r>
            <w:proofErr w:type="gramStart"/>
            <w:r w:rsidRPr="00473CDE">
              <w:rPr>
                <w:sz w:val="24"/>
                <w:szCs w:val="24"/>
              </w:rPr>
              <w:t>.О</w:t>
            </w:r>
            <w:proofErr w:type="gramEnd"/>
            <w:r w:rsidRPr="00473CDE">
              <w:rPr>
                <w:sz w:val="24"/>
                <w:szCs w:val="24"/>
              </w:rPr>
              <w:t>рел</w:t>
            </w:r>
            <w:proofErr w:type="spellEnd"/>
            <w:r w:rsidRPr="00473CDE">
              <w:rPr>
                <w:sz w:val="24"/>
                <w:szCs w:val="24"/>
              </w:rPr>
              <w:t>, ул. Тимашева, д.43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д.4, протяженность 559 м., адрес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район, </w:t>
            </w:r>
            <w:proofErr w:type="spellStart"/>
            <w:r w:rsidRPr="00473CDE">
              <w:rPr>
                <w:sz w:val="24"/>
                <w:szCs w:val="24"/>
              </w:rPr>
              <w:t>п</w:t>
            </w:r>
            <w:proofErr w:type="gramStart"/>
            <w:r w:rsidRPr="00473CDE">
              <w:rPr>
                <w:sz w:val="24"/>
                <w:szCs w:val="24"/>
              </w:rPr>
              <w:t>.Ж</w:t>
            </w:r>
            <w:proofErr w:type="gramEnd"/>
            <w:r w:rsidRPr="00473CDE">
              <w:rPr>
                <w:sz w:val="24"/>
                <w:szCs w:val="24"/>
              </w:rPr>
              <w:t>елезнодорожный</w:t>
            </w:r>
            <w:proofErr w:type="spellEnd"/>
            <w:r w:rsidRPr="00473CDE">
              <w:rPr>
                <w:sz w:val="24"/>
                <w:szCs w:val="24"/>
              </w:rPr>
              <w:t>, ул. 35 лет Победы, д.4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  <w:tr w:rsidR="007A7B1E" w:rsidRPr="007B79DF" w:rsidTr="000B101E">
        <w:trPr>
          <w:cantSplit/>
          <w:trHeight w:val="520"/>
        </w:trPr>
        <w:tc>
          <w:tcPr>
            <w:tcW w:w="540" w:type="dxa"/>
            <w:vAlign w:val="center"/>
          </w:tcPr>
          <w:p w:rsidR="007A7B1E" w:rsidRPr="00E92CFC" w:rsidRDefault="007A7B1E" w:rsidP="00B65BD6">
            <w:pPr>
              <w:pStyle w:val="30"/>
              <w:spacing w:after="120" w:line="280" w:lineRule="exact"/>
              <w:rPr>
                <w:b w:val="0"/>
                <w:sz w:val="22"/>
                <w:szCs w:val="22"/>
              </w:rPr>
            </w:pPr>
            <w:r w:rsidRPr="00E92CFC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11935" w:type="dxa"/>
          </w:tcPr>
          <w:p w:rsidR="007A7B1E" w:rsidRPr="00473CDE" w:rsidRDefault="007A7B1E" w:rsidP="0073044F">
            <w:pPr>
              <w:spacing w:after="120"/>
              <w:rPr>
                <w:sz w:val="24"/>
                <w:szCs w:val="24"/>
              </w:rPr>
            </w:pPr>
            <w:r w:rsidRPr="00473CDE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д.8, протяженность 595 </w:t>
            </w:r>
            <w:proofErr w:type="spellStart"/>
            <w:r w:rsidRPr="00473CDE">
              <w:rPr>
                <w:sz w:val="24"/>
                <w:szCs w:val="24"/>
              </w:rPr>
              <w:t>м.</w:t>
            </w:r>
            <w:proofErr w:type="gramStart"/>
            <w:r w:rsidRPr="00473CDE">
              <w:rPr>
                <w:sz w:val="24"/>
                <w:szCs w:val="24"/>
              </w:rPr>
              <w:t>,а</w:t>
            </w:r>
            <w:proofErr w:type="gramEnd"/>
            <w:r w:rsidRPr="00473CDE">
              <w:rPr>
                <w:sz w:val="24"/>
                <w:szCs w:val="24"/>
              </w:rPr>
              <w:t>дрес</w:t>
            </w:r>
            <w:proofErr w:type="spellEnd"/>
            <w:r w:rsidRPr="00473CDE">
              <w:rPr>
                <w:sz w:val="24"/>
                <w:szCs w:val="24"/>
              </w:rPr>
              <w:t xml:space="preserve"> объекта: </w:t>
            </w:r>
            <w:proofErr w:type="spellStart"/>
            <w:r w:rsidRPr="00473CDE">
              <w:rPr>
                <w:sz w:val="24"/>
                <w:szCs w:val="24"/>
              </w:rPr>
              <w:t>Усольский</w:t>
            </w:r>
            <w:proofErr w:type="spellEnd"/>
            <w:r w:rsidRPr="00473CDE">
              <w:rPr>
                <w:sz w:val="24"/>
                <w:szCs w:val="24"/>
              </w:rPr>
              <w:t xml:space="preserve"> район, </w:t>
            </w:r>
            <w:proofErr w:type="spellStart"/>
            <w:r w:rsidRPr="00473CDE">
              <w:rPr>
                <w:sz w:val="24"/>
                <w:szCs w:val="24"/>
              </w:rPr>
              <w:t>п</w:t>
            </w:r>
            <w:proofErr w:type="gramStart"/>
            <w:r w:rsidRPr="00473CDE">
              <w:rPr>
                <w:sz w:val="24"/>
                <w:szCs w:val="24"/>
              </w:rPr>
              <w:t>.Ж</w:t>
            </w:r>
            <w:proofErr w:type="gramEnd"/>
            <w:r w:rsidRPr="00473CDE">
              <w:rPr>
                <w:sz w:val="24"/>
                <w:szCs w:val="24"/>
              </w:rPr>
              <w:t>елезнодорожный</w:t>
            </w:r>
            <w:proofErr w:type="spellEnd"/>
            <w:r w:rsidRPr="00473CDE">
              <w:rPr>
                <w:sz w:val="24"/>
                <w:szCs w:val="24"/>
              </w:rPr>
              <w:t>, ул. 35 лет Победы, д.8</w:t>
            </w:r>
          </w:p>
        </w:tc>
        <w:tc>
          <w:tcPr>
            <w:tcW w:w="992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7A7B1E" w:rsidRPr="00687C5C" w:rsidRDefault="007A7B1E" w:rsidP="00B65BD6">
            <w:pPr>
              <w:spacing w:line="300" w:lineRule="exact"/>
              <w:jc w:val="center"/>
            </w:pPr>
            <w:r w:rsidRPr="00687C5C">
              <w:t>-</w:t>
            </w:r>
          </w:p>
        </w:tc>
      </w:tr>
    </w:tbl>
    <w:p w:rsidR="00097F24" w:rsidRDefault="00097F24" w:rsidP="0075601E">
      <w:pPr>
        <w:spacing w:line="300" w:lineRule="exact"/>
        <w:jc w:val="both"/>
        <w:rPr>
          <w:sz w:val="24"/>
          <w:szCs w:val="24"/>
        </w:rPr>
      </w:pPr>
    </w:p>
    <w:p w:rsidR="00F044D2" w:rsidRDefault="00FA54FE" w:rsidP="007A7B1E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 xml:space="preserve">В </w:t>
      </w:r>
      <w:bookmarkStart w:id="0" w:name="_GoBack"/>
      <w:r w:rsidRPr="000611FD">
        <w:rPr>
          <w:sz w:val="24"/>
          <w:szCs w:val="24"/>
        </w:rPr>
        <w:t>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  <w:bookmarkEnd w:id="0"/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E0" w:rsidRDefault="00F15EE0">
      <w:r>
        <w:separator/>
      </w:r>
    </w:p>
  </w:endnote>
  <w:endnote w:type="continuationSeparator" w:id="0">
    <w:p w:rsidR="00F15EE0" w:rsidRDefault="00F1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7B1E">
      <w:rPr>
        <w:rStyle w:val="ab"/>
        <w:noProof/>
      </w:rPr>
      <w:t>5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E0" w:rsidRDefault="00F15EE0">
      <w:r>
        <w:separator/>
      </w:r>
    </w:p>
  </w:footnote>
  <w:footnote w:type="continuationSeparator" w:id="0">
    <w:p w:rsidR="00F15EE0" w:rsidRDefault="00F15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33D13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24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1422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601E"/>
    <w:rsid w:val="0075735F"/>
    <w:rsid w:val="00757B74"/>
    <w:rsid w:val="007633FF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A7B1E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A7504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1F1F"/>
    <w:rsid w:val="00A6719A"/>
    <w:rsid w:val="00A67B3B"/>
    <w:rsid w:val="00A67C8F"/>
    <w:rsid w:val="00A708C2"/>
    <w:rsid w:val="00A71099"/>
    <w:rsid w:val="00A7344A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658F"/>
    <w:rsid w:val="00B901F9"/>
    <w:rsid w:val="00B92B96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17E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2CFC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5EE0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styleId="af0">
    <w:name w:val="List Paragraph"/>
    <w:basedOn w:val="a"/>
    <w:uiPriority w:val="34"/>
    <w:qFormat/>
    <w:rsid w:val="007A7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styleId="af0">
    <w:name w:val="List Paragraph"/>
    <w:basedOn w:val="a"/>
    <w:uiPriority w:val="34"/>
    <w:qFormat/>
    <w:rsid w:val="007A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C425-8AE2-48F4-A212-2F681895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2019-07-05T08:59:00Z</dcterms:created>
  <dcterms:modified xsi:type="dcterms:W3CDTF">2019-07-05T08:59:00Z</dcterms:modified>
</cp:coreProperties>
</file>