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99" w:rsidRPr="00184005" w:rsidRDefault="00184005" w:rsidP="00184005">
      <w:r w:rsidRPr="00184005">
        <w:t xml:space="preserve"> </w:t>
      </w:r>
      <w:r w:rsidR="00C66D99" w:rsidRPr="00184005">
        <w:t>«Имущественно-земельная политика в городе Березники»</w:t>
      </w:r>
    </w:p>
    <w:p w:rsidR="005E5677" w:rsidRDefault="005E5677" w:rsidP="00184005"/>
    <w:tbl>
      <w:tblPr>
        <w:tblW w:w="10349"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10"/>
        <w:gridCol w:w="4111"/>
        <w:gridCol w:w="708"/>
        <w:gridCol w:w="1134"/>
        <w:gridCol w:w="1134"/>
        <w:gridCol w:w="1134"/>
        <w:gridCol w:w="1418"/>
      </w:tblGrid>
      <w:tr w:rsidR="005E5677" w:rsidRPr="00184005" w:rsidTr="00336841">
        <w:trPr>
          <w:trHeight w:val="1036"/>
          <w:tblHeader/>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 п/п</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Наименование</w:t>
            </w:r>
          </w:p>
          <w:p w:rsidR="005E5677" w:rsidRPr="00184005" w:rsidRDefault="005E5677" w:rsidP="00184005">
            <w:pPr>
              <w:jc w:val="center"/>
              <w:rPr>
                <w:b/>
                <w:sz w:val="24"/>
                <w:szCs w:val="24"/>
              </w:rPr>
            </w:pPr>
            <w:r w:rsidRPr="00184005">
              <w:rPr>
                <w:sz w:val="24"/>
                <w:szCs w:val="24"/>
              </w:rPr>
              <w:t>целевого</w:t>
            </w:r>
          </w:p>
          <w:p w:rsidR="005E5677" w:rsidRPr="00184005" w:rsidRDefault="005E5677" w:rsidP="00184005">
            <w:pPr>
              <w:jc w:val="center"/>
              <w:rPr>
                <w:b/>
                <w:sz w:val="24"/>
                <w:szCs w:val="24"/>
              </w:rPr>
            </w:pPr>
            <w:r w:rsidRPr="00184005">
              <w:rPr>
                <w:sz w:val="24"/>
                <w:szCs w:val="24"/>
              </w:rPr>
              <w:t>показателя</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Ед.</w:t>
            </w:r>
          </w:p>
          <w:p w:rsidR="005E5677" w:rsidRPr="00184005" w:rsidRDefault="005E5677" w:rsidP="00184005">
            <w:pPr>
              <w:jc w:val="center"/>
              <w:rPr>
                <w:b/>
                <w:sz w:val="24"/>
                <w:szCs w:val="24"/>
              </w:rPr>
            </w:pPr>
            <w:r w:rsidRPr="00184005">
              <w:rPr>
                <w:sz w:val="24"/>
                <w:szCs w:val="24"/>
              </w:rPr>
              <w:t>изм.</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План на</w:t>
            </w:r>
          </w:p>
          <w:p w:rsidR="005E5677" w:rsidRPr="00184005" w:rsidRDefault="005E5677" w:rsidP="00184005">
            <w:pPr>
              <w:jc w:val="center"/>
              <w:rPr>
                <w:b/>
                <w:sz w:val="24"/>
                <w:szCs w:val="24"/>
              </w:rPr>
            </w:pPr>
            <w:r w:rsidRPr="00184005">
              <w:rPr>
                <w:sz w:val="24"/>
                <w:szCs w:val="24"/>
              </w:rPr>
              <w:t>2018 год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Факт</w:t>
            </w:r>
          </w:p>
          <w:p w:rsidR="005E5677" w:rsidRPr="00184005" w:rsidRDefault="005E5677" w:rsidP="00184005">
            <w:pPr>
              <w:jc w:val="center"/>
              <w:rPr>
                <w:b/>
                <w:sz w:val="24"/>
                <w:szCs w:val="24"/>
              </w:rPr>
            </w:pPr>
            <w:r w:rsidRPr="00184005">
              <w:rPr>
                <w:sz w:val="24"/>
                <w:szCs w:val="24"/>
              </w:rPr>
              <w:t xml:space="preserve">за </w:t>
            </w:r>
            <w:smartTag w:uri="urn:schemas-microsoft-com:office:smarttags" w:element="metricconverter">
              <w:smartTagPr>
                <w:attr w:name="ProductID" w:val="2018 г"/>
              </w:smartTagPr>
              <w:r w:rsidRPr="00184005">
                <w:rPr>
                  <w:sz w:val="24"/>
                  <w:szCs w:val="24"/>
                </w:rPr>
                <w:t>2018 год</w:t>
              </w:r>
            </w:smartTag>
          </w:p>
        </w:tc>
        <w:tc>
          <w:tcPr>
            <w:tcW w:w="1134" w:type="dxa"/>
            <w:tcBorders>
              <w:top w:val="single" w:sz="4" w:space="0" w:color="auto"/>
              <w:left w:val="single" w:sz="4" w:space="0" w:color="auto"/>
              <w:bottom w:val="single" w:sz="4" w:space="0" w:color="auto"/>
              <w:right w:val="single" w:sz="4" w:space="0" w:color="auto"/>
            </w:tcBorders>
            <w:hideMark/>
          </w:tcPr>
          <w:p w:rsidR="00184005" w:rsidRDefault="005E5677" w:rsidP="00184005">
            <w:pPr>
              <w:jc w:val="center"/>
              <w:rPr>
                <w:sz w:val="24"/>
                <w:szCs w:val="24"/>
              </w:rPr>
            </w:pPr>
            <w:r w:rsidRPr="00184005">
              <w:rPr>
                <w:sz w:val="24"/>
                <w:szCs w:val="24"/>
              </w:rPr>
              <w:t>Откло</w:t>
            </w:r>
            <w:r w:rsidR="00184005" w:rsidRPr="00184005">
              <w:rPr>
                <w:sz w:val="24"/>
                <w:szCs w:val="24"/>
              </w:rPr>
              <w:t>-</w:t>
            </w:r>
            <w:r w:rsidRPr="00184005">
              <w:rPr>
                <w:sz w:val="24"/>
                <w:szCs w:val="24"/>
              </w:rPr>
              <w:t>нение</w:t>
            </w:r>
          </w:p>
          <w:p w:rsidR="005E5677" w:rsidRPr="00184005" w:rsidRDefault="005E5677" w:rsidP="00184005">
            <w:pPr>
              <w:jc w:val="center"/>
              <w:rPr>
                <w:b/>
                <w:sz w:val="24"/>
                <w:szCs w:val="24"/>
              </w:rPr>
            </w:pPr>
            <w:r w:rsidRPr="00184005">
              <w:rPr>
                <w:sz w:val="24"/>
                <w:szCs w:val="24"/>
              </w:rPr>
              <w:t xml:space="preserve"> (+, -)</w:t>
            </w:r>
          </w:p>
        </w:tc>
        <w:tc>
          <w:tcPr>
            <w:tcW w:w="1418" w:type="dxa"/>
            <w:tcBorders>
              <w:top w:val="single" w:sz="4" w:space="0" w:color="auto"/>
              <w:left w:val="single" w:sz="4" w:space="0" w:color="auto"/>
              <w:bottom w:val="single" w:sz="4" w:space="0" w:color="auto"/>
              <w:right w:val="single" w:sz="4" w:space="0" w:color="auto"/>
            </w:tcBorders>
          </w:tcPr>
          <w:p w:rsidR="005E5677" w:rsidRPr="00184005" w:rsidRDefault="005E5677" w:rsidP="0069623D">
            <w:pPr>
              <w:jc w:val="center"/>
              <w:rPr>
                <w:sz w:val="24"/>
                <w:szCs w:val="24"/>
              </w:rPr>
            </w:pPr>
            <w:r w:rsidRPr="00184005">
              <w:rPr>
                <w:sz w:val="24"/>
                <w:szCs w:val="24"/>
              </w:rPr>
              <w:t>Степень достижения планового значения</w:t>
            </w:r>
          </w:p>
        </w:tc>
      </w:tr>
      <w:tr w:rsidR="005E5677" w:rsidRPr="00184005" w:rsidTr="00336841">
        <w:trPr>
          <w:trHeight w:val="20"/>
          <w:tblHeader/>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184005" w:rsidP="00184005">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184005" w:rsidP="00184005">
            <w:pPr>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184005" w:rsidP="00184005">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184005" w:rsidP="00184005">
            <w:pPr>
              <w:jc w:val="center"/>
              <w:rPr>
                <w:sz w:val="24"/>
                <w:szCs w:val="24"/>
              </w:rPr>
            </w:pPr>
            <w:r>
              <w:rPr>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184005" w:rsidP="00184005">
            <w:pPr>
              <w:jc w:val="center"/>
              <w:rPr>
                <w:sz w:val="24"/>
                <w:szCs w:val="24"/>
              </w:rPr>
            </w:pPr>
            <w:r>
              <w:rPr>
                <w:sz w:val="24"/>
                <w:szCs w:val="24"/>
              </w:rPr>
              <w:t>7</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Цель 1</w:t>
            </w:r>
            <w:r w:rsidR="00336841">
              <w:rPr>
                <w:sz w:val="24"/>
                <w:szCs w:val="24"/>
              </w:rPr>
              <w:t xml:space="preserve"> </w:t>
            </w:r>
            <w:r w:rsidRPr="00184005">
              <w:rPr>
                <w:sz w:val="24"/>
                <w:szCs w:val="24"/>
              </w:rPr>
              <w:t>Эффективное управление и  распоряжение муниципальным имуществом, земельными ресурсами, муниципальным жилищным фондом и надлежащее содержание недвижимого имущества</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336841">
              <w:rPr>
                <w:sz w:val="24"/>
                <w:szCs w:val="24"/>
              </w:rPr>
              <w:t xml:space="preserve"> </w:t>
            </w:r>
            <w:r w:rsidRPr="00184005">
              <w:rPr>
                <w:sz w:val="24"/>
                <w:szCs w:val="24"/>
              </w:rPr>
              <w:t>Обеспечение поступлений доходов в бюджет города от использования и реализации муниципального имущества</w:t>
            </w:r>
          </w:p>
        </w:tc>
      </w:tr>
      <w:tr w:rsidR="005E5677" w:rsidRPr="00184005" w:rsidTr="00336841">
        <w:trPr>
          <w:trHeight w:val="1156"/>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5E5677" w:rsidRPr="00184005" w:rsidRDefault="005E5677" w:rsidP="00184005">
            <w:pPr>
              <w:rPr>
                <w:b/>
                <w:sz w:val="24"/>
                <w:szCs w:val="24"/>
              </w:rPr>
            </w:pPr>
            <w:r w:rsidRPr="00184005">
              <w:rPr>
                <w:sz w:val="24"/>
                <w:szCs w:val="24"/>
              </w:rPr>
              <w:t xml:space="preserve">Исполнение плановых показателей поступлений </w:t>
            </w:r>
          </w:p>
          <w:p w:rsidR="005E5677" w:rsidRPr="00184005" w:rsidRDefault="005E5677" w:rsidP="00184005">
            <w:pPr>
              <w:rPr>
                <w:b/>
                <w:sz w:val="24"/>
                <w:szCs w:val="24"/>
              </w:rPr>
            </w:pPr>
            <w:r w:rsidRPr="00184005">
              <w:rPr>
                <w:sz w:val="24"/>
                <w:szCs w:val="24"/>
              </w:rPr>
              <w:t xml:space="preserve">доходов в бюджет города </w:t>
            </w:r>
          </w:p>
          <w:p w:rsidR="005E5677" w:rsidRPr="00184005" w:rsidRDefault="005E5677" w:rsidP="00184005">
            <w:pPr>
              <w:rPr>
                <w:b/>
                <w:sz w:val="24"/>
                <w:szCs w:val="24"/>
              </w:rPr>
            </w:pPr>
            <w:r w:rsidRPr="00184005">
              <w:rPr>
                <w:sz w:val="24"/>
                <w:szCs w:val="24"/>
              </w:rPr>
              <w:t xml:space="preserve">от использования и реализации муниципального имущества </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- 4</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0,96</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1.4.</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1.2</w:t>
            </w:r>
            <w:r w:rsidR="00336841">
              <w:rPr>
                <w:sz w:val="24"/>
                <w:szCs w:val="24"/>
              </w:rPr>
              <w:t xml:space="preserve"> </w:t>
            </w:r>
            <w:r w:rsidRPr="00184005">
              <w:rPr>
                <w:sz w:val="24"/>
                <w:szCs w:val="24"/>
              </w:rPr>
              <w:t>Обеспечение поступлений доходов в консолидированный бюджет города от использования и распоряжения земельными ресурсами</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1.2.1</w:t>
            </w:r>
          </w:p>
          <w:p w:rsidR="005E5677" w:rsidRPr="00184005" w:rsidRDefault="005E5677" w:rsidP="00184005">
            <w:pPr>
              <w:rPr>
                <w:b/>
                <w:sz w:val="24"/>
                <w:szCs w:val="24"/>
              </w:rPr>
            </w:pPr>
            <w:r w:rsidRPr="00184005">
              <w:rPr>
                <w:sz w:val="24"/>
                <w:szCs w:val="24"/>
              </w:rPr>
              <w:t xml:space="preserve">Исполнение плановых показателей поступлений доходов </w:t>
            </w:r>
          </w:p>
          <w:p w:rsidR="005E5677" w:rsidRPr="00184005" w:rsidRDefault="005E5677" w:rsidP="00184005">
            <w:pPr>
              <w:rPr>
                <w:b/>
                <w:sz w:val="24"/>
                <w:szCs w:val="24"/>
              </w:rPr>
            </w:pPr>
            <w:r w:rsidRPr="00184005">
              <w:rPr>
                <w:sz w:val="24"/>
                <w:szCs w:val="24"/>
              </w:rPr>
              <w:t xml:space="preserve">в консолидированный бюджет города от использования </w:t>
            </w:r>
          </w:p>
          <w:p w:rsidR="005E5677" w:rsidRPr="00184005" w:rsidRDefault="005E5677" w:rsidP="00184005">
            <w:pPr>
              <w:rPr>
                <w:b/>
                <w:sz w:val="24"/>
                <w:szCs w:val="24"/>
              </w:rPr>
            </w:pPr>
            <w:r w:rsidRPr="00184005">
              <w:rPr>
                <w:sz w:val="24"/>
                <w:szCs w:val="24"/>
              </w:rPr>
              <w:t>и распоряжения земельными ресурсами</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99</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- 1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0,99</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1.6.</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1.3</w:t>
            </w:r>
            <w:r w:rsidR="00336841">
              <w:rPr>
                <w:sz w:val="24"/>
                <w:szCs w:val="24"/>
              </w:rPr>
              <w:t xml:space="preserve"> </w:t>
            </w:r>
            <w:r w:rsidRPr="00184005">
              <w:rPr>
                <w:sz w:val="24"/>
                <w:szCs w:val="24"/>
              </w:rPr>
              <w:t>Обеспечение поступлений доходов в бюджет города от использования муниципального жилищного фонда</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1.3.1</w:t>
            </w:r>
          </w:p>
          <w:p w:rsidR="005E5677" w:rsidRPr="00184005" w:rsidRDefault="005E5677" w:rsidP="00184005">
            <w:pPr>
              <w:rPr>
                <w:b/>
                <w:sz w:val="24"/>
                <w:szCs w:val="24"/>
              </w:rPr>
            </w:pPr>
            <w:r w:rsidRPr="00184005">
              <w:rPr>
                <w:sz w:val="24"/>
                <w:szCs w:val="24"/>
              </w:rPr>
              <w:t xml:space="preserve">Исполнение плановых показателей поступлений доходов </w:t>
            </w:r>
          </w:p>
          <w:p w:rsidR="005E5677" w:rsidRPr="00184005" w:rsidRDefault="005E5677" w:rsidP="00184005">
            <w:pPr>
              <w:rPr>
                <w:b/>
                <w:sz w:val="24"/>
                <w:szCs w:val="24"/>
              </w:rPr>
            </w:pPr>
            <w:r w:rsidRPr="00184005">
              <w:rPr>
                <w:sz w:val="24"/>
                <w:szCs w:val="24"/>
              </w:rPr>
              <w:t xml:space="preserve">в бюджет города </w:t>
            </w:r>
          </w:p>
          <w:p w:rsidR="005E5677" w:rsidRPr="00184005" w:rsidRDefault="005E5677" w:rsidP="00184005">
            <w:pPr>
              <w:rPr>
                <w:b/>
                <w:sz w:val="24"/>
                <w:szCs w:val="24"/>
              </w:rPr>
            </w:pPr>
            <w:r w:rsidRPr="00184005">
              <w:rPr>
                <w:sz w:val="24"/>
                <w:szCs w:val="24"/>
              </w:rPr>
              <w:t>от использования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101</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1.8.</w:t>
            </w:r>
          </w:p>
        </w:tc>
        <w:tc>
          <w:tcPr>
            <w:tcW w:w="9639" w:type="dxa"/>
            <w:gridSpan w:val="6"/>
            <w:tcBorders>
              <w:top w:val="single" w:sz="4" w:space="0" w:color="auto"/>
              <w:left w:val="single" w:sz="4" w:space="0" w:color="auto"/>
              <w:bottom w:val="single" w:sz="4" w:space="0" w:color="auto"/>
              <w:right w:val="single" w:sz="4" w:space="0" w:color="auto"/>
            </w:tcBorders>
          </w:tcPr>
          <w:p w:rsidR="005E5677" w:rsidRPr="00184005" w:rsidRDefault="005E5677" w:rsidP="00336841">
            <w:pPr>
              <w:rPr>
                <w:sz w:val="24"/>
                <w:szCs w:val="24"/>
              </w:rPr>
            </w:pPr>
            <w:r w:rsidRPr="00184005">
              <w:rPr>
                <w:sz w:val="24"/>
                <w:szCs w:val="24"/>
              </w:rPr>
              <w:t>Задача 1.4.</w:t>
            </w:r>
            <w:r w:rsidR="00336841">
              <w:rPr>
                <w:sz w:val="24"/>
                <w:szCs w:val="24"/>
              </w:rPr>
              <w:t xml:space="preserve"> </w:t>
            </w:r>
            <w:r w:rsidRPr="00184005">
              <w:rPr>
                <w:sz w:val="24"/>
                <w:szCs w:val="24"/>
              </w:rPr>
              <w:t>Оказание первичной финансовой поддержки молодым семьям для приобретения (строительства) отдельного благоустроенного жилья</w:t>
            </w:r>
          </w:p>
        </w:tc>
      </w:tr>
      <w:tr w:rsidR="005E5677" w:rsidRPr="00184005" w:rsidTr="00336841">
        <w:trPr>
          <w:trHeight w:val="1433"/>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69623D" w:rsidP="00184005">
            <w:pPr>
              <w:rPr>
                <w:b/>
                <w:sz w:val="24"/>
                <w:szCs w:val="24"/>
              </w:rPr>
            </w:pPr>
            <w:r>
              <w:rPr>
                <w:sz w:val="24"/>
                <w:szCs w:val="24"/>
              </w:rPr>
              <w:t>1</w:t>
            </w:r>
            <w:r w:rsidR="005E5677" w:rsidRPr="00184005">
              <w:rPr>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1.4.1.</w:t>
            </w:r>
          </w:p>
          <w:p w:rsidR="005E5677" w:rsidRPr="00184005" w:rsidRDefault="005E5677" w:rsidP="00184005">
            <w:pPr>
              <w:rPr>
                <w:b/>
                <w:sz w:val="24"/>
                <w:szCs w:val="24"/>
              </w:rPr>
            </w:pPr>
            <w:r w:rsidRPr="00184005">
              <w:rPr>
                <w:sz w:val="24"/>
                <w:szCs w:val="24"/>
              </w:rPr>
              <w:t xml:space="preserve">Исполнение плановых показателей  по расходам </w:t>
            </w:r>
          </w:p>
          <w:p w:rsidR="005E5677" w:rsidRPr="00184005" w:rsidRDefault="005E5677" w:rsidP="00184005">
            <w:pPr>
              <w:rPr>
                <w:b/>
                <w:sz w:val="24"/>
                <w:szCs w:val="24"/>
              </w:rPr>
            </w:pPr>
            <w:r w:rsidRPr="00184005">
              <w:rPr>
                <w:sz w:val="24"/>
                <w:szCs w:val="24"/>
              </w:rPr>
              <w:t>на обеспечение жильем молодых семей в городе Березники</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1.10.</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1.5</w:t>
            </w:r>
            <w:r w:rsidR="00336841">
              <w:rPr>
                <w:sz w:val="24"/>
                <w:szCs w:val="24"/>
              </w:rPr>
              <w:t xml:space="preserve"> </w:t>
            </w:r>
            <w:r w:rsidRPr="00184005">
              <w:rPr>
                <w:sz w:val="24"/>
                <w:szCs w:val="24"/>
              </w:rPr>
              <w:t>Расселение аварийного жилищного фонда</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1.11.</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1.5.1</w:t>
            </w:r>
          </w:p>
          <w:p w:rsidR="005E5677" w:rsidRPr="00184005" w:rsidRDefault="005E5677" w:rsidP="00184005">
            <w:pPr>
              <w:rPr>
                <w:b/>
                <w:sz w:val="24"/>
                <w:szCs w:val="24"/>
              </w:rPr>
            </w:pPr>
            <w:r w:rsidRPr="00184005">
              <w:rPr>
                <w:sz w:val="24"/>
                <w:szCs w:val="24"/>
              </w:rPr>
              <w:t xml:space="preserve">Исполнение плановых показателей по расходам </w:t>
            </w:r>
          </w:p>
          <w:p w:rsidR="005E5677" w:rsidRPr="00184005" w:rsidRDefault="005E5677" w:rsidP="00184005">
            <w:pPr>
              <w:rPr>
                <w:b/>
                <w:sz w:val="24"/>
                <w:szCs w:val="24"/>
              </w:rPr>
            </w:pPr>
            <w:r w:rsidRPr="00184005">
              <w:rPr>
                <w:sz w:val="24"/>
                <w:szCs w:val="24"/>
              </w:rPr>
              <w:t xml:space="preserve">на переселение граждан </w:t>
            </w:r>
          </w:p>
          <w:p w:rsidR="005E5677" w:rsidRPr="00184005" w:rsidRDefault="005E5677" w:rsidP="00184005">
            <w:pPr>
              <w:rPr>
                <w:b/>
                <w:sz w:val="24"/>
                <w:szCs w:val="24"/>
              </w:rPr>
            </w:pPr>
            <w:r w:rsidRPr="00184005">
              <w:rPr>
                <w:sz w:val="24"/>
                <w:szCs w:val="24"/>
              </w:rPr>
              <w:t xml:space="preserve">из аварийного (непригодного </w:t>
            </w:r>
          </w:p>
          <w:p w:rsidR="005E5677" w:rsidRPr="00184005" w:rsidRDefault="005E5677" w:rsidP="00184005">
            <w:pPr>
              <w:rPr>
                <w:b/>
                <w:sz w:val="24"/>
                <w:szCs w:val="24"/>
              </w:rPr>
            </w:pPr>
            <w:r w:rsidRPr="00184005">
              <w:rPr>
                <w:sz w:val="24"/>
                <w:szCs w:val="24"/>
              </w:rPr>
              <w:t xml:space="preserve">для проживания) жилищного фонда города, из жилых помещений, расположенных </w:t>
            </w:r>
          </w:p>
          <w:p w:rsidR="005E5677" w:rsidRPr="00184005" w:rsidRDefault="005E5677" w:rsidP="00184005">
            <w:pPr>
              <w:rPr>
                <w:b/>
                <w:sz w:val="24"/>
                <w:szCs w:val="24"/>
              </w:rPr>
            </w:pPr>
            <w:r w:rsidRPr="00184005">
              <w:rPr>
                <w:sz w:val="24"/>
                <w:szCs w:val="24"/>
              </w:rPr>
              <w:t>в многоквартирных аварийных домах, подлежащих сносу</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-66</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0,34</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1.12.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1.6</w:t>
            </w:r>
            <w:r w:rsidR="00336841">
              <w:rPr>
                <w:sz w:val="24"/>
                <w:szCs w:val="24"/>
              </w:rPr>
              <w:t xml:space="preserve"> </w:t>
            </w:r>
            <w:r w:rsidRPr="00184005">
              <w:rPr>
                <w:sz w:val="24"/>
                <w:szCs w:val="24"/>
              </w:rPr>
              <w:t>Обеспечение надлежащего содержания административных зданий и инженерных коммуникаций учреждений социальной сферы</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1.6.1.</w:t>
            </w:r>
          </w:p>
          <w:p w:rsidR="005E5677" w:rsidRPr="00184005" w:rsidRDefault="005E5677" w:rsidP="00184005">
            <w:pPr>
              <w:rPr>
                <w:b/>
                <w:sz w:val="24"/>
                <w:szCs w:val="24"/>
              </w:rPr>
            </w:pPr>
            <w:r w:rsidRPr="00184005">
              <w:rPr>
                <w:sz w:val="24"/>
                <w:szCs w:val="24"/>
              </w:rPr>
              <w:t xml:space="preserve">Снижение количества </w:t>
            </w:r>
          </w:p>
          <w:p w:rsidR="005E5677" w:rsidRPr="00184005" w:rsidRDefault="005E5677" w:rsidP="00184005">
            <w:pPr>
              <w:rPr>
                <w:b/>
                <w:sz w:val="24"/>
                <w:szCs w:val="24"/>
              </w:rPr>
            </w:pPr>
            <w:r w:rsidRPr="00184005">
              <w:rPr>
                <w:sz w:val="24"/>
                <w:szCs w:val="24"/>
              </w:rPr>
              <w:t xml:space="preserve">аварийных ситуаций </w:t>
            </w:r>
          </w:p>
          <w:p w:rsidR="005E5677" w:rsidRPr="00184005" w:rsidRDefault="005E5677" w:rsidP="00184005">
            <w:pPr>
              <w:rPr>
                <w:b/>
                <w:sz w:val="24"/>
                <w:szCs w:val="24"/>
              </w:rPr>
            </w:pPr>
            <w:r w:rsidRPr="00184005">
              <w:rPr>
                <w:sz w:val="24"/>
                <w:szCs w:val="24"/>
              </w:rPr>
              <w:t xml:space="preserve">инженерных коммуникаций </w:t>
            </w:r>
          </w:p>
          <w:p w:rsidR="005E5677" w:rsidRPr="00184005" w:rsidRDefault="005E5677" w:rsidP="00184005">
            <w:pPr>
              <w:rPr>
                <w:b/>
                <w:sz w:val="24"/>
                <w:szCs w:val="24"/>
              </w:rPr>
            </w:pPr>
            <w:r w:rsidRPr="00184005">
              <w:rPr>
                <w:sz w:val="24"/>
                <w:szCs w:val="24"/>
              </w:rPr>
              <w:t xml:space="preserve">в административных зданиях </w:t>
            </w:r>
          </w:p>
          <w:p w:rsidR="005E5677" w:rsidRPr="00184005" w:rsidRDefault="005E5677" w:rsidP="00184005">
            <w:pPr>
              <w:rPr>
                <w:b/>
                <w:sz w:val="24"/>
                <w:szCs w:val="24"/>
              </w:rPr>
            </w:pPr>
            <w:r w:rsidRPr="00184005">
              <w:rPr>
                <w:sz w:val="24"/>
                <w:szCs w:val="24"/>
              </w:rPr>
              <w:t>и учреждениях социальной сферы</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61</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+41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1.14.</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1.7</w:t>
            </w:r>
            <w:r w:rsidR="00336841">
              <w:rPr>
                <w:sz w:val="24"/>
                <w:szCs w:val="24"/>
              </w:rPr>
              <w:t xml:space="preserve"> </w:t>
            </w:r>
            <w:r w:rsidRPr="00184005">
              <w:rPr>
                <w:sz w:val="24"/>
                <w:szCs w:val="24"/>
              </w:rPr>
              <w:t>Исполнение полномочий УИЗО в соответствии с действующим законодательством</w:t>
            </w:r>
          </w:p>
        </w:tc>
      </w:tr>
      <w:tr w:rsidR="005E5677" w:rsidRPr="00184005" w:rsidTr="00336841">
        <w:trPr>
          <w:trHeight w:val="7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1.15.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1.7.1</w:t>
            </w:r>
          </w:p>
          <w:p w:rsidR="005E5677" w:rsidRPr="00184005" w:rsidRDefault="005E5677" w:rsidP="00184005">
            <w:pPr>
              <w:rPr>
                <w:b/>
                <w:sz w:val="24"/>
                <w:szCs w:val="24"/>
              </w:rPr>
            </w:pPr>
            <w:r w:rsidRPr="00184005">
              <w:rPr>
                <w:sz w:val="24"/>
                <w:szCs w:val="24"/>
              </w:rPr>
              <w:t>Выполнение значений целевых показателей Программы</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jc w:val="center"/>
              <w:rPr>
                <w:b/>
                <w:sz w:val="24"/>
                <w:szCs w:val="24"/>
              </w:rPr>
            </w:pPr>
            <w:r w:rsidRPr="00184005">
              <w:rPr>
                <w:sz w:val="24"/>
                <w:szCs w:val="24"/>
              </w:rPr>
              <w:t>+22</w:t>
            </w:r>
          </w:p>
          <w:p w:rsidR="005E5677" w:rsidRPr="00184005" w:rsidRDefault="005E5677" w:rsidP="00184005">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0,90</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0"/>
                <w:szCs w:val="20"/>
              </w:rPr>
            </w:pPr>
            <w:r w:rsidRPr="00184005">
              <w:rPr>
                <w:sz w:val="20"/>
                <w:szCs w:val="20"/>
              </w:rPr>
              <w:t>Объем финансирования (по источникам), в том числе</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3127417,9</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0"/>
                <w:szCs w:val="20"/>
              </w:rPr>
            </w:pPr>
            <w:r w:rsidRPr="00184005">
              <w:rPr>
                <w:sz w:val="20"/>
                <w:szCs w:val="20"/>
              </w:rPr>
              <w:t>1179766,</w:t>
            </w:r>
            <w:r w:rsidR="00B90B16">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-1947651,2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0,38</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0"/>
                <w:szCs w:val="20"/>
              </w:rPr>
            </w:pPr>
            <w:r w:rsidRPr="00184005">
              <w:rPr>
                <w:sz w:val="20"/>
                <w:szCs w:val="20"/>
              </w:rPr>
              <w:t>Местный бюджет</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pacing w:val="16"/>
                <w:sz w:val="20"/>
                <w:szCs w:val="20"/>
              </w:rPr>
            </w:pPr>
            <w:r w:rsidRPr="0018400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403145,0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0"/>
                <w:szCs w:val="20"/>
              </w:rPr>
            </w:pPr>
            <w:r w:rsidRPr="00184005">
              <w:rPr>
                <w:sz w:val="20"/>
                <w:szCs w:val="20"/>
              </w:rPr>
              <w:t>2</w:t>
            </w:r>
            <w:r w:rsidR="00B90B16">
              <w:rPr>
                <w:sz w:val="20"/>
                <w:szCs w:val="20"/>
              </w:rPr>
              <w:t>30884,3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0"/>
                <w:szCs w:val="20"/>
              </w:rPr>
            </w:pPr>
            <w:r w:rsidRPr="00184005">
              <w:rPr>
                <w:sz w:val="20"/>
                <w:szCs w:val="20"/>
              </w:rPr>
              <w:t>-17</w:t>
            </w:r>
            <w:r w:rsidR="00B90B16">
              <w:rPr>
                <w:sz w:val="20"/>
                <w:szCs w:val="20"/>
              </w:rPr>
              <w:t>2260,8</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4"/>
                <w:szCs w:val="24"/>
              </w:rPr>
            </w:pPr>
            <w:r w:rsidRPr="00184005">
              <w:rPr>
                <w:sz w:val="24"/>
                <w:szCs w:val="24"/>
              </w:rPr>
              <w:t>0,5</w:t>
            </w:r>
            <w:r w:rsidR="00B90B16">
              <w:rPr>
                <w:sz w:val="24"/>
                <w:szCs w:val="24"/>
              </w:rPr>
              <w:t>7</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0"/>
                <w:szCs w:val="20"/>
              </w:rPr>
            </w:pPr>
            <w:r w:rsidRPr="00184005">
              <w:rPr>
                <w:sz w:val="20"/>
                <w:szCs w:val="20"/>
              </w:rPr>
              <w:t>Краевой бюджет</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pacing w:val="16"/>
                <w:sz w:val="20"/>
                <w:szCs w:val="20"/>
              </w:rPr>
            </w:pPr>
            <w:r w:rsidRPr="00184005">
              <w:rPr>
                <w:sz w:val="20"/>
                <w:szCs w:val="20"/>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0"/>
                <w:szCs w:val="20"/>
              </w:rPr>
            </w:pPr>
            <w:r w:rsidRPr="00184005">
              <w:rPr>
                <w:sz w:val="20"/>
                <w:szCs w:val="20"/>
              </w:rPr>
              <w:t>272427</w:t>
            </w:r>
            <w:r w:rsidR="00B90B16">
              <w:rPr>
                <w:sz w:val="20"/>
                <w:szCs w:val="20"/>
              </w:rPr>
              <w:t>2</w:t>
            </w:r>
            <w:r w:rsidRPr="00184005">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B90B16" w:rsidP="00184005">
            <w:pPr>
              <w:jc w:val="center"/>
              <w:rPr>
                <w:b/>
                <w:sz w:val="20"/>
                <w:szCs w:val="20"/>
              </w:rPr>
            </w:pPr>
            <w:r>
              <w:rPr>
                <w:sz w:val="20"/>
                <w:szCs w:val="20"/>
              </w:rPr>
              <w:t>948882,4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B90B16" w:rsidP="00B90B16">
            <w:pPr>
              <w:jc w:val="center"/>
              <w:rPr>
                <w:b/>
                <w:sz w:val="20"/>
                <w:szCs w:val="20"/>
              </w:rPr>
            </w:pPr>
            <w:r>
              <w:rPr>
                <w:sz w:val="20"/>
                <w:szCs w:val="20"/>
              </w:rPr>
              <w:t>-1775390,5</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B90B16">
            <w:pPr>
              <w:jc w:val="center"/>
              <w:rPr>
                <w:b/>
                <w:sz w:val="24"/>
                <w:szCs w:val="24"/>
              </w:rPr>
            </w:pPr>
            <w:r w:rsidRPr="00184005">
              <w:rPr>
                <w:sz w:val="24"/>
                <w:szCs w:val="24"/>
              </w:rPr>
              <w:t>0,</w:t>
            </w:r>
            <w:r w:rsidR="00B90B16">
              <w:rPr>
                <w:sz w:val="24"/>
                <w:szCs w:val="24"/>
              </w:rPr>
              <w:t>3</w:t>
            </w:r>
            <w:r w:rsidRPr="00184005">
              <w:rPr>
                <w:sz w:val="24"/>
                <w:szCs w:val="24"/>
              </w:rPr>
              <w:t>5</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Подпрограмма 1</w:t>
            </w:r>
            <w:r w:rsidR="00336841">
              <w:rPr>
                <w:sz w:val="24"/>
                <w:szCs w:val="24"/>
              </w:rPr>
              <w:t xml:space="preserve"> </w:t>
            </w:r>
            <w:r w:rsidRPr="00184005">
              <w:rPr>
                <w:sz w:val="24"/>
                <w:szCs w:val="24"/>
              </w:rPr>
              <w:t xml:space="preserve">«Эффективное управление муниципальным имуществом» </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Цель 1</w:t>
            </w:r>
            <w:r w:rsidR="00336841">
              <w:rPr>
                <w:sz w:val="24"/>
                <w:szCs w:val="24"/>
              </w:rPr>
              <w:t xml:space="preserve"> </w:t>
            </w:r>
            <w:r w:rsidRPr="00184005">
              <w:rPr>
                <w:sz w:val="24"/>
                <w:szCs w:val="24"/>
              </w:rPr>
              <w:t xml:space="preserve">Повышение эффективности управления и распоряжения муниципальным имуществом </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336841">
              <w:rPr>
                <w:sz w:val="24"/>
                <w:szCs w:val="24"/>
              </w:rPr>
              <w:t xml:space="preserve"> </w:t>
            </w:r>
            <w:r w:rsidRPr="00184005">
              <w:rPr>
                <w:sz w:val="24"/>
                <w:szCs w:val="24"/>
              </w:rPr>
              <w:t xml:space="preserve">Максимальное вовлечение в хозяйственный оборот муниципального имущества </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5E5677" w:rsidRPr="00184005" w:rsidRDefault="005E5677" w:rsidP="00184005">
            <w:pPr>
              <w:rPr>
                <w:b/>
                <w:sz w:val="24"/>
                <w:szCs w:val="24"/>
              </w:rPr>
            </w:pPr>
            <w:r w:rsidRPr="00184005">
              <w:rPr>
                <w:sz w:val="24"/>
                <w:szCs w:val="24"/>
              </w:rPr>
              <w:t>Доля муниципального недвижимого имущества, вовлеченного в хозяйственный оборот, от общей площади муниципального</w:t>
            </w:r>
          </w:p>
          <w:p w:rsidR="005E5677" w:rsidRPr="00184005" w:rsidRDefault="005E5677" w:rsidP="00184005">
            <w:pPr>
              <w:rPr>
                <w:b/>
                <w:sz w:val="24"/>
                <w:szCs w:val="24"/>
              </w:rPr>
            </w:pPr>
            <w:r w:rsidRPr="00184005">
              <w:rPr>
                <w:sz w:val="24"/>
                <w:szCs w:val="24"/>
              </w:rPr>
              <w:t>недвижимого имущества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99,5</w:t>
            </w: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jc w:val="center"/>
              <w:rPr>
                <w:b/>
                <w:sz w:val="24"/>
                <w:szCs w:val="24"/>
              </w:rPr>
            </w:pPr>
            <w:r w:rsidRPr="00184005">
              <w:rPr>
                <w:sz w:val="24"/>
                <w:szCs w:val="24"/>
              </w:rPr>
              <w:t>98,1</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0,99</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1.1.2</w:t>
            </w:r>
          </w:p>
          <w:p w:rsidR="005E5677" w:rsidRPr="00184005" w:rsidRDefault="005E5677" w:rsidP="00184005">
            <w:pPr>
              <w:rPr>
                <w:b/>
                <w:sz w:val="24"/>
                <w:szCs w:val="24"/>
              </w:rPr>
            </w:pPr>
            <w:r w:rsidRPr="00184005">
              <w:rPr>
                <w:sz w:val="24"/>
                <w:szCs w:val="24"/>
              </w:rPr>
              <w:t xml:space="preserve">Объем доходов бюджета города </w:t>
            </w:r>
          </w:p>
          <w:p w:rsidR="005E5677" w:rsidRPr="00184005" w:rsidRDefault="005E5677" w:rsidP="00184005">
            <w:pPr>
              <w:rPr>
                <w:b/>
                <w:sz w:val="24"/>
                <w:szCs w:val="24"/>
              </w:rPr>
            </w:pPr>
            <w:r w:rsidRPr="00184005">
              <w:rPr>
                <w:sz w:val="24"/>
                <w:szCs w:val="24"/>
              </w:rPr>
              <w:t>от использования и реализации муниципального имущества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млн.руб.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81,8</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- 3,2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0,96</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2.5.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1.1.3</w:t>
            </w:r>
          </w:p>
          <w:p w:rsidR="005E5677" w:rsidRPr="00184005" w:rsidRDefault="005E5677" w:rsidP="00184005">
            <w:pPr>
              <w:rPr>
                <w:b/>
                <w:sz w:val="24"/>
                <w:szCs w:val="24"/>
              </w:rPr>
            </w:pPr>
            <w:r w:rsidRPr="00184005">
              <w:rPr>
                <w:sz w:val="24"/>
                <w:szCs w:val="24"/>
              </w:rPr>
              <w:t>Оформление права муниципальной собственности на бесхозяйные недвижимые объекты по истечении года со дня их постановки на учет органом, осуществляющим государственную регистрацию права на недвижимое имущество</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Подпрограммы 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0,98</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0"/>
                <w:szCs w:val="20"/>
              </w:rPr>
            </w:pPr>
            <w:r w:rsidRPr="00184005">
              <w:rPr>
                <w:sz w:val="20"/>
                <w:szCs w:val="20"/>
              </w:rPr>
              <w:t>Степень соответствия запланированному уровню затрат</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Тыс.</w:t>
            </w:r>
            <w:r w:rsidR="00184005">
              <w:rPr>
                <w:sz w:val="20"/>
                <w:szCs w:val="20"/>
              </w:rPr>
              <w:t xml:space="preserve"> </w:t>
            </w:r>
            <w:r w:rsidRPr="00184005">
              <w:rPr>
                <w:sz w:val="20"/>
                <w:szCs w:val="20"/>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205 574,8</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53 284,3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0"/>
                <w:szCs w:val="20"/>
              </w:rPr>
            </w:pPr>
            <w:r w:rsidRPr="00184005">
              <w:rPr>
                <w:sz w:val="20"/>
                <w:szCs w:val="20"/>
              </w:rPr>
              <w:t>-152 290,5</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0,26</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Оценка эффективности реализации Подпрограммы 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3,77</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Подпрограмма 2</w:t>
            </w:r>
            <w:r w:rsidR="00336841">
              <w:rPr>
                <w:sz w:val="24"/>
                <w:szCs w:val="24"/>
              </w:rPr>
              <w:t xml:space="preserve"> </w:t>
            </w:r>
            <w:r w:rsidRPr="00184005">
              <w:rPr>
                <w:sz w:val="24"/>
                <w:szCs w:val="24"/>
              </w:rPr>
              <w:t>«Эффективное управление земельными ресурсами»</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Цель 1</w:t>
            </w:r>
          </w:p>
          <w:p w:rsidR="005E5677" w:rsidRPr="00184005" w:rsidRDefault="005E5677" w:rsidP="00184005">
            <w:pPr>
              <w:rPr>
                <w:b/>
                <w:sz w:val="24"/>
                <w:szCs w:val="24"/>
              </w:rPr>
            </w:pPr>
            <w:r w:rsidRPr="00184005">
              <w:rPr>
                <w:sz w:val="24"/>
                <w:szCs w:val="24"/>
              </w:rPr>
              <w:t xml:space="preserve">Повышение эффективности использования земельных ресурсов  </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3.2.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336841">
              <w:rPr>
                <w:sz w:val="24"/>
                <w:szCs w:val="24"/>
              </w:rPr>
              <w:t xml:space="preserve"> </w:t>
            </w:r>
            <w:r w:rsidRPr="00184005">
              <w:rPr>
                <w:sz w:val="24"/>
                <w:szCs w:val="24"/>
              </w:rPr>
              <w:t>Максимальное вовлечение в оборот земельных участков под жилищное и иное строительство</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5E5677" w:rsidRPr="00184005" w:rsidRDefault="005E5677" w:rsidP="00184005">
            <w:pPr>
              <w:rPr>
                <w:b/>
                <w:sz w:val="24"/>
                <w:szCs w:val="24"/>
              </w:rPr>
            </w:pPr>
            <w:r w:rsidRPr="00184005">
              <w:rPr>
                <w:sz w:val="24"/>
                <w:szCs w:val="24"/>
              </w:rPr>
              <w:t>Площадь вовлеченных в оборот земельных участков под жилищное и иное строительство</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га</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16,5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74,5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+58</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1.1.2</w:t>
            </w:r>
          </w:p>
          <w:p w:rsidR="005E5677" w:rsidRPr="00184005" w:rsidRDefault="005E5677" w:rsidP="00184005">
            <w:pPr>
              <w:rPr>
                <w:b/>
                <w:sz w:val="24"/>
                <w:szCs w:val="24"/>
              </w:rPr>
            </w:pPr>
            <w:r w:rsidRPr="00184005">
              <w:rPr>
                <w:sz w:val="24"/>
                <w:szCs w:val="24"/>
              </w:rPr>
              <w:t>Объем доходов консолидированного бюджета города от использования земельных ресурсов</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380,4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377,3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- 3,1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0,99</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1.1.3.</w:t>
            </w:r>
          </w:p>
          <w:p w:rsidR="005E5677" w:rsidRPr="00184005" w:rsidRDefault="005E5677" w:rsidP="00184005">
            <w:pPr>
              <w:rPr>
                <w:b/>
                <w:sz w:val="24"/>
                <w:szCs w:val="24"/>
              </w:rPr>
            </w:pPr>
            <w:r w:rsidRPr="00184005">
              <w:rPr>
                <w:sz w:val="24"/>
                <w:szCs w:val="24"/>
              </w:rPr>
              <w:t xml:space="preserve">Доля устраненных правонарушений земельного и градостроительного законодательства, выявленных в результате реализации распоряжения Губернатора Пермского края от 13 января </w:t>
            </w:r>
            <w:smartTag w:uri="urn:schemas-microsoft-com:office:smarttags" w:element="metricconverter">
              <w:smartTagPr>
                <w:attr w:name="ProductID" w:val="2015 г"/>
              </w:smartTagPr>
              <w:r w:rsidRPr="00184005">
                <w:rPr>
                  <w:sz w:val="24"/>
                  <w:szCs w:val="24"/>
                </w:rPr>
                <w:t>2015 г</w:t>
              </w:r>
            </w:smartTag>
            <w:r w:rsidRPr="00184005">
              <w:rPr>
                <w:sz w:val="24"/>
                <w:szCs w:val="24"/>
              </w:rPr>
              <w:t xml:space="preserve">. №1-р «Об организации работы по выявлению и пресечению незаконного (нецелевого) использования земельных участков» в 2015 году, процентов </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78</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-22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0,78</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3.6.</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1.1.4.</w:t>
            </w:r>
          </w:p>
          <w:p w:rsidR="005E5677" w:rsidRPr="00184005" w:rsidRDefault="005E5677" w:rsidP="00184005">
            <w:pPr>
              <w:rPr>
                <w:b/>
                <w:sz w:val="24"/>
                <w:szCs w:val="24"/>
              </w:rPr>
            </w:pPr>
            <w:r w:rsidRPr="00184005">
              <w:rPr>
                <w:sz w:val="24"/>
                <w:szCs w:val="24"/>
              </w:rPr>
              <w:t xml:space="preserve">Доля объектов капитального строительства </w:t>
            </w:r>
          </w:p>
          <w:p w:rsidR="005E5677" w:rsidRPr="00184005" w:rsidRDefault="005E5677" w:rsidP="00184005">
            <w:pPr>
              <w:rPr>
                <w:b/>
                <w:sz w:val="24"/>
                <w:szCs w:val="24"/>
              </w:rPr>
            </w:pPr>
            <w:r w:rsidRPr="00184005">
              <w:rPr>
                <w:sz w:val="24"/>
                <w:szCs w:val="24"/>
              </w:rPr>
              <w:t xml:space="preserve">с установленным (уточненным) местоположением </w:t>
            </w:r>
          </w:p>
          <w:p w:rsidR="005E5677" w:rsidRPr="00184005" w:rsidRDefault="005E5677" w:rsidP="00184005">
            <w:pPr>
              <w:rPr>
                <w:b/>
                <w:sz w:val="24"/>
                <w:szCs w:val="24"/>
              </w:rPr>
            </w:pPr>
            <w:r w:rsidRPr="00184005">
              <w:rPr>
                <w:sz w:val="24"/>
                <w:szCs w:val="24"/>
              </w:rPr>
              <w:t xml:space="preserve">на земельных участках </w:t>
            </w:r>
          </w:p>
          <w:p w:rsidR="005E5677" w:rsidRPr="00184005" w:rsidRDefault="005E5677" w:rsidP="00184005">
            <w:pPr>
              <w:rPr>
                <w:b/>
                <w:sz w:val="24"/>
                <w:szCs w:val="24"/>
              </w:rPr>
            </w:pPr>
            <w:r w:rsidRPr="00184005">
              <w:rPr>
                <w:sz w:val="24"/>
                <w:szCs w:val="24"/>
              </w:rPr>
              <w:t xml:space="preserve">в общем количестве учтенных в Едином государственном реестре недвижимости объектов капитального строительства </w:t>
            </w:r>
          </w:p>
          <w:p w:rsidR="005E5677" w:rsidRPr="00184005" w:rsidRDefault="005E5677" w:rsidP="00184005">
            <w:pPr>
              <w:rPr>
                <w:b/>
                <w:sz w:val="24"/>
                <w:szCs w:val="24"/>
              </w:rPr>
            </w:pPr>
            <w:r w:rsidRPr="00184005">
              <w:rPr>
                <w:sz w:val="24"/>
                <w:szCs w:val="24"/>
              </w:rPr>
              <w:t xml:space="preserve">на территории муниципального образования </w:t>
            </w:r>
          </w:p>
          <w:p w:rsidR="005E5677" w:rsidRPr="00184005" w:rsidRDefault="005E5677" w:rsidP="00184005">
            <w:pPr>
              <w:rPr>
                <w:b/>
                <w:sz w:val="24"/>
                <w:szCs w:val="24"/>
              </w:rPr>
            </w:pPr>
            <w:r w:rsidRPr="00184005">
              <w:rPr>
                <w:sz w:val="24"/>
                <w:szCs w:val="24"/>
              </w:rPr>
              <w:t>«Город Березники»</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95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8D2C89" w:rsidP="00184005">
            <w:pPr>
              <w:jc w:val="center"/>
              <w:rPr>
                <w:b/>
                <w:sz w:val="24"/>
                <w:szCs w:val="24"/>
              </w:rPr>
            </w:pPr>
            <w:r w:rsidRPr="00184005">
              <w:rPr>
                <w:sz w:val="24"/>
                <w:szCs w:val="24"/>
              </w:rPr>
              <w:t>+</w:t>
            </w:r>
            <w:r w:rsidR="005E5677" w:rsidRPr="00184005">
              <w:rPr>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3.7.</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1.1.5.</w:t>
            </w:r>
          </w:p>
          <w:p w:rsidR="005E5677" w:rsidRPr="00184005" w:rsidRDefault="005E5677" w:rsidP="00184005">
            <w:pPr>
              <w:rPr>
                <w:b/>
                <w:sz w:val="24"/>
                <w:szCs w:val="24"/>
              </w:rPr>
            </w:pPr>
            <w:r w:rsidRPr="00184005">
              <w:rPr>
                <w:sz w:val="24"/>
                <w:szCs w:val="24"/>
              </w:rPr>
              <w:t xml:space="preserve">Доля площади земельных участков, расположенных на территории муниципального образования «Город Березники»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муниципального образования «Город Березники» </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50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highlight w:val="yellow"/>
              </w:rPr>
            </w:pPr>
            <w:r w:rsidRPr="00184005">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3.8.</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1.1.6.</w:t>
            </w:r>
          </w:p>
          <w:p w:rsidR="005E5677" w:rsidRPr="00184005" w:rsidRDefault="005E5677" w:rsidP="00184005">
            <w:pPr>
              <w:rPr>
                <w:b/>
                <w:sz w:val="24"/>
                <w:szCs w:val="24"/>
              </w:rPr>
            </w:pPr>
            <w:r w:rsidRPr="00184005">
              <w:rPr>
                <w:sz w:val="24"/>
                <w:szCs w:val="24"/>
              </w:rPr>
              <w:t xml:space="preserve">Увеличение доли земельных участков </w:t>
            </w:r>
          </w:p>
          <w:p w:rsidR="005E5677" w:rsidRPr="00184005" w:rsidRDefault="005E5677" w:rsidP="00184005">
            <w:pPr>
              <w:rPr>
                <w:b/>
                <w:sz w:val="24"/>
                <w:szCs w:val="24"/>
              </w:rPr>
            </w:pPr>
            <w:r w:rsidRPr="00184005">
              <w:rPr>
                <w:sz w:val="24"/>
                <w:szCs w:val="24"/>
              </w:rPr>
              <w:lastRenderedPageBreak/>
              <w:t xml:space="preserve">в Едином государственном реестре недвижимости </w:t>
            </w:r>
          </w:p>
          <w:p w:rsidR="005E5677" w:rsidRPr="00184005" w:rsidRDefault="005E5677" w:rsidP="00184005">
            <w:pPr>
              <w:rPr>
                <w:b/>
                <w:sz w:val="24"/>
                <w:szCs w:val="24"/>
              </w:rPr>
            </w:pPr>
            <w:r w:rsidRPr="00184005">
              <w:rPr>
                <w:sz w:val="24"/>
                <w:szCs w:val="24"/>
              </w:rPr>
              <w:t xml:space="preserve">с границами, установленными </w:t>
            </w:r>
          </w:p>
          <w:p w:rsidR="005E5677" w:rsidRPr="00184005" w:rsidRDefault="005E5677" w:rsidP="00184005">
            <w:pPr>
              <w:rPr>
                <w:b/>
                <w:sz w:val="24"/>
                <w:szCs w:val="24"/>
              </w:rPr>
            </w:pPr>
            <w:r w:rsidRPr="00184005">
              <w:rPr>
                <w:sz w:val="24"/>
                <w:szCs w:val="24"/>
              </w:rPr>
              <w:t xml:space="preserve">в соответствии </w:t>
            </w:r>
          </w:p>
          <w:p w:rsidR="005E5677" w:rsidRPr="00184005" w:rsidRDefault="005E5677" w:rsidP="00184005">
            <w:pPr>
              <w:rPr>
                <w:b/>
                <w:sz w:val="24"/>
                <w:szCs w:val="24"/>
              </w:rPr>
            </w:pPr>
            <w:r w:rsidRPr="00184005">
              <w:rPr>
                <w:sz w:val="24"/>
                <w:szCs w:val="24"/>
              </w:rPr>
              <w:t xml:space="preserve">с требованиями действующего законодательства Российской Федерации, </w:t>
            </w:r>
          </w:p>
          <w:p w:rsidR="005E5677" w:rsidRPr="00184005" w:rsidRDefault="005E5677" w:rsidP="00184005">
            <w:pPr>
              <w:rPr>
                <w:b/>
                <w:sz w:val="24"/>
                <w:szCs w:val="24"/>
              </w:rPr>
            </w:pPr>
            <w:r w:rsidRPr="00184005">
              <w:rPr>
                <w:sz w:val="24"/>
                <w:szCs w:val="24"/>
              </w:rPr>
              <w:t>в общем количестве учтенных в Едином государственном реестре недвижимости земельных участков на территории кадастрового района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highlight w:val="yellow"/>
              </w:rPr>
            </w:pPr>
            <w:r w:rsidRPr="00184005">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3.9.</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1.1.7.</w:t>
            </w:r>
          </w:p>
          <w:p w:rsidR="005E5677" w:rsidRPr="00184005" w:rsidRDefault="005E5677" w:rsidP="00184005">
            <w:pPr>
              <w:rPr>
                <w:b/>
                <w:sz w:val="24"/>
                <w:szCs w:val="24"/>
              </w:rPr>
            </w:pPr>
            <w:r w:rsidRPr="00184005">
              <w:rPr>
                <w:sz w:val="24"/>
                <w:szCs w:val="24"/>
              </w:rPr>
              <w:t>Предельный срок утверждения схемы расположения земельного участка на кадастровом плане территории</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Рабочие дни</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3.10.</w:t>
            </w:r>
          </w:p>
        </w:tc>
        <w:tc>
          <w:tcPr>
            <w:tcW w:w="4111" w:type="dxa"/>
            <w:tcBorders>
              <w:top w:val="single" w:sz="4" w:space="0" w:color="auto"/>
              <w:left w:val="single" w:sz="4" w:space="0" w:color="auto"/>
              <w:bottom w:val="single" w:sz="4" w:space="0" w:color="auto"/>
              <w:right w:val="single" w:sz="4" w:space="0" w:color="auto"/>
            </w:tcBorders>
            <w:hideMark/>
          </w:tcPr>
          <w:p w:rsidR="005E5677" w:rsidRPr="00D62C92" w:rsidRDefault="005E5677" w:rsidP="00184005">
            <w:pPr>
              <w:rPr>
                <w:b/>
                <w:sz w:val="24"/>
                <w:szCs w:val="24"/>
              </w:rPr>
            </w:pPr>
            <w:r w:rsidRPr="00D62C92">
              <w:rPr>
                <w:sz w:val="24"/>
                <w:szCs w:val="24"/>
              </w:rPr>
              <w:t>Целевой показатель 1.1.8.</w:t>
            </w:r>
          </w:p>
          <w:p w:rsidR="005E5677" w:rsidRPr="00D62C92" w:rsidRDefault="005E5677" w:rsidP="00184005">
            <w:pPr>
              <w:rPr>
                <w:b/>
                <w:sz w:val="24"/>
                <w:szCs w:val="24"/>
              </w:rPr>
            </w:pPr>
            <w:r w:rsidRPr="00D62C92">
              <w:rPr>
                <w:sz w:val="24"/>
                <w:szCs w:val="24"/>
              </w:rPr>
              <w:t xml:space="preserve">Доля принятых решений о приостановлении осуществления государственного кадастрового учета по причине несоответствия формы Схемы расположения земельного участка на кадастровом плане территории требованиям, установленным статьей 11.10 Земельного кодекса Российской Федерации, от общего количества поданных заявлений на государственный кадастровый учет, в том числе с одновременной регистрацией прав </w:t>
            </w:r>
          </w:p>
        </w:tc>
        <w:tc>
          <w:tcPr>
            <w:tcW w:w="708" w:type="dxa"/>
            <w:tcBorders>
              <w:top w:val="single" w:sz="4" w:space="0" w:color="auto"/>
              <w:left w:val="single" w:sz="4" w:space="0" w:color="auto"/>
              <w:bottom w:val="single" w:sz="4" w:space="0" w:color="auto"/>
              <w:right w:val="single" w:sz="4" w:space="0" w:color="auto"/>
            </w:tcBorders>
            <w:hideMark/>
          </w:tcPr>
          <w:p w:rsidR="005E5677" w:rsidRPr="00D62C92" w:rsidRDefault="005E5677" w:rsidP="00184005">
            <w:pPr>
              <w:jc w:val="center"/>
              <w:rPr>
                <w:sz w:val="24"/>
                <w:szCs w:val="24"/>
              </w:rPr>
            </w:pPr>
            <w:r w:rsidRPr="00D62C92">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D62C92" w:rsidRDefault="005E5677" w:rsidP="00184005">
            <w:pPr>
              <w:jc w:val="center"/>
              <w:rPr>
                <w:sz w:val="24"/>
                <w:szCs w:val="24"/>
              </w:rPr>
            </w:pPr>
            <w:r w:rsidRPr="00D62C92">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E5677" w:rsidRPr="00D62C92" w:rsidRDefault="005E5677" w:rsidP="00184005">
            <w:pPr>
              <w:jc w:val="center"/>
              <w:rPr>
                <w:sz w:val="24"/>
                <w:szCs w:val="24"/>
              </w:rPr>
            </w:pPr>
            <w:r w:rsidRPr="00D62C92">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5677" w:rsidRPr="00D62C92" w:rsidRDefault="008D2C89" w:rsidP="00D62C92">
            <w:pPr>
              <w:jc w:val="center"/>
              <w:rPr>
                <w:sz w:val="24"/>
                <w:szCs w:val="24"/>
              </w:rPr>
            </w:pPr>
            <w:r w:rsidRPr="00D62C92">
              <w:rPr>
                <w:sz w:val="24"/>
                <w:szCs w:val="24"/>
              </w:rPr>
              <w:t>+7</w:t>
            </w:r>
            <w:r w:rsidR="00FD455F" w:rsidRPr="00D62C92">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E5677" w:rsidRPr="00D62C92" w:rsidRDefault="008D2C89" w:rsidP="00D62C92">
            <w:pPr>
              <w:jc w:val="center"/>
              <w:rPr>
                <w:sz w:val="24"/>
                <w:szCs w:val="24"/>
              </w:rPr>
            </w:pPr>
            <w:r w:rsidRPr="00D62C92">
              <w:rPr>
                <w:sz w:val="24"/>
                <w:szCs w:val="24"/>
              </w:rPr>
              <w:t>1,0</w:t>
            </w:r>
            <w:r w:rsidR="00FD455F" w:rsidRPr="00D62C92">
              <w:rPr>
                <w:sz w:val="24"/>
                <w:szCs w:val="24"/>
              </w:rPr>
              <w:t xml:space="preserve"> </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3.11.</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1.1.9.</w:t>
            </w:r>
          </w:p>
          <w:p w:rsidR="005E5677" w:rsidRPr="00184005" w:rsidRDefault="005E5677" w:rsidP="00184005">
            <w:pPr>
              <w:rPr>
                <w:b/>
                <w:sz w:val="24"/>
                <w:szCs w:val="24"/>
              </w:rPr>
            </w:pPr>
            <w:r w:rsidRPr="00184005">
              <w:rPr>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дней</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3.12.</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1.1.10.</w:t>
            </w:r>
          </w:p>
          <w:p w:rsidR="005E5677" w:rsidRPr="00184005" w:rsidRDefault="005E5677" w:rsidP="00184005">
            <w:pPr>
              <w:rPr>
                <w:b/>
                <w:sz w:val="24"/>
                <w:szCs w:val="24"/>
              </w:rPr>
            </w:pPr>
            <w:r w:rsidRPr="00184005">
              <w:rPr>
                <w:sz w:val="24"/>
                <w:szCs w:val="24"/>
              </w:rPr>
              <w:t>Доля ответов на запросы органов регистрации прав, полученных в форме электронного документа, в том числе посредством системы межведомственного электронного взаимодействия, в общем количестве направленных запросов</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1.1.11.</w:t>
            </w:r>
          </w:p>
          <w:p w:rsidR="005E5677" w:rsidRPr="00184005" w:rsidRDefault="005E5677" w:rsidP="00184005">
            <w:pPr>
              <w:rPr>
                <w:b/>
                <w:sz w:val="24"/>
                <w:szCs w:val="24"/>
              </w:rPr>
            </w:pPr>
            <w:r w:rsidRPr="00184005">
              <w:rPr>
                <w:sz w:val="24"/>
                <w:szCs w:val="24"/>
              </w:rPr>
              <w:t xml:space="preserve">Количество документов и сведений, по которым осуществляется электронное межведомственное </w:t>
            </w:r>
            <w:r w:rsidRPr="00184005">
              <w:rPr>
                <w:sz w:val="24"/>
                <w:szCs w:val="24"/>
              </w:rPr>
              <w:lastRenderedPageBreak/>
              <w:t>взаимодействие</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lastRenderedPageBreak/>
              <w:t>штук</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3.14.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 xml:space="preserve">Целевой </w:t>
            </w:r>
          </w:p>
          <w:p w:rsidR="005E5677" w:rsidRPr="00184005" w:rsidRDefault="005E5677" w:rsidP="00184005">
            <w:pPr>
              <w:rPr>
                <w:b/>
                <w:sz w:val="24"/>
                <w:szCs w:val="24"/>
              </w:rPr>
            </w:pPr>
            <w:r w:rsidRPr="00184005">
              <w:rPr>
                <w:sz w:val="24"/>
                <w:szCs w:val="24"/>
              </w:rPr>
              <w:t>показатель 1.1.12.</w:t>
            </w:r>
          </w:p>
          <w:p w:rsidR="005E5677" w:rsidRPr="00184005" w:rsidRDefault="005E5677" w:rsidP="00184005">
            <w:pPr>
              <w:rPr>
                <w:b/>
                <w:sz w:val="24"/>
                <w:szCs w:val="24"/>
              </w:rPr>
            </w:pPr>
            <w:r w:rsidRPr="00184005">
              <w:rPr>
                <w:sz w:val="24"/>
                <w:szCs w:val="24"/>
              </w:rPr>
              <w:t xml:space="preserve">Доля ранее учтенных </w:t>
            </w:r>
          </w:p>
          <w:p w:rsidR="005E5677" w:rsidRPr="00184005" w:rsidRDefault="005E5677" w:rsidP="00184005">
            <w:pPr>
              <w:rPr>
                <w:b/>
                <w:sz w:val="24"/>
                <w:szCs w:val="24"/>
              </w:rPr>
            </w:pPr>
            <w:r w:rsidRPr="00184005">
              <w:rPr>
                <w:sz w:val="24"/>
                <w:szCs w:val="24"/>
              </w:rPr>
              <w:t xml:space="preserve">в Едином государственном реестре недвижимости земельных участков и объектов капитального строительства, </w:t>
            </w:r>
          </w:p>
          <w:p w:rsidR="005E5677" w:rsidRPr="00184005" w:rsidRDefault="005E5677" w:rsidP="00184005">
            <w:pPr>
              <w:rPr>
                <w:b/>
                <w:sz w:val="24"/>
                <w:szCs w:val="24"/>
              </w:rPr>
            </w:pPr>
            <w:r w:rsidRPr="00184005">
              <w:rPr>
                <w:sz w:val="24"/>
                <w:szCs w:val="24"/>
              </w:rPr>
              <w:t xml:space="preserve">права на которые зарегистрированы, </w:t>
            </w:r>
          </w:p>
          <w:p w:rsidR="005E5677" w:rsidRPr="00184005" w:rsidRDefault="005E5677" w:rsidP="00184005">
            <w:pPr>
              <w:rPr>
                <w:b/>
                <w:sz w:val="24"/>
                <w:szCs w:val="24"/>
              </w:rPr>
            </w:pPr>
            <w:r w:rsidRPr="00184005">
              <w:rPr>
                <w:sz w:val="24"/>
                <w:szCs w:val="24"/>
              </w:rPr>
              <w:t>в общем количестве ранее учтенных в Едином государственном реестре недвижимости земельных участков и объектов капитального 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3.15.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1.1.13.</w:t>
            </w:r>
            <w:r w:rsidRPr="00184005">
              <w:rPr>
                <w:sz w:val="24"/>
                <w:szCs w:val="24"/>
              </w:rPr>
              <w:br/>
              <w:t xml:space="preserve">Доля земельных участков с границами, установленными </w:t>
            </w:r>
          </w:p>
          <w:p w:rsidR="005E5677" w:rsidRPr="00184005" w:rsidRDefault="005E5677" w:rsidP="00184005">
            <w:pPr>
              <w:rPr>
                <w:b/>
                <w:sz w:val="24"/>
                <w:szCs w:val="24"/>
              </w:rPr>
            </w:pPr>
            <w:r w:rsidRPr="00184005">
              <w:rPr>
                <w:sz w:val="24"/>
                <w:szCs w:val="24"/>
              </w:rPr>
              <w:t xml:space="preserve">в соответствии </w:t>
            </w:r>
          </w:p>
          <w:p w:rsidR="005E5677" w:rsidRPr="00184005" w:rsidRDefault="005E5677" w:rsidP="00184005">
            <w:pPr>
              <w:rPr>
                <w:b/>
                <w:sz w:val="24"/>
                <w:szCs w:val="24"/>
              </w:rPr>
            </w:pPr>
            <w:r w:rsidRPr="00184005">
              <w:rPr>
                <w:sz w:val="24"/>
                <w:szCs w:val="24"/>
              </w:rPr>
              <w:t xml:space="preserve">с требованиями действующего законодательства Российской Федерации, </w:t>
            </w:r>
          </w:p>
          <w:p w:rsidR="005E5677" w:rsidRPr="00184005" w:rsidRDefault="005E5677" w:rsidP="00184005">
            <w:pPr>
              <w:rPr>
                <w:b/>
                <w:sz w:val="24"/>
                <w:szCs w:val="24"/>
              </w:rPr>
            </w:pPr>
            <w:r w:rsidRPr="00184005">
              <w:rPr>
                <w:sz w:val="24"/>
                <w:szCs w:val="24"/>
              </w:rPr>
              <w:t xml:space="preserve">и объектов капитального строительства </w:t>
            </w:r>
          </w:p>
          <w:p w:rsidR="005E5677" w:rsidRPr="00184005" w:rsidRDefault="005E5677" w:rsidP="00184005">
            <w:pPr>
              <w:rPr>
                <w:b/>
                <w:sz w:val="24"/>
                <w:szCs w:val="24"/>
              </w:rPr>
            </w:pPr>
            <w:r w:rsidRPr="00184005">
              <w:rPr>
                <w:sz w:val="24"/>
                <w:szCs w:val="24"/>
              </w:rPr>
              <w:t xml:space="preserve">с установленным (уточненным) местоположением </w:t>
            </w:r>
          </w:p>
          <w:p w:rsidR="005E5677" w:rsidRPr="00184005" w:rsidRDefault="005E5677" w:rsidP="00184005">
            <w:pPr>
              <w:rPr>
                <w:b/>
                <w:sz w:val="24"/>
                <w:szCs w:val="24"/>
              </w:rPr>
            </w:pPr>
            <w:r w:rsidRPr="00184005">
              <w:rPr>
                <w:sz w:val="24"/>
                <w:szCs w:val="24"/>
              </w:rPr>
              <w:t xml:space="preserve">на земельных участках, находящихся </w:t>
            </w:r>
          </w:p>
          <w:p w:rsidR="005E5677" w:rsidRPr="00184005" w:rsidRDefault="005E5677" w:rsidP="00184005">
            <w:pPr>
              <w:rPr>
                <w:b/>
                <w:sz w:val="24"/>
                <w:szCs w:val="24"/>
              </w:rPr>
            </w:pPr>
            <w:r w:rsidRPr="00184005">
              <w:rPr>
                <w:sz w:val="24"/>
                <w:szCs w:val="24"/>
              </w:rPr>
              <w:t xml:space="preserve">в муниципальной собственности, в общем количестве земельных участков и объектов капитального строительства, находящихся </w:t>
            </w:r>
          </w:p>
          <w:p w:rsidR="005E5677" w:rsidRPr="00184005" w:rsidRDefault="005E5677" w:rsidP="00184005">
            <w:pPr>
              <w:rPr>
                <w:b/>
                <w:sz w:val="24"/>
                <w:szCs w:val="24"/>
              </w:rPr>
            </w:pPr>
            <w:r w:rsidRPr="00184005">
              <w:rPr>
                <w:sz w:val="24"/>
                <w:szCs w:val="24"/>
              </w:rPr>
              <w:t>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Подпрограммы 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D62C92">
              <w:rPr>
                <w:sz w:val="24"/>
                <w:szCs w:val="24"/>
              </w:rPr>
              <w:t>0,</w:t>
            </w:r>
            <w:r w:rsidR="008D2C89" w:rsidRPr="00D62C92">
              <w:rPr>
                <w:sz w:val="24"/>
                <w:szCs w:val="24"/>
              </w:rPr>
              <w:t>75</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Степень соответствия запланированному уровню затрат</w:t>
            </w:r>
          </w:p>
        </w:tc>
        <w:tc>
          <w:tcPr>
            <w:tcW w:w="708"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тыс.</w:t>
            </w:r>
            <w:r w:rsidR="00E90BF8">
              <w:rPr>
                <w:sz w:val="20"/>
                <w:szCs w:val="20"/>
              </w:rPr>
              <w:t xml:space="preserve"> </w:t>
            </w:r>
            <w:r w:rsidRPr="00E90BF8">
              <w:rPr>
                <w:sz w:val="20"/>
                <w:szCs w:val="20"/>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5 525,5</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1 622,8</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-3 902,7</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jc w:val="center"/>
              <w:rPr>
                <w:b/>
                <w:sz w:val="24"/>
                <w:szCs w:val="24"/>
              </w:rPr>
            </w:pPr>
            <w:r w:rsidRPr="00184005">
              <w:rPr>
                <w:sz w:val="24"/>
                <w:szCs w:val="24"/>
              </w:rPr>
              <w:t>0,29</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E90BF8" w:rsidRPr="00184005" w:rsidRDefault="005E5677" w:rsidP="00336841">
            <w:pPr>
              <w:rPr>
                <w:b/>
                <w:sz w:val="24"/>
                <w:szCs w:val="24"/>
              </w:rPr>
            </w:pPr>
            <w:r w:rsidRPr="00184005">
              <w:rPr>
                <w:sz w:val="24"/>
                <w:szCs w:val="24"/>
              </w:rPr>
              <w:t>Оценка эффективности реализации Подпрограммы 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8729D9">
            <w:pPr>
              <w:jc w:val="center"/>
              <w:rPr>
                <w:b/>
                <w:sz w:val="24"/>
                <w:szCs w:val="24"/>
              </w:rPr>
            </w:pPr>
            <w:r w:rsidRPr="00184005">
              <w:rPr>
                <w:sz w:val="24"/>
                <w:szCs w:val="24"/>
              </w:rPr>
              <w:t>2,</w:t>
            </w:r>
            <w:r w:rsidR="008D2C89" w:rsidRPr="00184005">
              <w:rPr>
                <w:sz w:val="24"/>
                <w:szCs w:val="24"/>
              </w:rPr>
              <w:t>5</w:t>
            </w:r>
            <w:r w:rsidR="008729D9">
              <w:rPr>
                <w:sz w:val="24"/>
                <w:szCs w:val="24"/>
              </w:rPr>
              <w:t>8</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Подпрограмма 3</w:t>
            </w:r>
            <w:r w:rsidR="00E90BF8">
              <w:rPr>
                <w:sz w:val="24"/>
                <w:szCs w:val="24"/>
              </w:rPr>
              <w:t xml:space="preserve"> </w:t>
            </w:r>
            <w:r w:rsidRPr="00184005">
              <w:rPr>
                <w:sz w:val="24"/>
                <w:szCs w:val="24"/>
              </w:rPr>
              <w:t xml:space="preserve">«Эффективное управление муниципальным жилищным фондом» </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Цель 1</w:t>
            </w:r>
            <w:r w:rsidR="00E90BF8">
              <w:rPr>
                <w:sz w:val="24"/>
                <w:szCs w:val="24"/>
              </w:rPr>
              <w:t xml:space="preserve"> </w:t>
            </w:r>
            <w:r w:rsidRPr="00184005">
              <w:rPr>
                <w:sz w:val="24"/>
                <w:szCs w:val="24"/>
              </w:rPr>
              <w:t xml:space="preserve">Повышение эффективности управления и распоряжения муниципальным жилищным фондом </w:t>
            </w:r>
          </w:p>
        </w:tc>
      </w:tr>
      <w:tr w:rsidR="005E5677" w:rsidRPr="00184005" w:rsidTr="00336841">
        <w:trPr>
          <w:trHeight w:val="436"/>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E90BF8">
              <w:rPr>
                <w:sz w:val="24"/>
                <w:szCs w:val="24"/>
              </w:rPr>
              <w:t xml:space="preserve"> </w:t>
            </w:r>
            <w:r w:rsidRPr="00184005">
              <w:rPr>
                <w:sz w:val="24"/>
                <w:szCs w:val="24"/>
              </w:rPr>
              <w:t>Организация учета движения муниципального жилищного фонда</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5E5677" w:rsidRPr="00184005" w:rsidRDefault="005E5677" w:rsidP="00184005">
            <w:pPr>
              <w:rPr>
                <w:b/>
                <w:sz w:val="24"/>
                <w:szCs w:val="24"/>
              </w:rPr>
            </w:pPr>
            <w:r w:rsidRPr="00184005">
              <w:rPr>
                <w:sz w:val="24"/>
                <w:szCs w:val="24"/>
              </w:rPr>
              <w:t xml:space="preserve">Доля муниципального жилищного фонда от общей площади жилищного фонда </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1.1.2</w:t>
            </w:r>
          </w:p>
          <w:p w:rsidR="005E5677" w:rsidRPr="00184005" w:rsidRDefault="005E5677" w:rsidP="00184005">
            <w:pPr>
              <w:rPr>
                <w:b/>
                <w:sz w:val="24"/>
                <w:szCs w:val="24"/>
              </w:rPr>
            </w:pPr>
            <w:r w:rsidRPr="00184005">
              <w:rPr>
                <w:sz w:val="24"/>
                <w:szCs w:val="24"/>
              </w:rPr>
              <w:t xml:space="preserve">Количество выморочных </w:t>
            </w:r>
          </w:p>
          <w:p w:rsidR="005E5677" w:rsidRPr="00184005" w:rsidRDefault="005E5677" w:rsidP="00184005">
            <w:pPr>
              <w:rPr>
                <w:b/>
                <w:sz w:val="24"/>
                <w:szCs w:val="24"/>
              </w:rPr>
            </w:pPr>
            <w:r w:rsidRPr="00184005">
              <w:rPr>
                <w:sz w:val="24"/>
                <w:szCs w:val="24"/>
              </w:rPr>
              <w:t xml:space="preserve">жилых помещений, принятых </w:t>
            </w:r>
          </w:p>
          <w:p w:rsidR="005E5677" w:rsidRDefault="005E5677" w:rsidP="00184005">
            <w:pPr>
              <w:rPr>
                <w:sz w:val="24"/>
                <w:szCs w:val="24"/>
              </w:rPr>
            </w:pPr>
            <w:r w:rsidRPr="00184005">
              <w:rPr>
                <w:sz w:val="24"/>
                <w:szCs w:val="24"/>
              </w:rPr>
              <w:t>в муниципальную собственность</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E90BF8">
            <w:pPr>
              <w:jc w:val="center"/>
              <w:rPr>
                <w:sz w:val="24"/>
                <w:szCs w:val="24"/>
              </w:rPr>
            </w:pPr>
            <w:r w:rsidRPr="00184005">
              <w:rPr>
                <w:sz w:val="24"/>
                <w:szCs w:val="24"/>
              </w:rPr>
              <w:t>0</w:t>
            </w:r>
          </w:p>
          <w:p w:rsidR="005E5677" w:rsidRPr="00184005" w:rsidRDefault="005E5677" w:rsidP="00E90BF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184005">
        <w:trPr>
          <w:trHeight w:val="385"/>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4.5.</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rPr>
                <w:b/>
                <w:sz w:val="24"/>
                <w:szCs w:val="24"/>
              </w:rPr>
            </w:pPr>
            <w:r w:rsidRPr="00184005">
              <w:rPr>
                <w:sz w:val="24"/>
                <w:szCs w:val="24"/>
              </w:rPr>
              <w:t>Задача 1.2</w:t>
            </w:r>
            <w:r w:rsidR="00E90BF8">
              <w:rPr>
                <w:sz w:val="24"/>
                <w:szCs w:val="24"/>
              </w:rPr>
              <w:t xml:space="preserve"> </w:t>
            </w:r>
            <w:r w:rsidRPr="00184005">
              <w:rPr>
                <w:sz w:val="24"/>
                <w:szCs w:val="24"/>
              </w:rPr>
              <w:t>Обеспечение поступлений доходов в бюджет города от использования и распоряжения муниципальным жилищным фондом</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4.6.</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1.2.1</w:t>
            </w:r>
          </w:p>
          <w:p w:rsidR="005E5677" w:rsidRPr="00184005" w:rsidRDefault="005E5677" w:rsidP="00184005">
            <w:pPr>
              <w:rPr>
                <w:b/>
                <w:sz w:val="24"/>
                <w:szCs w:val="24"/>
              </w:rPr>
            </w:pPr>
            <w:r w:rsidRPr="00184005">
              <w:rPr>
                <w:sz w:val="24"/>
                <w:szCs w:val="24"/>
              </w:rPr>
              <w:t xml:space="preserve">Объем доходов бюджета города </w:t>
            </w:r>
          </w:p>
          <w:p w:rsidR="005E5677" w:rsidRPr="00184005" w:rsidRDefault="005E5677" w:rsidP="00184005">
            <w:pPr>
              <w:rPr>
                <w:b/>
                <w:sz w:val="24"/>
                <w:szCs w:val="24"/>
              </w:rPr>
            </w:pPr>
            <w:r w:rsidRPr="00184005">
              <w:rPr>
                <w:sz w:val="24"/>
                <w:szCs w:val="24"/>
              </w:rPr>
              <w:t>от использования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млн.</w:t>
            </w:r>
          </w:p>
          <w:p w:rsidR="005E5677" w:rsidRPr="00184005" w:rsidRDefault="005E5677" w:rsidP="00E90BF8">
            <w:pPr>
              <w:jc w:val="center"/>
              <w:rPr>
                <w:b/>
                <w:sz w:val="24"/>
                <w:szCs w:val="24"/>
              </w:rPr>
            </w:pPr>
            <w:r w:rsidRPr="00184005">
              <w:rPr>
                <w:sz w:val="24"/>
                <w:szCs w:val="24"/>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11,6</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11,7</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4.7.</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rPr>
                <w:b/>
                <w:sz w:val="24"/>
                <w:szCs w:val="24"/>
              </w:rPr>
            </w:pPr>
            <w:r w:rsidRPr="00184005">
              <w:rPr>
                <w:sz w:val="24"/>
                <w:szCs w:val="24"/>
              </w:rPr>
              <w:t>Задача 1.3</w:t>
            </w:r>
            <w:r w:rsidR="00E90BF8">
              <w:rPr>
                <w:sz w:val="24"/>
                <w:szCs w:val="24"/>
              </w:rPr>
              <w:t xml:space="preserve"> </w:t>
            </w:r>
            <w:r w:rsidRPr="00184005">
              <w:rPr>
                <w:sz w:val="24"/>
                <w:szCs w:val="24"/>
              </w:rPr>
              <w:t>Обеспечение жильем отдельных категорий граждан</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4.8.</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1.3.1</w:t>
            </w:r>
          </w:p>
          <w:p w:rsidR="005E5677" w:rsidRPr="00184005" w:rsidRDefault="005E5677" w:rsidP="00184005">
            <w:pPr>
              <w:rPr>
                <w:b/>
                <w:sz w:val="24"/>
                <w:szCs w:val="24"/>
              </w:rPr>
            </w:pPr>
            <w:r w:rsidRPr="00184005">
              <w:rPr>
                <w:sz w:val="24"/>
                <w:szCs w:val="24"/>
              </w:rPr>
              <w:t xml:space="preserve">Количество обеспеченных жильем граждан, отнесенных </w:t>
            </w:r>
          </w:p>
          <w:p w:rsidR="005E5677" w:rsidRDefault="005E5677" w:rsidP="00184005">
            <w:pPr>
              <w:rPr>
                <w:sz w:val="24"/>
                <w:szCs w:val="24"/>
              </w:rPr>
            </w:pPr>
            <w:r w:rsidRPr="00184005">
              <w:rPr>
                <w:sz w:val="24"/>
                <w:szCs w:val="24"/>
              </w:rPr>
              <w:t xml:space="preserve">к отдельным категориям граждан </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4.9.</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rPr>
                <w:b/>
                <w:sz w:val="24"/>
                <w:szCs w:val="24"/>
              </w:rPr>
            </w:pPr>
            <w:r w:rsidRPr="00184005">
              <w:rPr>
                <w:sz w:val="24"/>
                <w:szCs w:val="24"/>
              </w:rPr>
              <w:t>Задача 1.4</w:t>
            </w:r>
            <w:r w:rsidR="00E90BF8">
              <w:rPr>
                <w:sz w:val="24"/>
                <w:szCs w:val="24"/>
              </w:rPr>
              <w:t xml:space="preserve"> </w:t>
            </w:r>
            <w:r w:rsidRPr="00184005">
              <w:rPr>
                <w:sz w:val="24"/>
                <w:szCs w:val="24"/>
              </w:rPr>
              <w:t>Оказание содействия молодым семьям в приобретении (строительстве) благоустроенного жилья</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4.10.</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1.4.1</w:t>
            </w:r>
          </w:p>
          <w:p w:rsidR="005E5677" w:rsidRPr="00184005" w:rsidRDefault="005E5677" w:rsidP="00184005">
            <w:pPr>
              <w:rPr>
                <w:b/>
                <w:sz w:val="24"/>
                <w:szCs w:val="24"/>
              </w:rPr>
            </w:pPr>
            <w:r w:rsidRPr="00184005">
              <w:rPr>
                <w:sz w:val="24"/>
                <w:szCs w:val="24"/>
              </w:rPr>
              <w:t>Количество выданных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69623D">
            <w:pPr>
              <w:rPr>
                <w:b/>
                <w:sz w:val="24"/>
                <w:szCs w:val="24"/>
              </w:rPr>
            </w:pPr>
            <w:r w:rsidRPr="00184005">
              <w:rPr>
                <w:sz w:val="24"/>
                <w:szCs w:val="24"/>
              </w:rPr>
              <w:t>Задача 1.5</w:t>
            </w:r>
            <w:r w:rsidR="00E90BF8">
              <w:rPr>
                <w:sz w:val="24"/>
                <w:szCs w:val="24"/>
              </w:rPr>
              <w:t xml:space="preserve"> </w:t>
            </w:r>
            <w:r w:rsidRPr="00184005">
              <w:rPr>
                <w:sz w:val="24"/>
                <w:szCs w:val="24"/>
              </w:rPr>
              <w:t>Расселение аварийного и непригодного для проживания жилищного фонда</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4.12.</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1.5.1</w:t>
            </w:r>
          </w:p>
          <w:p w:rsidR="005E5677" w:rsidRDefault="005E5677" w:rsidP="00184005">
            <w:pPr>
              <w:rPr>
                <w:sz w:val="24"/>
                <w:szCs w:val="24"/>
              </w:rPr>
            </w:pPr>
            <w:r w:rsidRPr="00184005">
              <w:rPr>
                <w:sz w:val="24"/>
                <w:szCs w:val="24"/>
              </w:rPr>
              <w:t xml:space="preserve">Доля оплаченных договоров на приобретение жилых помещений в общем объеме заключенных договоров на приобретение жилых помещений  </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1.5.2.</w:t>
            </w:r>
          </w:p>
          <w:p w:rsidR="005E5677" w:rsidRPr="00184005" w:rsidRDefault="005E5677" w:rsidP="00184005">
            <w:pPr>
              <w:rPr>
                <w:b/>
                <w:bCs/>
                <w:sz w:val="24"/>
                <w:szCs w:val="24"/>
              </w:rPr>
            </w:pPr>
            <w:r w:rsidRPr="00184005">
              <w:rPr>
                <w:sz w:val="24"/>
                <w:szCs w:val="24"/>
              </w:rPr>
              <w:t>Количество расселенных жилых помещений,   признанных непригодными для проживания либо аварийными и подлежащими сносу</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- 8</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0,47</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1.5.3.</w:t>
            </w:r>
          </w:p>
          <w:p w:rsidR="005E5677" w:rsidRPr="00184005" w:rsidRDefault="005E5677" w:rsidP="00184005">
            <w:pPr>
              <w:rPr>
                <w:b/>
                <w:sz w:val="24"/>
                <w:szCs w:val="24"/>
              </w:rPr>
            </w:pPr>
            <w:r w:rsidRPr="00184005">
              <w:rPr>
                <w:sz w:val="24"/>
                <w:szCs w:val="24"/>
              </w:rPr>
              <w:t>Количество граждан, получивших (реализовавших) социальную выплату для переселения</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bCs/>
                <w:sz w:val="24"/>
                <w:szCs w:val="24"/>
              </w:rPr>
            </w:pPr>
            <w:r w:rsidRPr="00184005">
              <w:rPr>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2 607</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1223</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- 1 384</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0,47</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4.15.</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1.5.4.</w:t>
            </w:r>
          </w:p>
          <w:p w:rsidR="005E5677" w:rsidRPr="00184005" w:rsidRDefault="005E5677" w:rsidP="00184005">
            <w:pPr>
              <w:rPr>
                <w:b/>
                <w:sz w:val="24"/>
                <w:szCs w:val="24"/>
              </w:rPr>
            </w:pPr>
            <w:r w:rsidRPr="00184005">
              <w:rPr>
                <w:sz w:val="24"/>
                <w:szCs w:val="24"/>
              </w:rPr>
              <w:t>Количество граждан, переселенных из жилищного фонда, признанного непригодным для проживания вследствие техногенной аварии на руднике БКПРУ-1 ПАО «Уралкалий» в г. Березники Пермского края</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bCs/>
                <w:sz w:val="24"/>
                <w:szCs w:val="24"/>
              </w:rPr>
            </w:pPr>
            <w:r w:rsidRPr="00184005">
              <w:rPr>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794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985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+ 191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4.16.</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1.5.5.</w:t>
            </w:r>
          </w:p>
          <w:p w:rsidR="005E5677" w:rsidRPr="00184005" w:rsidRDefault="005E5677" w:rsidP="00184005">
            <w:pPr>
              <w:rPr>
                <w:b/>
                <w:sz w:val="24"/>
                <w:szCs w:val="24"/>
              </w:rPr>
            </w:pPr>
            <w:r w:rsidRPr="00184005">
              <w:rPr>
                <w:sz w:val="24"/>
                <w:szCs w:val="24"/>
              </w:rPr>
              <w:t xml:space="preserve">Общая площадь жилых помещений, </w:t>
            </w:r>
          </w:p>
          <w:p w:rsidR="005E5677" w:rsidRDefault="005E5677" w:rsidP="00184005">
            <w:pPr>
              <w:rPr>
                <w:sz w:val="24"/>
                <w:szCs w:val="24"/>
              </w:rPr>
            </w:pPr>
            <w:r w:rsidRPr="00184005">
              <w:rPr>
                <w:sz w:val="24"/>
                <w:szCs w:val="24"/>
              </w:rPr>
              <w:t>площадью более 72 кв.м, собственники которых реализовали дополнительную социальную выплату</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lastRenderedPageBreak/>
              <w:t>кв.м</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4 119,2</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3704,7</w:t>
            </w: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E90BF8">
            <w:pPr>
              <w:jc w:val="center"/>
              <w:rPr>
                <w:b/>
                <w:sz w:val="24"/>
                <w:szCs w:val="24"/>
              </w:rPr>
            </w:pPr>
            <w:r w:rsidRPr="00184005">
              <w:rPr>
                <w:sz w:val="24"/>
                <w:szCs w:val="24"/>
              </w:rPr>
              <w:t>- 414,5</w:t>
            </w:r>
          </w:p>
          <w:p w:rsidR="005E5677" w:rsidRPr="00184005" w:rsidRDefault="005E5677" w:rsidP="00E90BF8">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E5677" w:rsidRPr="00184005" w:rsidRDefault="005E5677" w:rsidP="00E90BF8">
            <w:pPr>
              <w:jc w:val="center"/>
              <w:rPr>
                <w:b/>
                <w:sz w:val="24"/>
                <w:szCs w:val="24"/>
              </w:rPr>
            </w:pPr>
            <w:r w:rsidRPr="00184005">
              <w:rPr>
                <w:sz w:val="24"/>
                <w:szCs w:val="24"/>
              </w:rPr>
              <w:t>0,90</w:t>
            </w:r>
          </w:p>
          <w:p w:rsidR="005E5677" w:rsidRPr="00184005" w:rsidRDefault="005E5677" w:rsidP="00E90BF8">
            <w:pPr>
              <w:jc w:val="center"/>
              <w:rPr>
                <w:sz w:val="24"/>
                <w:szCs w:val="24"/>
              </w:rPr>
            </w:pP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lastRenderedPageBreak/>
              <w:t>4.17.</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1.5.6.</w:t>
            </w:r>
          </w:p>
          <w:p w:rsidR="005E5677" w:rsidRPr="00184005" w:rsidRDefault="005E5677" w:rsidP="00184005">
            <w:pPr>
              <w:rPr>
                <w:b/>
                <w:sz w:val="24"/>
                <w:szCs w:val="24"/>
              </w:rPr>
            </w:pPr>
            <w:r w:rsidRPr="00184005">
              <w:rPr>
                <w:sz w:val="24"/>
                <w:szCs w:val="24"/>
              </w:rPr>
              <w:t>Количество семей, реализовавших дополнительную социальную выплату</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45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- 6</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0,88</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Подпрограммы 3</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0,88</w:t>
            </w:r>
          </w:p>
        </w:tc>
      </w:tr>
      <w:tr w:rsidR="005E5677" w:rsidRPr="00184005" w:rsidTr="00336841">
        <w:trPr>
          <w:trHeight w:val="81"/>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Степень соответствия запланированному уровню затрат</w:t>
            </w:r>
          </w:p>
        </w:tc>
        <w:tc>
          <w:tcPr>
            <w:tcW w:w="708"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тыс.</w:t>
            </w:r>
            <w:r w:rsidR="00E90BF8">
              <w:rPr>
                <w:sz w:val="20"/>
                <w:szCs w:val="20"/>
              </w:rPr>
              <w:t xml:space="preserve"> </w:t>
            </w:r>
            <w:r w:rsidRPr="00E90BF8">
              <w:rPr>
                <w:sz w:val="20"/>
                <w:szCs w:val="20"/>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2777364,9</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989907,8</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-1787457,1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0,36</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Оценка эффективности реализации Подпрограммы 3</w:t>
            </w:r>
          </w:p>
        </w:tc>
        <w:tc>
          <w:tcPr>
            <w:tcW w:w="708"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5677" w:rsidRPr="00184005" w:rsidRDefault="005E5677" w:rsidP="00184005">
            <w:pP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2,44</w:t>
            </w:r>
          </w:p>
        </w:tc>
      </w:tr>
      <w:tr w:rsidR="005E5677" w:rsidRPr="00184005" w:rsidTr="00336841">
        <w:trPr>
          <w:trHeight w:val="668"/>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5.</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Подпрограмма 4</w:t>
            </w:r>
            <w:r w:rsidR="00336841">
              <w:rPr>
                <w:sz w:val="24"/>
                <w:szCs w:val="24"/>
              </w:rPr>
              <w:t xml:space="preserve"> </w:t>
            </w:r>
            <w:r w:rsidR="00E90BF8">
              <w:rPr>
                <w:sz w:val="24"/>
                <w:szCs w:val="24"/>
              </w:rPr>
              <w:t xml:space="preserve"> </w:t>
            </w:r>
            <w:r w:rsidRPr="00184005">
              <w:rPr>
                <w:sz w:val="24"/>
                <w:szCs w:val="24"/>
              </w:rPr>
              <w:t>«Эффективное управление эксплуатацией административных зданий и обеспечение бесперебойного функционирования имущества социальной сферы»</w:t>
            </w:r>
          </w:p>
        </w:tc>
      </w:tr>
      <w:tr w:rsidR="005E5677" w:rsidRPr="00184005" w:rsidTr="00336841">
        <w:trPr>
          <w:trHeight w:val="69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5.1.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Цель 1</w:t>
            </w:r>
            <w:r w:rsidR="00E90BF8">
              <w:rPr>
                <w:sz w:val="24"/>
                <w:szCs w:val="24"/>
              </w:rPr>
              <w:t xml:space="preserve"> </w:t>
            </w:r>
            <w:r w:rsidRPr="00184005">
              <w:rPr>
                <w:sz w:val="24"/>
                <w:szCs w:val="24"/>
              </w:rPr>
              <w:t>Содержание, эксплуатация административных зданий и обеспечение бесперебойного функционирования учреждений социальной сферы</w:t>
            </w:r>
          </w:p>
        </w:tc>
      </w:tr>
      <w:tr w:rsidR="005E5677" w:rsidRPr="00184005" w:rsidTr="00336841">
        <w:trPr>
          <w:trHeight w:val="685"/>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5.2.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E90BF8">
              <w:rPr>
                <w:sz w:val="24"/>
                <w:szCs w:val="24"/>
              </w:rPr>
              <w:t xml:space="preserve"> </w:t>
            </w:r>
            <w:r w:rsidRPr="00184005">
              <w:rPr>
                <w:sz w:val="24"/>
                <w:szCs w:val="24"/>
              </w:rPr>
              <w:t>Поддержание работоспособности, надлежащие содержание и эксплуатация административных зданий и учреждений социальной сферы</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5.3.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336841" w:rsidRDefault="005E5677" w:rsidP="00184005">
            <w:pPr>
              <w:rPr>
                <w:sz w:val="24"/>
                <w:szCs w:val="24"/>
              </w:rPr>
            </w:pPr>
            <w:r w:rsidRPr="00184005">
              <w:rPr>
                <w:sz w:val="24"/>
                <w:szCs w:val="24"/>
              </w:rPr>
              <w:t>Количество отремонтированных помещений</w:t>
            </w:r>
          </w:p>
          <w:p w:rsidR="005E5677" w:rsidRPr="00184005" w:rsidRDefault="005E5677" w:rsidP="00184005">
            <w:pPr>
              <w:rPr>
                <w:b/>
                <w:sz w:val="24"/>
                <w:szCs w:val="24"/>
              </w:rPr>
            </w:pPr>
            <w:r w:rsidRPr="00184005">
              <w:rPr>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8D2C89" w:rsidP="00E90BF8">
            <w:pPr>
              <w:jc w:val="center"/>
              <w:rPr>
                <w:b/>
                <w:sz w:val="24"/>
                <w:szCs w:val="24"/>
              </w:rPr>
            </w:pPr>
            <w:r w:rsidRPr="00184005">
              <w:rPr>
                <w:sz w:val="24"/>
                <w:szCs w:val="24"/>
              </w:rPr>
              <w:t>+</w:t>
            </w:r>
            <w:r w:rsidR="005E5677" w:rsidRPr="00184005">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5.4.</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1.1.2</w:t>
            </w:r>
          </w:p>
          <w:p w:rsidR="005E5677" w:rsidRPr="00184005" w:rsidRDefault="005E5677" w:rsidP="00184005">
            <w:pPr>
              <w:rPr>
                <w:b/>
                <w:sz w:val="24"/>
                <w:szCs w:val="24"/>
              </w:rPr>
            </w:pPr>
            <w:r w:rsidRPr="00184005">
              <w:rPr>
                <w:sz w:val="24"/>
                <w:szCs w:val="24"/>
              </w:rPr>
              <w:t xml:space="preserve">Количество аварийных ситуаций инженерных сетей </w:t>
            </w:r>
          </w:p>
          <w:p w:rsidR="005E5677" w:rsidRDefault="005E5677" w:rsidP="00184005">
            <w:pPr>
              <w:rPr>
                <w:sz w:val="24"/>
                <w:szCs w:val="24"/>
              </w:rPr>
            </w:pPr>
            <w:r w:rsidRPr="00184005">
              <w:rPr>
                <w:sz w:val="24"/>
                <w:szCs w:val="24"/>
              </w:rPr>
              <w:t>и коммуникаций в учреждениях социальной сферы</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ед.</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1 220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1159</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8D2C89" w:rsidP="00E90BF8">
            <w:pPr>
              <w:jc w:val="center"/>
              <w:rPr>
                <w:b/>
                <w:sz w:val="24"/>
                <w:szCs w:val="24"/>
              </w:rPr>
            </w:pPr>
            <w:r w:rsidRPr="00184005">
              <w:rPr>
                <w:sz w:val="24"/>
                <w:szCs w:val="24"/>
              </w:rPr>
              <w:t>+</w:t>
            </w:r>
            <w:r w:rsidR="005E5677" w:rsidRPr="00184005">
              <w:rPr>
                <w:sz w:val="24"/>
                <w:szCs w:val="24"/>
              </w:rPr>
              <w:t>61</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Подпрограммы 4</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70"/>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rPr>
                <w:b/>
                <w:sz w:val="20"/>
                <w:szCs w:val="20"/>
              </w:rPr>
            </w:pPr>
            <w:r w:rsidRPr="00E90BF8">
              <w:rPr>
                <w:sz w:val="20"/>
                <w:szCs w:val="20"/>
              </w:rPr>
              <w:t>Степень соответствия запланированному уровню затрат</w:t>
            </w:r>
          </w:p>
        </w:tc>
        <w:tc>
          <w:tcPr>
            <w:tcW w:w="708" w:type="dxa"/>
            <w:tcBorders>
              <w:top w:val="single" w:sz="4" w:space="0" w:color="auto"/>
              <w:left w:val="single" w:sz="4" w:space="0" w:color="auto"/>
              <w:bottom w:val="single" w:sz="4" w:space="0" w:color="auto"/>
              <w:right w:val="single" w:sz="4" w:space="0" w:color="auto"/>
            </w:tcBorders>
            <w:hideMark/>
          </w:tcPr>
          <w:p w:rsidR="00E90BF8" w:rsidRPr="00E90BF8" w:rsidRDefault="005E5677" w:rsidP="00E90BF8">
            <w:pPr>
              <w:jc w:val="center"/>
              <w:rPr>
                <w:sz w:val="20"/>
                <w:szCs w:val="20"/>
              </w:rPr>
            </w:pPr>
            <w:r w:rsidRPr="00E90BF8">
              <w:rPr>
                <w:sz w:val="20"/>
                <w:szCs w:val="20"/>
              </w:rPr>
              <w:t>Тыс.</w:t>
            </w:r>
          </w:p>
          <w:p w:rsidR="005E5677" w:rsidRPr="00E90BF8" w:rsidRDefault="005E5677" w:rsidP="00E90BF8">
            <w:pPr>
              <w:jc w:val="center"/>
              <w:rPr>
                <w:b/>
                <w:sz w:val="20"/>
                <w:szCs w:val="20"/>
              </w:rPr>
            </w:pPr>
            <w:r w:rsidRPr="00E90BF8">
              <w:rPr>
                <w:sz w:val="20"/>
                <w:szCs w:val="20"/>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92 342,0</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88 343,3</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E90BF8">
            <w:pPr>
              <w:jc w:val="center"/>
              <w:rPr>
                <w:b/>
                <w:sz w:val="20"/>
                <w:szCs w:val="20"/>
              </w:rPr>
            </w:pPr>
            <w:r w:rsidRPr="00E90BF8">
              <w:rPr>
                <w:sz w:val="20"/>
                <w:szCs w:val="20"/>
              </w:rPr>
              <w:t>-3 998,7</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0,96</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Оценка эффективности реализации Подпрограммы 4</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1,04</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6.</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Подпрограмма 5</w:t>
            </w:r>
            <w:r w:rsidR="00E90BF8">
              <w:rPr>
                <w:sz w:val="24"/>
                <w:szCs w:val="24"/>
              </w:rPr>
              <w:t xml:space="preserve"> </w:t>
            </w:r>
            <w:r w:rsidR="00336841">
              <w:rPr>
                <w:sz w:val="24"/>
                <w:szCs w:val="24"/>
              </w:rPr>
              <w:t xml:space="preserve"> </w:t>
            </w:r>
            <w:r w:rsidRPr="00184005">
              <w:rPr>
                <w:sz w:val="24"/>
                <w:szCs w:val="24"/>
              </w:rPr>
              <w:t>«Муниципальная система управления имущественно-земельным комплексом и жилищным фондом»</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6.1.</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Цель 1</w:t>
            </w:r>
            <w:r w:rsidR="00E90BF8">
              <w:rPr>
                <w:sz w:val="24"/>
                <w:szCs w:val="24"/>
              </w:rPr>
              <w:t xml:space="preserve"> </w:t>
            </w:r>
            <w:r w:rsidRPr="00184005">
              <w:rPr>
                <w:sz w:val="24"/>
                <w:szCs w:val="24"/>
              </w:rPr>
              <w:t>Исполнение полномочий УИЗО в соответствии с действующим законодательством</w:t>
            </w:r>
          </w:p>
        </w:tc>
      </w:tr>
      <w:tr w:rsidR="005E5677" w:rsidRPr="00184005" w:rsidTr="00184005">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6.2.</w:t>
            </w:r>
          </w:p>
        </w:tc>
        <w:tc>
          <w:tcPr>
            <w:tcW w:w="9639"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336841">
            <w:pPr>
              <w:rPr>
                <w:b/>
                <w:sz w:val="24"/>
                <w:szCs w:val="24"/>
              </w:rPr>
            </w:pPr>
            <w:r w:rsidRPr="00184005">
              <w:rPr>
                <w:sz w:val="24"/>
                <w:szCs w:val="24"/>
              </w:rPr>
              <w:t>Задача 1.1</w:t>
            </w:r>
            <w:r w:rsidR="00E90BF8">
              <w:rPr>
                <w:sz w:val="24"/>
                <w:szCs w:val="24"/>
              </w:rPr>
              <w:t xml:space="preserve"> </w:t>
            </w:r>
            <w:r w:rsidRPr="00184005">
              <w:rPr>
                <w:sz w:val="24"/>
                <w:szCs w:val="24"/>
              </w:rPr>
              <w:t xml:space="preserve">Обеспечение эффективной деятельности УИЗО </w:t>
            </w:r>
          </w:p>
        </w:tc>
      </w:tr>
      <w:tr w:rsidR="005E5677" w:rsidRPr="00184005" w:rsidTr="00336841">
        <w:trPr>
          <w:trHeight w:val="20"/>
        </w:trPr>
        <w:tc>
          <w:tcPr>
            <w:tcW w:w="710"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6.3.</w:t>
            </w:r>
          </w:p>
        </w:tc>
        <w:tc>
          <w:tcPr>
            <w:tcW w:w="4111" w:type="dxa"/>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Целевой показатель 1.1.1</w:t>
            </w:r>
          </w:p>
          <w:p w:rsidR="005E5677" w:rsidRPr="00184005" w:rsidRDefault="005E5677" w:rsidP="00184005">
            <w:pPr>
              <w:rPr>
                <w:b/>
                <w:sz w:val="24"/>
                <w:szCs w:val="24"/>
              </w:rPr>
            </w:pPr>
            <w:r w:rsidRPr="00184005">
              <w:rPr>
                <w:sz w:val="24"/>
                <w:szCs w:val="24"/>
              </w:rPr>
              <w:t xml:space="preserve">Доля заявителей, удовлетворенных качеством предоставления муниципальных услуг, от общего числа заявителей, обратившихся </w:t>
            </w:r>
          </w:p>
          <w:p w:rsidR="005E5677" w:rsidRDefault="005E5677" w:rsidP="00184005">
            <w:pPr>
              <w:rPr>
                <w:sz w:val="24"/>
                <w:szCs w:val="24"/>
              </w:rPr>
            </w:pPr>
            <w:r w:rsidRPr="00184005">
              <w:rPr>
                <w:sz w:val="24"/>
                <w:szCs w:val="24"/>
              </w:rPr>
              <w:t>за получением муниципальных услуг</w:t>
            </w:r>
          </w:p>
          <w:p w:rsidR="00336841" w:rsidRPr="00184005" w:rsidRDefault="00336841" w:rsidP="001840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b/>
                <w:sz w:val="24"/>
                <w:szCs w:val="24"/>
              </w:rPr>
            </w:pPr>
            <w:r w:rsidRPr="00184005">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E90BF8">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Степень реализации Подпрограммы 5</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69623D">
            <w:pPr>
              <w:jc w:val="center"/>
              <w:rPr>
                <w:sz w:val="24"/>
                <w:szCs w:val="24"/>
              </w:rPr>
            </w:pPr>
            <w:r w:rsidRPr="00184005">
              <w:rPr>
                <w:sz w:val="24"/>
                <w:szCs w:val="24"/>
              </w:rPr>
              <w:t>1</w:t>
            </w:r>
          </w:p>
        </w:tc>
      </w:tr>
      <w:tr w:rsidR="005E5677" w:rsidRPr="00184005" w:rsidTr="00336841">
        <w:trPr>
          <w:trHeight w:val="267"/>
        </w:trPr>
        <w:tc>
          <w:tcPr>
            <w:tcW w:w="4821" w:type="dxa"/>
            <w:gridSpan w:val="2"/>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Степень соответствия запланированному уровню затрат</w:t>
            </w:r>
          </w:p>
        </w:tc>
        <w:tc>
          <w:tcPr>
            <w:tcW w:w="708" w:type="dxa"/>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Тыс.</w:t>
            </w:r>
            <w:r w:rsidR="00E90BF8" w:rsidRPr="00E90BF8">
              <w:rPr>
                <w:sz w:val="20"/>
                <w:szCs w:val="20"/>
              </w:rPr>
              <w:t xml:space="preserve"> </w:t>
            </w:r>
            <w:r w:rsidRPr="00E90BF8">
              <w:rPr>
                <w:sz w:val="20"/>
                <w:szCs w:val="20"/>
              </w:rPr>
              <w:t>руб.</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46 610,7</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46 608,5</w:t>
            </w:r>
          </w:p>
        </w:tc>
        <w:tc>
          <w:tcPr>
            <w:tcW w:w="1134" w:type="dxa"/>
            <w:tcBorders>
              <w:top w:val="single" w:sz="4" w:space="0" w:color="auto"/>
              <w:left w:val="single" w:sz="4" w:space="0" w:color="auto"/>
              <w:bottom w:val="single" w:sz="4" w:space="0" w:color="auto"/>
              <w:right w:val="single" w:sz="4" w:space="0" w:color="auto"/>
            </w:tcBorders>
            <w:hideMark/>
          </w:tcPr>
          <w:p w:rsidR="005E5677" w:rsidRPr="00E90BF8" w:rsidRDefault="005E5677" w:rsidP="00184005">
            <w:pPr>
              <w:rPr>
                <w:b/>
                <w:sz w:val="20"/>
                <w:szCs w:val="20"/>
              </w:rPr>
            </w:pPr>
            <w:r w:rsidRPr="00E90BF8">
              <w:rPr>
                <w:sz w:val="20"/>
                <w:szCs w:val="20"/>
              </w:rPr>
              <w:t>-2,2</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69623D">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hideMark/>
          </w:tcPr>
          <w:p w:rsidR="005E5677" w:rsidRPr="00184005" w:rsidRDefault="005E5677" w:rsidP="00184005">
            <w:pPr>
              <w:rPr>
                <w:b/>
                <w:sz w:val="24"/>
                <w:szCs w:val="24"/>
              </w:rPr>
            </w:pPr>
            <w:r w:rsidRPr="00184005">
              <w:rPr>
                <w:sz w:val="24"/>
                <w:szCs w:val="24"/>
              </w:rPr>
              <w:t>Оценка эффективности реализации Подпрограммы 5</w:t>
            </w:r>
          </w:p>
        </w:tc>
        <w:tc>
          <w:tcPr>
            <w:tcW w:w="1418" w:type="dxa"/>
            <w:tcBorders>
              <w:top w:val="single" w:sz="4" w:space="0" w:color="auto"/>
              <w:left w:val="single" w:sz="4" w:space="0" w:color="auto"/>
              <w:bottom w:val="single" w:sz="4" w:space="0" w:color="auto"/>
              <w:right w:val="single" w:sz="4" w:space="0" w:color="auto"/>
            </w:tcBorders>
            <w:hideMark/>
          </w:tcPr>
          <w:p w:rsidR="005E5677" w:rsidRPr="00184005" w:rsidRDefault="005E5677" w:rsidP="0069623D">
            <w:pPr>
              <w:jc w:val="center"/>
              <w:rPr>
                <w:sz w:val="24"/>
                <w:szCs w:val="24"/>
              </w:rPr>
            </w:pPr>
            <w:r w:rsidRPr="00184005">
              <w:rPr>
                <w:sz w:val="24"/>
                <w:szCs w:val="24"/>
              </w:rPr>
              <w:t>1</w:t>
            </w:r>
          </w:p>
        </w:tc>
      </w:tr>
      <w:tr w:rsidR="005E5677" w:rsidRPr="00184005" w:rsidTr="00336841">
        <w:trPr>
          <w:trHeight w:val="70"/>
        </w:trPr>
        <w:tc>
          <w:tcPr>
            <w:tcW w:w="8931" w:type="dxa"/>
            <w:gridSpan w:val="6"/>
            <w:tcBorders>
              <w:top w:val="single" w:sz="4" w:space="0" w:color="auto"/>
              <w:left w:val="single" w:sz="4" w:space="0" w:color="auto"/>
              <w:bottom w:val="single" w:sz="4" w:space="0" w:color="auto"/>
              <w:right w:val="single" w:sz="4" w:space="0" w:color="auto"/>
            </w:tcBorders>
          </w:tcPr>
          <w:p w:rsidR="005E5677" w:rsidRPr="00184005" w:rsidRDefault="005E5677" w:rsidP="00184005">
            <w:pPr>
              <w:rPr>
                <w:b/>
                <w:sz w:val="24"/>
                <w:szCs w:val="24"/>
              </w:rPr>
            </w:pPr>
            <w:r w:rsidRPr="00184005">
              <w:rPr>
                <w:sz w:val="24"/>
                <w:szCs w:val="24"/>
              </w:rPr>
              <w:t>Оценка эффективности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hideMark/>
          </w:tcPr>
          <w:p w:rsidR="005E5677" w:rsidRPr="00184005" w:rsidRDefault="005E5677" w:rsidP="008729D9">
            <w:pPr>
              <w:jc w:val="center"/>
              <w:rPr>
                <w:b/>
                <w:sz w:val="24"/>
                <w:szCs w:val="24"/>
              </w:rPr>
            </w:pPr>
            <w:r w:rsidRPr="00184005">
              <w:rPr>
                <w:sz w:val="24"/>
                <w:szCs w:val="24"/>
              </w:rPr>
              <w:t>1,5</w:t>
            </w:r>
            <w:r w:rsidR="008729D9">
              <w:rPr>
                <w:sz w:val="24"/>
                <w:szCs w:val="24"/>
              </w:rPr>
              <w:t>3</w:t>
            </w:r>
          </w:p>
        </w:tc>
      </w:tr>
    </w:tbl>
    <w:p w:rsidR="00E048DE" w:rsidRPr="00184005" w:rsidRDefault="00E048DE" w:rsidP="00336841">
      <w:pPr>
        <w:pStyle w:val="a8"/>
        <w:rPr>
          <w:sz w:val="24"/>
          <w:szCs w:val="24"/>
        </w:rPr>
      </w:pPr>
    </w:p>
    <w:sectPr w:rsidR="00E048DE" w:rsidRPr="00184005" w:rsidSect="0069623D">
      <w:footerReference w:type="default" r:id="rId8"/>
      <w:pgSz w:w="11906" w:h="16838"/>
      <w:pgMar w:top="851" w:right="851" w:bottom="567" w:left="1531" w:header="624"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A58" w:rsidRDefault="002A7A58" w:rsidP="00184005">
      <w:r>
        <w:separator/>
      </w:r>
    </w:p>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E90BF8"/>
  </w:endnote>
  <w:endnote w:type="continuationSeparator" w:id="1">
    <w:p w:rsidR="002A7A58" w:rsidRDefault="002A7A58" w:rsidP="00184005">
      <w:r>
        <w:continuationSeparator/>
      </w:r>
    </w:p>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E90B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5F" w:rsidRDefault="00FD455F" w:rsidP="00E90B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A58" w:rsidRDefault="002A7A58" w:rsidP="00184005">
      <w:r>
        <w:separator/>
      </w:r>
    </w:p>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E90BF8"/>
  </w:footnote>
  <w:footnote w:type="continuationSeparator" w:id="1">
    <w:p w:rsidR="002A7A58" w:rsidRDefault="002A7A58" w:rsidP="00184005">
      <w:r>
        <w:continuationSeparator/>
      </w:r>
    </w:p>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184005"/>
    <w:p w:rsidR="002A7A58" w:rsidRDefault="002A7A58" w:rsidP="00E90B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517"/>
    <w:multiLevelType w:val="hybridMultilevel"/>
    <w:tmpl w:val="01D82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5680D"/>
    <w:multiLevelType w:val="hybridMultilevel"/>
    <w:tmpl w:val="C728E48C"/>
    <w:lvl w:ilvl="0" w:tplc="44ECA29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8715BF"/>
    <w:multiLevelType w:val="hybridMultilevel"/>
    <w:tmpl w:val="D7DCB0E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
    <w:nsid w:val="17704932"/>
    <w:multiLevelType w:val="hybridMultilevel"/>
    <w:tmpl w:val="68748736"/>
    <w:lvl w:ilvl="0" w:tplc="9FECD11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C2929"/>
    <w:multiLevelType w:val="hybridMultilevel"/>
    <w:tmpl w:val="5AC828F8"/>
    <w:lvl w:ilvl="0" w:tplc="3878A144">
      <w:start w:val="1"/>
      <w:numFmt w:val="upperRoman"/>
      <w:lvlText w:val="%1."/>
      <w:lvlJc w:val="left"/>
      <w:pPr>
        <w:ind w:left="4123"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E6242D"/>
    <w:multiLevelType w:val="hybridMultilevel"/>
    <w:tmpl w:val="EC3AF5F6"/>
    <w:lvl w:ilvl="0" w:tplc="A1FA739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0075DCE"/>
    <w:multiLevelType w:val="multilevel"/>
    <w:tmpl w:val="FEACB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8E567C"/>
    <w:multiLevelType w:val="hybridMultilevel"/>
    <w:tmpl w:val="3DB6E7CC"/>
    <w:lvl w:ilvl="0" w:tplc="D7EC11B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D09F6"/>
    <w:multiLevelType w:val="hybridMultilevel"/>
    <w:tmpl w:val="C1FC78C8"/>
    <w:lvl w:ilvl="0" w:tplc="F58487B4">
      <w:start w:val="1"/>
      <w:numFmt w:val="decimal"/>
      <w:lvlText w:val="%1)"/>
      <w:lvlJc w:val="left"/>
      <w:pPr>
        <w:ind w:left="360" w:hanging="360"/>
      </w:pPr>
      <w:rPr>
        <w:rFonts w:hint="default"/>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DE27B89"/>
    <w:multiLevelType w:val="hybridMultilevel"/>
    <w:tmpl w:val="61E4E85E"/>
    <w:lvl w:ilvl="0" w:tplc="DA9EA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057C1A"/>
    <w:multiLevelType w:val="hybridMultilevel"/>
    <w:tmpl w:val="6E38DA22"/>
    <w:lvl w:ilvl="0" w:tplc="FAFE9672">
      <w:start w:val="1"/>
      <w:numFmt w:val="upperRoman"/>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A66E8C"/>
    <w:multiLevelType w:val="hybridMultilevel"/>
    <w:tmpl w:val="02FE0510"/>
    <w:lvl w:ilvl="0" w:tplc="38D6CA86">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A1214C8"/>
    <w:multiLevelType w:val="hybridMultilevel"/>
    <w:tmpl w:val="C93454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EC0912"/>
    <w:multiLevelType w:val="multilevel"/>
    <w:tmpl w:val="418C0C84"/>
    <w:lvl w:ilvl="0">
      <w:start w:val="1"/>
      <w:numFmt w:val="decimal"/>
      <w:lvlText w:val="%1."/>
      <w:lvlJc w:val="left"/>
      <w:pPr>
        <w:ind w:left="1070" w:hanging="360"/>
      </w:pPr>
      <w:rPr>
        <w:rFonts w:hint="default"/>
      </w:rPr>
    </w:lvl>
    <w:lvl w:ilvl="1">
      <w:start w:val="1"/>
      <w:numFmt w:val="decimal"/>
      <w:isLgl/>
      <w:lvlText w:val="%1.%2."/>
      <w:lvlJc w:val="left"/>
      <w:pPr>
        <w:ind w:left="1250" w:hanging="540"/>
      </w:pPr>
      <w:rPr>
        <w:rFonts w:ascii="Times New Roman" w:hAnsi="Times New Roman" w:cs="Times New Roman"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3DD67B1C"/>
    <w:multiLevelType w:val="multilevel"/>
    <w:tmpl w:val="627EF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92F54"/>
    <w:multiLevelType w:val="hybridMultilevel"/>
    <w:tmpl w:val="75802C9E"/>
    <w:lvl w:ilvl="0" w:tplc="44ECA2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45872"/>
    <w:multiLevelType w:val="hybridMultilevel"/>
    <w:tmpl w:val="4DFE71B6"/>
    <w:lvl w:ilvl="0" w:tplc="44ECA294">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A13011"/>
    <w:multiLevelType w:val="hybridMultilevel"/>
    <w:tmpl w:val="9DFC57BC"/>
    <w:lvl w:ilvl="0" w:tplc="248A4832">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49AD240B"/>
    <w:multiLevelType w:val="hybridMultilevel"/>
    <w:tmpl w:val="00CCD81E"/>
    <w:lvl w:ilvl="0" w:tplc="2D6ABD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0EE10C1"/>
    <w:multiLevelType w:val="hybridMultilevel"/>
    <w:tmpl w:val="A83EF7D4"/>
    <w:lvl w:ilvl="0" w:tplc="0EB0F3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A093C"/>
    <w:multiLevelType w:val="hybridMultilevel"/>
    <w:tmpl w:val="8FA07108"/>
    <w:lvl w:ilvl="0" w:tplc="D83E5F7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6017A1"/>
    <w:multiLevelType w:val="hybridMultilevel"/>
    <w:tmpl w:val="E8F2085C"/>
    <w:lvl w:ilvl="0" w:tplc="3CD2A6B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745C7B"/>
    <w:multiLevelType w:val="hybridMultilevel"/>
    <w:tmpl w:val="111CD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937D27"/>
    <w:multiLevelType w:val="hybridMultilevel"/>
    <w:tmpl w:val="C41E258A"/>
    <w:lvl w:ilvl="0" w:tplc="A30206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713297"/>
    <w:multiLevelType w:val="hybridMultilevel"/>
    <w:tmpl w:val="5318324A"/>
    <w:lvl w:ilvl="0" w:tplc="891EED28">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6872198C"/>
    <w:multiLevelType w:val="hybridMultilevel"/>
    <w:tmpl w:val="740C94C8"/>
    <w:lvl w:ilvl="0" w:tplc="9C18EC6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2E65AD"/>
    <w:multiLevelType w:val="hybridMultilevel"/>
    <w:tmpl w:val="01961BAC"/>
    <w:lvl w:ilvl="0" w:tplc="0E24CF0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337BFD"/>
    <w:multiLevelType w:val="hybridMultilevel"/>
    <w:tmpl w:val="CBE8147A"/>
    <w:lvl w:ilvl="0" w:tplc="893C4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656DB2"/>
    <w:multiLevelType w:val="hybridMultilevel"/>
    <w:tmpl w:val="F402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01FC4"/>
    <w:multiLevelType w:val="hybridMultilevel"/>
    <w:tmpl w:val="04FCA8A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nsid w:val="73235062"/>
    <w:multiLevelType w:val="hybridMultilevel"/>
    <w:tmpl w:val="B8ECBB7C"/>
    <w:lvl w:ilvl="0" w:tplc="2B5A851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4BB7ED1"/>
    <w:multiLevelType w:val="hybridMultilevel"/>
    <w:tmpl w:val="DD40710A"/>
    <w:lvl w:ilvl="0" w:tplc="F51E072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F860853"/>
    <w:multiLevelType w:val="hybridMultilevel"/>
    <w:tmpl w:val="02946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0"/>
  </w:num>
  <w:num w:numId="3">
    <w:abstractNumId w:val="7"/>
  </w:num>
  <w:num w:numId="4">
    <w:abstractNumId w:val="12"/>
  </w:num>
  <w:num w:numId="5">
    <w:abstractNumId w:val="19"/>
  </w:num>
  <w:num w:numId="6">
    <w:abstractNumId w:val="23"/>
  </w:num>
  <w:num w:numId="7">
    <w:abstractNumId w:val="4"/>
  </w:num>
  <w:num w:numId="8">
    <w:abstractNumId w:val="3"/>
  </w:num>
  <w:num w:numId="9">
    <w:abstractNumId w:val="1"/>
  </w:num>
  <w:num w:numId="10">
    <w:abstractNumId w:val="21"/>
  </w:num>
  <w:num w:numId="11">
    <w:abstractNumId w:val="18"/>
  </w:num>
  <w:num w:numId="12">
    <w:abstractNumId w:val="16"/>
  </w:num>
  <w:num w:numId="13">
    <w:abstractNumId w:val="27"/>
  </w:num>
  <w:num w:numId="14">
    <w:abstractNumId w:val="15"/>
  </w:num>
  <w:num w:numId="15">
    <w:abstractNumId w:val="6"/>
  </w:num>
  <w:num w:numId="16">
    <w:abstractNumId w:val="14"/>
  </w:num>
  <w:num w:numId="17">
    <w:abstractNumId w:val="13"/>
  </w:num>
  <w:num w:numId="18">
    <w:abstractNumId w:val="5"/>
  </w:num>
  <w:num w:numId="19">
    <w:abstractNumId w:val="26"/>
  </w:num>
  <w:num w:numId="20">
    <w:abstractNumId w:val="25"/>
  </w:num>
  <w:num w:numId="21">
    <w:abstractNumId w:val="31"/>
  </w:num>
  <w:num w:numId="22">
    <w:abstractNumId w:val="24"/>
  </w:num>
  <w:num w:numId="23">
    <w:abstractNumId w:val="17"/>
  </w:num>
  <w:num w:numId="24">
    <w:abstractNumId w:val="20"/>
  </w:num>
  <w:num w:numId="25">
    <w:abstractNumId w:val="11"/>
  </w:num>
  <w:num w:numId="26">
    <w:abstractNumId w:val="32"/>
  </w:num>
  <w:num w:numId="27">
    <w:abstractNumId w:val="2"/>
  </w:num>
  <w:num w:numId="28">
    <w:abstractNumId w:val="29"/>
  </w:num>
  <w:num w:numId="29">
    <w:abstractNumId w:val="28"/>
  </w:num>
  <w:num w:numId="30">
    <w:abstractNumId w:val="9"/>
  </w:num>
  <w:num w:numId="31">
    <w:abstractNumId w:val="22"/>
  </w:num>
  <w:num w:numId="32">
    <w:abstractNumId w:val="0"/>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10CC5"/>
    <w:rsid w:val="00002A8B"/>
    <w:rsid w:val="00005CEF"/>
    <w:rsid w:val="00005D63"/>
    <w:rsid w:val="0001535D"/>
    <w:rsid w:val="00015734"/>
    <w:rsid w:val="00015C18"/>
    <w:rsid w:val="00016B95"/>
    <w:rsid w:val="000211DD"/>
    <w:rsid w:val="00022821"/>
    <w:rsid w:val="0002682D"/>
    <w:rsid w:val="00032E38"/>
    <w:rsid w:val="00036D1F"/>
    <w:rsid w:val="00043970"/>
    <w:rsid w:val="00043D39"/>
    <w:rsid w:val="000527CA"/>
    <w:rsid w:val="000547F7"/>
    <w:rsid w:val="0005531B"/>
    <w:rsid w:val="0005667F"/>
    <w:rsid w:val="000631D6"/>
    <w:rsid w:val="00065769"/>
    <w:rsid w:val="00066B91"/>
    <w:rsid w:val="00071B03"/>
    <w:rsid w:val="00071B93"/>
    <w:rsid w:val="00071DEF"/>
    <w:rsid w:val="00074C17"/>
    <w:rsid w:val="000827A0"/>
    <w:rsid w:val="00087985"/>
    <w:rsid w:val="0009035C"/>
    <w:rsid w:val="0009166B"/>
    <w:rsid w:val="000929BA"/>
    <w:rsid w:val="00092A3E"/>
    <w:rsid w:val="00092DE9"/>
    <w:rsid w:val="00093A4B"/>
    <w:rsid w:val="000948EB"/>
    <w:rsid w:val="000965B3"/>
    <w:rsid w:val="000A0F84"/>
    <w:rsid w:val="000A297F"/>
    <w:rsid w:val="000A357F"/>
    <w:rsid w:val="000A390A"/>
    <w:rsid w:val="000A5E9F"/>
    <w:rsid w:val="000A7D91"/>
    <w:rsid w:val="000B1B33"/>
    <w:rsid w:val="000B664E"/>
    <w:rsid w:val="000C15E8"/>
    <w:rsid w:val="000C3555"/>
    <w:rsid w:val="000C46E9"/>
    <w:rsid w:val="000C49E6"/>
    <w:rsid w:val="000C4D9A"/>
    <w:rsid w:val="000C5751"/>
    <w:rsid w:val="000C64C6"/>
    <w:rsid w:val="000C7669"/>
    <w:rsid w:val="000C7C9B"/>
    <w:rsid w:val="000C7D39"/>
    <w:rsid w:val="000D56DB"/>
    <w:rsid w:val="000E5110"/>
    <w:rsid w:val="000E54C1"/>
    <w:rsid w:val="000E6B07"/>
    <w:rsid w:val="000E6BEC"/>
    <w:rsid w:val="000F2CA0"/>
    <w:rsid w:val="000F4708"/>
    <w:rsid w:val="000F7EA9"/>
    <w:rsid w:val="00101491"/>
    <w:rsid w:val="00106006"/>
    <w:rsid w:val="00115F44"/>
    <w:rsid w:val="001169CC"/>
    <w:rsid w:val="00121B28"/>
    <w:rsid w:val="001232F5"/>
    <w:rsid w:val="00124A03"/>
    <w:rsid w:val="00131C66"/>
    <w:rsid w:val="00131FE9"/>
    <w:rsid w:val="00132340"/>
    <w:rsid w:val="0013239E"/>
    <w:rsid w:val="0013542A"/>
    <w:rsid w:val="00137D01"/>
    <w:rsid w:val="0014285A"/>
    <w:rsid w:val="0014630B"/>
    <w:rsid w:val="0015004E"/>
    <w:rsid w:val="00150292"/>
    <w:rsid w:val="00154D04"/>
    <w:rsid w:val="00155426"/>
    <w:rsid w:val="0015594D"/>
    <w:rsid w:val="00155F51"/>
    <w:rsid w:val="001638EB"/>
    <w:rsid w:val="00166F7E"/>
    <w:rsid w:val="0016703C"/>
    <w:rsid w:val="00167264"/>
    <w:rsid w:val="001675BC"/>
    <w:rsid w:val="00171B07"/>
    <w:rsid w:val="00173249"/>
    <w:rsid w:val="001766D8"/>
    <w:rsid w:val="001818B5"/>
    <w:rsid w:val="00181B84"/>
    <w:rsid w:val="00181BDF"/>
    <w:rsid w:val="00181D2C"/>
    <w:rsid w:val="00184005"/>
    <w:rsid w:val="00186D0E"/>
    <w:rsid w:val="001949B8"/>
    <w:rsid w:val="00195D66"/>
    <w:rsid w:val="00196511"/>
    <w:rsid w:val="001A153D"/>
    <w:rsid w:val="001A31D0"/>
    <w:rsid w:val="001A77C3"/>
    <w:rsid w:val="001B636B"/>
    <w:rsid w:val="001B65C1"/>
    <w:rsid w:val="001B736E"/>
    <w:rsid w:val="001C3433"/>
    <w:rsid w:val="001C762E"/>
    <w:rsid w:val="001D1134"/>
    <w:rsid w:val="001D6D53"/>
    <w:rsid w:val="001D7347"/>
    <w:rsid w:val="001E360A"/>
    <w:rsid w:val="001E4629"/>
    <w:rsid w:val="001E50B4"/>
    <w:rsid w:val="001E5B7C"/>
    <w:rsid w:val="001E7BF3"/>
    <w:rsid w:val="001F170A"/>
    <w:rsid w:val="001F1880"/>
    <w:rsid w:val="001F6648"/>
    <w:rsid w:val="001F6E78"/>
    <w:rsid w:val="001F7EAB"/>
    <w:rsid w:val="00202725"/>
    <w:rsid w:val="00205918"/>
    <w:rsid w:val="00207875"/>
    <w:rsid w:val="00211D94"/>
    <w:rsid w:val="002157AB"/>
    <w:rsid w:val="0021638D"/>
    <w:rsid w:val="00217189"/>
    <w:rsid w:val="002242FB"/>
    <w:rsid w:val="002275E2"/>
    <w:rsid w:val="0023435E"/>
    <w:rsid w:val="00237E71"/>
    <w:rsid w:val="00240BAF"/>
    <w:rsid w:val="00241FE0"/>
    <w:rsid w:val="00242401"/>
    <w:rsid w:val="002437E7"/>
    <w:rsid w:val="00244813"/>
    <w:rsid w:val="00252C15"/>
    <w:rsid w:val="0025503D"/>
    <w:rsid w:val="002565EF"/>
    <w:rsid w:val="00257F58"/>
    <w:rsid w:val="002606E0"/>
    <w:rsid w:val="00267B75"/>
    <w:rsid w:val="002725FD"/>
    <w:rsid w:val="0027357D"/>
    <w:rsid w:val="00274F16"/>
    <w:rsid w:val="00280012"/>
    <w:rsid w:val="00280645"/>
    <w:rsid w:val="00281D63"/>
    <w:rsid w:val="00292F41"/>
    <w:rsid w:val="002973C0"/>
    <w:rsid w:val="002A52D1"/>
    <w:rsid w:val="002A5CFC"/>
    <w:rsid w:val="002A668A"/>
    <w:rsid w:val="002A7A58"/>
    <w:rsid w:val="002B27E9"/>
    <w:rsid w:val="002B3757"/>
    <w:rsid w:val="002B6554"/>
    <w:rsid w:val="002B6F74"/>
    <w:rsid w:val="002C0C00"/>
    <w:rsid w:val="002C61D8"/>
    <w:rsid w:val="002C77CC"/>
    <w:rsid w:val="002D09A9"/>
    <w:rsid w:val="002D1F3E"/>
    <w:rsid w:val="002D51F8"/>
    <w:rsid w:val="002D6A23"/>
    <w:rsid w:val="002D6D91"/>
    <w:rsid w:val="002E6F8E"/>
    <w:rsid w:val="002E723A"/>
    <w:rsid w:val="002F1570"/>
    <w:rsid w:val="002F59A2"/>
    <w:rsid w:val="00307E3B"/>
    <w:rsid w:val="00313E4A"/>
    <w:rsid w:val="00314680"/>
    <w:rsid w:val="003175C4"/>
    <w:rsid w:val="0032146F"/>
    <w:rsid w:val="0032396A"/>
    <w:rsid w:val="00324036"/>
    <w:rsid w:val="00326CA5"/>
    <w:rsid w:val="00335F26"/>
    <w:rsid w:val="00336841"/>
    <w:rsid w:val="0033777C"/>
    <w:rsid w:val="0034078A"/>
    <w:rsid w:val="00342E98"/>
    <w:rsid w:val="003471B0"/>
    <w:rsid w:val="00353781"/>
    <w:rsid w:val="00353A3B"/>
    <w:rsid w:val="00354CDE"/>
    <w:rsid w:val="003572AA"/>
    <w:rsid w:val="0035782B"/>
    <w:rsid w:val="00357F62"/>
    <w:rsid w:val="00360128"/>
    <w:rsid w:val="003607DD"/>
    <w:rsid w:val="0036108D"/>
    <w:rsid w:val="00363B00"/>
    <w:rsid w:val="003671F4"/>
    <w:rsid w:val="0036784B"/>
    <w:rsid w:val="00375E16"/>
    <w:rsid w:val="00376280"/>
    <w:rsid w:val="003769C9"/>
    <w:rsid w:val="003813C9"/>
    <w:rsid w:val="003836FC"/>
    <w:rsid w:val="00387E61"/>
    <w:rsid w:val="00392625"/>
    <w:rsid w:val="0039493C"/>
    <w:rsid w:val="00397711"/>
    <w:rsid w:val="003A17E3"/>
    <w:rsid w:val="003A1B57"/>
    <w:rsid w:val="003A40D5"/>
    <w:rsid w:val="003B7F1B"/>
    <w:rsid w:val="003C238B"/>
    <w:rsid w:val="003C7A44"/>
    <w:rsid w:val="003D177E"/>
    <w:rsid w:val="003D32D2"/>
    <w:rsid w:val="003D4744"/>
    <w:rsid w:val="003D4C60"/>
    <w:rsid w:val="003D4F81"/>
    <w:rsid w:val="003D55D6"/>
    <w:rsid w:val="003D708E"/>
    <w:rsid w:val="003E0032"/>
    <w:rsid w:val="003E3D63"/>
    <w:rsid w:val="003F0C8E"/>
    <w:rsid w:val="003F1BD5"/>
    <w:rsid w:val="003F1CC5"/>
    <w:rsid w:val="003F2742"/>
    <w:rsid w:val="003F3ADD"/>
    <w:rsid w:val="003F3C86"/>
    <w:rsid w:val="003F6197"/>
    <w:rsid w:val="00405AF2"/>
    <w:rsid w:val="0040655D"/>
    <w:rsid w:val="0041003F"/>
    <w:rsid w:val="00410D29"/>
    <w:rsid w:val="004118E2"/>
    <w:rsid w:val="00414A8B"/>
    <w:rsid w:val="00420E62"/>
    <w:rsid w:val="00425B16"/>
    <w:rsid w:val="00426040"/>
    <w:rsid w:val="0043248F"/>
    <w:rsid w:val="00433E5F"/>
    <w:rsid w:val="0044048A"/>
    <w:rsid w:val="0044181F"/>
    <w:rsid w:val="00455478"/>
    <w:rsid w:val="004557B8"/>
    <w:rsid w:val="00457378"/>
    <w:rsid w:val="00457412"/>
    <w:rsid w:val="004631DC"/>
    <w:rsid w:val="00464D74"/>
    <w:rsid w:val="0046703D"/>
    <w:rsid w:val="00470D3F"/>
    <w:rsid w:val="004750D5"/>
    <w:rsid w:val="00475D62"/>
    <w:rsid w:val="00475D6C"/>
    <w:rsid w:val="00477011"/>
    <w:rsid w:val="0047782C"/>
    <w:rsid w:val="00480517"/>
    <w:rsid w:val="00480909"/>
    <w:rsid w:val="0048152A"/>
    <w:rsid w:val="00481533"/>
    <w:rsid w:val="004901FF"/>
    <w:rsid w:val="00490284"/>
    <w:rsid w:val="00490426"/>
    <w:rsid w:val="00490A6C"/>
    <w:rsid w:val="00490B1C"/>
    <w:rsid w:val="004912B3"/>
    <w:rsid w:val="0049263B"/>
    <w:rsid w:val="00492E2E"/>
    <w:rsid w:val="004A017B"/>
    <w:rsid w:val="004A24C5"/>
    <w:rsid w:val="004A2D1F"/>
    <w:rsid w:val="004A330B"/>
    <w:rsid w:val="004A76D6"/>
    <w:rsid w:val="004A7862"/>
    <w:rsid w:val="004B10FC"/>
    <w:rsid w:val="004B4EDC"/>
    <w:rsid w:val="004C0D2C"/>
    <w:rsid w:val="004C2855"/>
    <w:rsid w:val="004C2DB8"/>
    <w:rsid w:val="004C406B"/>
    <w:rsid w:val="004C483A"/>
    <w:rsid w:val="004C651D"/>
    <w:rsid w:val="004C7CE1"/>
    <w:rsid w:val="004D0CA5"/>
    <w:rsid w:val="004D0D2D"/>
    <w:rsid w:val="004D31A1"/>
    <w:rsid w:val="004D585C"/>
    <w:rsid w:val="004D5E8A"/>
    <w:rsid w:val="004E0970"/>
    <w:rsid w:val="004E54F0"/>
    <w:rsid w:val="004E7A86"/>
    <w:rsid w:val="004F059C"/>
    <w:rsid w:val="004F20EC"/>
    <w:rsid w:val="004F24B3"/>
    <w:rsid w:val="004F4807"/>
    <w:rsid w:val="0050500C"/>
    <w:rsid w:val="00506179"/>
    <w:rsid w:val="0051204E"/>
    <w:rsid w:val="0051684A"/>
    <w:rsid w:val="0052335D"/>
    <w:rsid w:val="00524D0F"/>
    <w:rsid w:val="00526A4D"/>
    <w:rsid w:val="00532FD7"/>
    <w:rsid w:val="00533256"/>
    <w:rsid w:val="00533E69"/>
    <w:rsid w:val="005416DD"/>
    <w:rsid w:val="00544F59"/>
    <w:rsid w:val="00550D7F"/>
    <w:rsid w:val="00554F89"/>
    <w:rsid w:val="00557207"/>
    <w:rsid w:val="00557449"/>
    <w:rsid w:val="0055780F"/>
    <w:rsid w:val="005606CF"/>
    <w:rsid w:val="00560F7B"/>
    <w:rsid w:val="00560F8C"/>
    <w:rsid w:val="00563B5E"/>
    <w:rsid w:val="00563C59"/>
    <w:rsid w:val="005679DD"/>
    <w:rsid w:val="005721A6"/>
    <w:rsid w:val="00572243"/>
    <w:rsid w:val="005759B0"/>
    <w:rsid w:val="0058127D"/>
    <w:rsid w:val="0058742C"/>
    <w:rsid w:val="0059442B"/>
    <w:rsid w:val="00595AD6"/>
    <w:rsid w:val="0059680B"/>
    <w:rsid w:val="00596B13"/>
    <w:rsid w:val="00596C25"/>
    <w:rsid w:val="005A036A"/>
    <w:rsid w:val="005A0B00"/>
    <w:rsid w:val="005A28DF"/>
    <w:rsid w:val="005A2E2A"/>
    <w:rsid w:val="005B4842"/>
    <w:rsid w:val="005B555D"/>
    <w:rsid w:val="005B78DC"/>
    <w:rsid w:val="005C5528"/>
    <w:rsid w:val="005C71BA"/>
    <w:rsid w:val="005C78DD"/>
    <w:rsid w:val="005C7B08"/>
    <w:rsid w:val="005D1FA0"/>
    <w:rsid w:val="005D22D5"/>
    <w:rsid w:val="005D3EC3"/>
    <w:rsid w:val="005D54E9"/>
    <w:rsid w:val="005D61E5"/>
    <w:rsid w:val="005E33E8"/>
    <w:rsid w:val="005E34B6"/>
    <w:rsid w:val="005E5677"/>
    <w:rsid w:val="005F33FE"/>
    <w:rsid w:val="005F65B4"/>
    <w:rsid w:val="005F769D"/>
    <w:rsid w:val="00601081"/>
    <w:rsid w:val="00602009"/>
    <w:rsid w:val="00605814"/>
    <w:rsid w:val="00605E3D"/>
    <w:rsid w:val="00612048"/>
    <w:rsid w:val="00622155"/>
    <w:rsid w:val="00622811"/>
    <w:rsid w:val="00632F2F"/>
    <w:rsid w:val="006358C7"/>
    <w:rsid w:val="00635D64"/>
    <w:rsid w:val="00637FD3"/>
    <w:rsid w:val="00640E22"/>
    <w:rsid w:val="00642232"/>
    <w:rsid w:val="006431B5"/>
    <w:rsid w:val="00643AAC"/>
    <w:rsid w:val="00643AC0"/>
    <w:rsid w:val="00644665"/>
    <w:rsid w:val="00650D60"/>
    <w:rsid w:val="006520EB"/>
    <w:rsid w:val="00653EB4"/>
    <w:rsid w:val="00660E8F"/>
    <w:rsid w:val="006612F2"/>
    <w:rsid w:val="006637BA"/>
    <w:rsid w:val="006645E0"/>
    <w:rsid w:val="00666AAE"/>
    <w:rsid w:val="0067307A"/>
    <w:rsid w:val="00675BCC"/>
    <w:rsid w:val="00675F40"/>
    <w:rsid w:val="006775FD"/>
    <w:rsid w:val="00680973"/>
    <w:rsid w:val="00684B29"/>
    <w:rsid w:val="00692101"/>
    <w:rsid w:val="00694BDB"/>
    <w:rsid w:val="0069623D"/>
    <w:rsid w:val="00696B4B"/>
    <w:rsid w:val="006A3000"/>
    <w:rsid w:val="006B5C4A"/>
    <w:rsid w:val="006C3DBF"/>
    <w:rsid w:val="006C4C3B"/>
    <w:rsid w:val="006C5240"/>
    <w:rsid w:val="006D222A"/>
    <w:rsid w:val="006D6034"/>
    <w:rsid w:val="006D6EC4"/>
    <w:rsid w:val="006E21D6"/>
    <w:rsid w:val="006E2492"/>
    <w:rsid w:val="006E4A26"/>
    <w:rsid w:val="006F0954"/>
    <w:rsid w:val="006F2613"/>
    <w:rsid w:val="007000A5"/>
    <w:rsid w:val="00703876"/>
    <w:rsid w:val="0070742C"/>
    <w:rsid w:val="0071017F"/>
    <w:rsid w:val="00710E7C"/>
    <w:rsid w:val="00711C9D"/>
    <w:rsid w:val="00717BB2"/>
    <w:rsid w:val="00722A9F"/>
    <w:rsid w:val="007259E4"/>
    <w:rsid w:val="00725C94"/>
    <w:rsid w:val="007260A8"/>
    <w:rsid w:val="00730913"/>
    <w:rsid w:val="00730C70"/>
    <w:rsid w:val="00733742"/>
    <w:rsid w:val="00733DF8"/>
    <w:rsid w:val="00740A7B"/>
    <w:rsid w:val="00746B1B"/>
    <w:rsid w:val="007527A1"/>
    <w:rsid w:val="007529A2"/>
    <w:rsid w:val="00752F62"/>
    <w:rsid w:val="00755A59"/>
    <w:rsid w:val="007655FB"/>
    <w:rsid w:val="00771C9D"/>
    <w:rsid w:val="0077582D"/>
    <w:rsid w:val="007800B2"/>
    <w:rsid w:val="00784352"/>
    <w:rsid w:val="00787A71"/>
    <w:rsid w:val="00792350"/>
    <w:rsid w:val="00796467"/>
    <w:rsid w:val="007A1EDE"/>
    <w:rsid w:val="007A2FDB"/>
    <w:rsid w:val="007A58FB"/>
    <w:rsid w:val="007B6444"/>
    <w:rsid w:val="007C0DAD"/>
    <w:rsid w:val="007C3637"/>
    <w:rsid w:val="007C7708"/>
    <w:rsid w:val="007D1CCE"/>
    <w:rsid w:val="007D45D8"/>
    <w:rsid w:val="007D5729"/>
    <w:rsid w:val="007E0303"/>
    <w:rsid w:val="007E098A"/>
    <w:rsid w:val="007E1585"/>
    <w:rsid w:val="007E758A"/>
    <w:rsid w:val="007F0AD9"/>
    <w:rsid w:val="007F0C8E"/>
    <w:rsid w:val="007F0D43"/>
    <w:rsid w:val="007F1ED0"/>
    <w:rsid w:val="007F5A1E"/>
    <w:rsid w:val="00802C5F"/>
    <w:rsid w:val="00815CA8"/>
    <w:rsid w:val="00817299"/>
    <w:rsid w:val="00822465"/>
    <w:rsid w:val="00822BCB"/>
    <w:rsid w:val="008246C9"/>
    <w:rsid w:val="00824D29"/>
    <w:rsid w:val="008253C4"/>
    <w:rsid w:val="00834031"/>
    <w:rsid w:val="0084282F"/>
    <w:rsid w:val="00845F0C"/>
    <w:rsid w:val="00850246"/>
    <w:rsid w:val="00853307"/>
    <w:rsid w:val="0085445B"/>
    <w:rsid w:val="00861CA9"/>
    <w:rsid w:val="0086284F"/>
    <w:rsid w:val="0086542F"/>
    <w:rsid w:val="008705AB"/>
    <w:rsid w:val="00871080"/>
    <w:rsid w:val="0087112A"/>
    <w:rsid w:val="00871514"/>
    <w:rsid w:val="008729D9"/>
    <w:rsid w:val="00873C5A"/>
    <w:rsid w:val="008765AA"/>
    <w:rsid w:val="00876992"/>
    <w:rsid w:val="00880F66"/>
    <w:rsid w:val="00881F04"/>
    <w:rsid w:val="008838B0"/>
    <w:rsid w:val="00885F1D"/>
    <w:rsid w:val="008875FE"/>
    <w:rsid w:val="0088790B"/>
    <w:rsid w:val="0089453B"/>
    <w:rsid w:val="008A0D89"/>
    <w:rsid w:val="008A1A87"/>
    <w:rsid w:val="008A3D63"/>
    <w:rsid w:val="008A5285"/>
    <w:rsid w:val="008A79FE"/>
    <w:rsid w:val="008B241C"/>
    <w:rsid w:val="008B2830"/>
    <w:rsid w:val="008B4F68"/>
    <w:rsid w:val="008B5A64"/>
    <w:rsid w:val="008B7B90"/>
    <w:rsid w:val="008C0338"/>
    <w:rsid w:val="008C1695"/>
    <w:rsid w:val="008C3B25"/>
    <w:rsid w:val="008C6BBC"/>
    <w:rsid w:val="008C76E5"/>
    <w:rsid w:val="008D00FA"/>
    <w:rsid w:val="008D2C89"/>
    <w:rsid w:val="008D6A13"/>
    <w:rsid w:val="008E33D2"/>
    <w:rsid w:val="008E7D2D"/>
    <w:rsid w:val="008F2C5F"/>
    <w:rsid w:val="008F3166"/>
    <w:rsid w:val="008F402E"/>
    <w:rsid w:val="008F65B8"/>
    <w:rsid w:val="00900C76"/>
    <w:rsid w:val="00901B71"/>
    <w:rsid w:val="00904BB5"/>
    <w:rsid w:val="00906B65"/>
    <w:rsid w:val="00907B05"/>
    <w:rsid w:val="0091142A"/>
    <w:rsid w:val="00911D9D"/>
    <w:rsid w:val="00913762"/>
    <w:rsid w:val="00914D03"/>
    <w:rsid w:val="0092161E"/>
    <w:rsid w:val="00924EF2"/>
    <w:rsid w:val="009250AB"/>
    <w:rsid w:val="009263E0"/>
    <w:rsid w:val="009320C3"/>
    <w:rsid w:val="00932F47"/>
    <w:rsid w:val="00935C6D"/>
    <w:rsid w:val="00941024"/>
    <w:rsid w:val="00943BBF"/>
    <w:rsid w:val="00944E42"/>
    <w:rsid w:val="00947E84"/>
    <w:rsid w:val="00953F7A"/>
    <w:rsid w:val="0095594F"/>
    <w:rsid w:val="00965A99"/>
    <w:rsid w:val="00971172"/>
    <w:rsid w:val="009772DF"/>
    <w:rsid w:val="00977BF9"/>
    <w:rsid w:val="0098114F"/>
    <w:rsid w:val="00982E41"/>
    <w:rsid w:val="009852B9"/>
    <w:rsid w:val="00987DD8"/>
    <w:rsid w:val="00992040"/>
    <w:rsid w:val="00992A3A"/>
    <w:rsid w:val="00992DC6"/>
    <w:rsid w:val="00996EA5"/>
    <w:rsid w:val="009A5030"/>
    <w:rsid w:val="009A6132"/>
    <w:rsid w:val="009B1E0D"/>
    <w:rsid w:val="009B42A7"/>
    <w:rsid w:val="009B4BE1"/>
    <w:rsid w:val="009B70DA"/>
    <w:rsid w:val="009B7858"/>
    <w:rsid w:val="009C0E40"/>
    <w:rsid w:val="009C451C"/>
    <w:rsid w:val="009C522C"/>
    <w:rsid w:val="009C7F19"/>
    <w:rsid w:val="009D12A5"/>
    <w:rsid w:val="009D1AA0"/>
    <w:rsid w:val="009D31B4"/>
    <w:rsid w:val="009D31CB"/>
    <w:rsid w:val="009D50A6"/>
    <w:rsid w:val="009D72B7"/>
    <w:rsid w:val="009E00C7"/>
    <w:rsid w:val="009E0E55"/>
    <w:rsid w:val="009E18F6"/>
    <w:rsid w:val="009E1E67"/>
    <w:rsid w:val="009E2F5C"/>
    <w:rsid w:val="009E3692"/>
    <w:rsid w:val="009E58FF"/>
    <w:rsid w:val="009E7C0E"/>
    <w:rsid w:val="009F13FA"/>
    <w:rsid w:val="009F3FC4"/>
    <w:rsid w:val="009F68DF"/>
    <w:rsid w:val="009F7BFA"/>
    <w:rsid w:val="00A0052A"/>
    <w:rsid w:val="00A05B22"/>
    <w:rsid w:val="00A0651C"/>
    <w:rsid w:val="00A11DFE"/>
    <w:rsid w:val="00A163DF"/>
    <w:rsid w:val="00A17751"/>
    <w:rsid w:val="00A222C9"/>
    <w:rsid w:val="00A22DE9"/>
    <w:rsid w:val="00A42DAB"/>
    <w:rsid w:val="00A47061"/>
    <w:rsid w:val="00A52377"/>
    <w:rsid w:val="00A55945"/>
    <w:rsid w:val="00A563A8"/>
    <w:rsid w:val="00A61149"/>
    <w:rsid w:val="00A634B5"/>
    <w:rsid w:val="00A6491D"/>
    <w:rsid w:val="00A654D4"/>
    <w:rsid w:val="00A6600F"/>
    <w:rsid w:val="00A720FE"/>
    <w:rsid w:val="00A722A4"/>
    <w:rsid w:val="00A80404"/>
    <w:rsid w:val="00A82DA2"/>
    <w:rsid w:val="00A8418E"/>
    <w:rsid w:val="00A842C0"/>
    <w:rsid w:val="00A901A4"/>
    <w:rsid w:val="00A93C55"/>
    <w:rsid w:val="00A9584F"/>
    <w:rsid w:val="00AA1DD0"/>
    <w:rsid w:val="00AA24B6"/>
    <w:rsid w:val="00AA3288"/>
    <w:rsid w:val="00AA4794"/>
    <w:rsid w:val="00AA5C0B"/>
    <w:rsid w:val="00AA7588"/>
    <w:rsid w:val="00AB1C7B"/>
    <w:rsid w:val="00AB4166"/>
    <w:rsid w:val="00AB63ED"/>
    <w:rsid w:val="00AB7BBD"/>
    <w:rsid w:val="00AC10E1"/>
    <w:rsid w:val="00AC18C3"/>
    <w:rsid w:val="00AC547C"/>
    <w:rsid w:val="00AC7433"/>
    <w:rsid w:val="00AD0974"/>
    <w:rsid w:val="00AD227D"/>
    <w:rsid w:val="00AD3980"/>
    <w:rsid w:val="00AD5E00"/>
    <w:rsid w:val="00AE1D30"/>
    <w:rsid w:val="00AE4E3E"/>
    <w:rsid w:val="00AF0A5E"/>
    <w:rsid w:val="00AF6D05"/>
    <w:rsid w:val="00AF7000"/>
    <w:rsid w:val="00B121AE"/>
    <w:rsid w:val="00B156E5"/>
    <w:rsid w:val="00B17CE9"/>
    <w:rsid w:val="00B225D0"/>
    <w:rsid w:val="00B240EA"/>
    <w:rsid w:val="00B27DA8"/>
    <w:rsid w:val="00B3062A"/>
    <w:rsid w:val="00B32B33"/>
    <w:rsid w:val="00B3466D"/>
    <w:rsid w:val="00B34B5E"/>
    <w:rsid w:val="00B353D8"/>
    <w:rsid w:val="00B35C62"/>
    <w:rsid w:val="00B36C16"/>
    <w:rsid w:val="00B4455B"/>
    <w:rsid w:val="00B447B1"/>
    <w:rsid w:val="00B44E20"/>
    <w:rsid w:val="00B45060"/>
    <w:rsid w:val="00B45130"/>
    <w:rsid w:val="00B50A6F"/>
    <w:rsid w:val="00B5668D"/>
    <w:rsid w:val="00B56C6F"/>
    <w:rsid w:val="00B57EB2"/>
    <w:rsid w:val="00B65AD4"/>
    <w:rsid w:val="00B742C9"/>
    <w:rsid w:val="00B744FA"/>
    <w:rsid w:val="00B74B9C"/>
    <w:rsid w:val="00B76C21"/>
    <w:rsid w:val="00B80CA2"/>
    <w:rsid w:val="00B82D4B"/>
    <w:rsid w:val="00B87146"/>
    <w:rsid w:val="00B901E5"/>
    <w:rsid w:val="00B90B16"/>
    <w:rsid w:val="00B9613C"/>
    <w:rsid w:val="00B9753E"/>
    <w:rsid w:val="00BB318A"/>
    <w:rsid w:val="00BC058C"/>
    <w:rsid w:val="00BC1729"/>
    <w:rsid w:val="00BC3415"/>
    <w:rsid w:val="00BC3D61"/>
    <w:rsid w:val="00BC4D51"/>
    <w:rsid w:val="00BC7D3D"/>
    <w:rsid w:val="00BD30EA"/>
    <w:rsid w:val="00BD5834"/>
    <w:rsid w:val="00BD5847"/>
    <w:rsid w:val="00BD6F92"/>
    <w:rsid w:val="00BE152A"/>
    <w:rsid w:val="00BE2168"/>
    <w:rsid w:val="00BE353C"/>
    <w:rsid w:val="00BE3B0F"/>
    <w:rsid w:val="00BE7CCD"/>
    <w:rsid w:val="00BF0D57"/>
    <w:rsid w:val="00BF0D85"/>
    <w:rsid w:val="00BF5950"/>
    <w:rsid w:val="00C01B4E"/>
    <w:rsid w:val="00C05410"/>
    <w:rsid w:val="00C05AD0"/>
    <w:rsid w:val="00C10BDD"/>
    <w:rsid w:val="00C1270A"/>
    <w:rsid w:val="00C13A16"/>
    <w:rsid w:val="00C153AA"/>
    <w:rsid w:val="00C16437"/>
    <w:rsid w:val="00C17DCE"/>
    <w:rsid w:val="00C21BC0"/>
    <w:rsid w:val="00C2262E"/>
    <w:rsid w:val="00C24690"/>
    <w:rsid w:val="00C31216"/>
    <w:rsid w:val="00C345FC"/>
    <w:rsid w:val="00C35B3E"/>
    <w:rsid w:val="00C44B7E"/>
    <w:rsid w:val="00C457DA"/>
    <w:rsid w:val="00C46DDB"/>
    <w:rsid w:val="00C50F04"/>
    <w:rsid w:val="00C53FF3"/>
    <w:rsid w:val="00C54BF5"/>
    <w:rsid w:val="00C575DE"/>
    <w:rsid w:val="00C62307"/>
    <w:rsid w:val="00C632FC"/>
    <w:rsid w:val="00C65F44"/>
    <w:rsid w:val="00C66D99"/>
    <w:rsid w:val="00C7063F"/>
    <w:rsid w:val="00C7372D"/>
    <w:rsid w:val="00C753BB"/>
    <w:rsid w:val="00C777A7"/>
    <w:rsid w:val="00C80673"/>
    <w:rsid w:val="00C80A07"/>
    <w:rsid w:val="00C8407D"/>
    <w:rsid w:val="00C85256"/>
    <w:rsid w:val="00C9029A"/>
    <w:rsid w:val="00C91EFE"/>
    <w:rsid w:val="00C92DE5"/>
    <w:rsid w:val="00CA6E18"/>
    <w:rsid w:val="00CB3B5C"/>
    <w:rsid w:val="00CC045B"/>
    <w:rsid w:val="00CC22B5"/>
    <w:rsid w:val="00CC2C0A"/>
    <w:rsid w:val="00CC4249"/>
    <w:rsid w:val="00CC4A1F"/>
    <w:rsid w:val="00CD1C4D"/>
    <w:rsid w:val="00CD39BF"/>
    <w:rsid w:val="00CD41E0"/>
    <w:rsid w:val="00CE4CCC"/>
    <w:rsid w:val="00CE70D6"/>
    <w:rsid w:val="00CF044A"/>
    <w:rsid w:val="00CF1000"/>
    <w:rsid w:val="00CF1E34"/>
    <w:rsid w:val="00CF3D41"/>
    <w:rsid w:val="00CF3EDA"/>
    <w:rsid w:val="00CF4296"/>
    <w:rsid w:val="00CF5BCE"/>
    <w:rsid w:val="00D01A13"/>
    <w:rsid w:val="00D02115"/>
    <w:rsid w:val="00D04D2C"/>
    <w:rsid w:val="00D05E3B"/>
    <w:rsid w:val="00D10CC5"/>
    <w:rsid w:val="00D140C0"/>
    <w:rsid w:val="00D15B49"/>
    <w:rsid w:val="00D2359D"/>
    <w:rsid w:val="00D23FFA"/>
    <w:rsid w:val="00D258A3"/>
    <w:rsid w:val="00D27F3A"/>
    <w:rsid w:val="00D312F0"/>
    <w:rsid w:val="00D348A3"/>
    <w:rsid w:val="00D34ABC"/>
    <w:rsid w:val="00D34E0B"/>
    <w:rsid w:val="00D36087"/>
    <w:rsid w:val="00D422CD"/>
    <w:rsid w:val="00D44379"/>
    <w:rsid w:val="00D44ADE"/>
    <w:rsid w:val="00D461F8"/>
    <w:rsid w:val="00D46226"/>
    <w:rsid w:val="00D46DAB"/>
    <w:rsid w:val="00D52E93"/>
    <w:rsid w:val="00D5364A"/>
    <w:rsid w:val="00D56BBC"/>
    <w:rsid w:val="00D61113"/>
    <w:rsid w:val="00D62C92"/>
    <w:rsid w:val="00D660AA"/>
    <w:rsid w:val="00D6682F"/>
    <w:rsid w:val="00D704F1"/>
    <w:rsid w:val="00D73249"/>
    <w:rsid w:val="00D761B9"/>
    <w:rsid w:val="00D81759"/>
    <w:rsid w:val="00D81C6C"/>
    <w:rsid w:val="00D81CF2"/>
    <w:rsid w:val="00D826BC"/>
    <w:rsid w:val="00D87FA6"/>
    <w:rsid w:val="00D929A2"/>
    <w:rsid w:val="00D93F21"/>
    <w:rsid w:val="00DA2A53"/>
    <w:rsid w:val="00DA41E7"/>
    <w:rsid w:val="00DA4578"/>
    <w:rsid w:val="00DA4B8A"/>
    <w:rsid w:val="00DA534B"/>
    <w:rsid w:val="00DA79CE"/>
    <w:rsid w:val="00DB1655"/>
    <w:rsid w:val="00DC0604"/>
    <w:rsid w:val="00DC46E8"/>
    <w:rsid w:val="00DD41AC"/>
    <w:rsid w:val="00DD5A7A"/>
    <w:rsid w:val="00DD7B3E"/>
    <w:rsid w:val="00DE265A"/>
    <w:rsid w:val="00DE77A1"/>
    <w:rsid w:val="00DF180D"/>
    <w:rsid w:val="00DF2AA4"/>
    <w:rsid w:val="00E042AC"/>
    <w:rsid w:val="00E048DE"/>
    <w:rsid w:val="00E1037D"/>
    <w:rsid w:val="00E20D2F"/>
    <w:rsid w:val="00E244F6"/>
    <w:rsid w:val="00E24563"/>
    <w:rsid w:val="00E2633A"/>
    <w:rsid w:val="00E279F1"/>
    <w:rsid w:val="00E27C56"/>
    <w:rsid w:val="00E30DEC"/>
    <w:rsid w:val="00E362D8"/>
    <w:rsid w:val="00E36DC8"/>
    <w:rsid w:val="00E3714D"/>
    <w:rsid w:val="00E41021"/>
    <w:rsid w:val="00E42154"/>
    <w:rsid w:val="00E44286"/>
    <w:rsid w:val="00E45D2D"/>
    <w:rsid w:val="00E46048"/>
    <w:rsid w:val="00E479CE"/>
    <w:rsid w:val="00E52A67"/>
    <w:rsid w:val="00E541A0"/>
    <w:rsid w:val="00E567D9"/>
    <w:rsid w:val="00E67E39"/>
    <w:rsid w:val="00E711EE"/>
    <w:rsid w:val="00E71910"/>
    <w:rsid w:val="00E71CA8"/>
    <w:rsid w:val="00E71FC1"/>
    <w:rsid w:val="00E7339B"/>
    <w:rsid w:val="00E81362"/>
    <w:rsid w:val="00E90033"/>
    <w:rsid w:val="00E90BF8"/>
    <w:rsid w:val="00EA29F4"/>
    <w:rsid w:val="00EA56B6"/>
    <w:rsid w:val="00EA6394"/>
    <w:rsid w:val="00EA7073"/>
    <w:rsid w:val="00EB04EE"/>
    <w:rsid w:val="00EC6B0A"/>
    <w:rsid w:val="00ED0224"/>
    <w:rsid w:val="00ED1311"/>
    <w:rsid w:val="00ED1E50"/>
    <w:rsid w:val="00ED7F41"/>
    <w:rsid w:val="00EE1772"/>
    <w:rsid w:val="00EE2D56"/>
    <w:rsid w:val="00EE3D05"/>
    <w:rsid w:val="00EE5A28"/>
    <w:rsid w:val="00EE65CF"/>
    <w:rsid w:val="00EE7E00"/>
    <w:rsid w:val="00EF120E"/>
    <w:rsid w:val="00EF330B"/>
    <w:rsid w:val="00EF40FA"/>
    <w:rsid w:val="00EF69E0"/>
    <w:rsid w:val="00F01F5B"/>
    <w:rsid w:val="00F045D1"/>
    <w:rsid w:val="00F04BCA"/>
    <w:rsid w:val="00F071AD"/>
    <w:rsid w:val="00F11C8E"/>
    <w:rsid w:val="00F130D2"/>
    <w:rsid w:val="00F14D4A"/>
    <w:rsid w:val="00F205A6"/>
    <w:rsid w:val="00F2231C"/>
    <w:rsid w:val="00F25DFF"/>
    <w:rsid w:val="00F25EFC"/>
    <w:rsid w:val="00F30B5A"/>
    <w:rsid w:val="00F40421"/>
    <w:rsid w:val="00F464D7"/>
    <w:rsid w:val="00F4774C"/>
    <w:rsid w:val="00F477AF"/>
    <w:rsid w:val="00F47B0F"/>
    <w:rsid w:val="00F5242F"/>
    <w:rsid w:val="00F615D1"/>
    <w:rsid w:val="00F620FF"/>
    <w:rsid w:val="00F73585"/>
    <w:rsid w:val="00F82538"/>
    <w:rsid w:val="00F827B6"/>
    <w:rsid w:val="00F8372C"/>
    <w:rsid w:val="00F8585F"/>
    <w:rsid w:val="00F859F5"/>
    <w:rsid w:val="00F91969"/>
    <w:rsid w:val="00F919C5"/>
    <w:rsid w:val="00F928A7"/>
    <w:rsid w:val="00F942D0"/>
    <w:rsid w:val="00F948EC"/>
    <w:rsid w:val="00F95BFC"/>
    <w:rsid w:val="00F9665E"/>
    <w:rsid w:val="00F978A9"/>
    <w:rsid w:val="00FA425B"/>
    <w:rsid w:val="00FA5660"/>
    <w:rsid w:val="00FB0A72"/>
    <w:rsid w:val="00FB105A"/>
    <w:rsid w:val="00FB1EE4"/>
    <w:rsid w:val="00FB496A"/>
    <w:rsid w:val="00FB5D9F"/>
    <w:rsid w:val="00FC1ACC"/>
    <w:rsid w:val="00FC2FFC"/>
    <w:rsid w:val="00FC3AF8"/>
    <w:rsid w:val="00FC4370"/>
    <w:rsid w:val="00FC57A6"/>
    <w:rsid w:val="00FC5AF5"/>
    <w:rsid w:val="00FC6A68"/>
    <w:rsid w:val="00FD006F"/>
    <w:rsid w:val="00FD33E6"/>
    <w:rsid w:val="00FD38D6"/>
    <w:rsid w:val="00FD409B"/>
    <w:rsid w:val="00FD455F"/>
    <w:rsid w:val="00FE3A2B"/>
    <w:rsid w:val="00FE4A26"/>
    <w:rsid w:val="00FE6929"/>
    <w:rsid w:val="00FF1D8A"/>
    <w:rsid w:val="00FF39E4"/>
    <w:rsid w:val="00FF4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w w:val="75"/>
        <w:sz w:val="23"/>
        <w:szCs w:val="23"/>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84005"/>
    <w:pPr>
      <w:autoSpaceDE w:val="0"/>
      <w:autoSpaceDN w:val="0"/>
      <w:adjustRightInd w:val="0"/>
    </w:pPr>
    <w:rPr>
      <w:spacing w:val="0"/>
      <w:w w:val="100"/>
      <w:sz w:val="28"/>
      <w:szCs w:val="28"/>
    </w:rPr>
  </w:style>
  <w:style w:type="paragraph" w:styleId="1">
    <w:name w:val="heading 1"/>
    <w:aliases w:val="Заголовок для диссера"/>
    <w:basedOn w:val="a"/>
    <w:next w:val="a"/>
    <w:link w:val="10"/>
    <w:qFormat/>
    <w:rsid w:val="00943BBF"/>
    <w:pPr>
      <w:keepNext/>
      <w:keepLines/>
      <w:spacing w:before="480"/>
      <w:outlineLvl w:val="0"/>
    </w:pPr>
    <w:rPr>
      <w:rFonts w:asciiTheme="majorHAnsi" w:eastAsiaTheme="majorEastAsia" w:hAnsiTheme="majorHAnsi" w:cstheme="majorBidi"/>
      <w:bCs/>
      <w:color w:val="365F91" w:themeColor="accent1" w:themeShade="BF"/>
    </w:rPr>
  </w:style>
  <w:style w:type="paragraph" w:styleId="2">
    <w:name w:val="heading 2"/>
    <w:basedOn w:val="a"/>
    <w:next w:val="a"/>
    <w:link w:val="20"/>
    <w:unhideWhenUsed/>
    <w:qFormat/>
    <w:rsid w:val="00943BBF"/>
    <w:pPr>
      <w:keepNext/>
      <w:keepLines/>
      <w:spacing w:before="200"/>
      <w:outlineLvl w:val="1"/>
    </w:pPr>
    <w:rPr>
      <w:rFonts w:asciiTheme="majorHAnsi" w:eastAsiaTheme="majorEastAsia" w:hAnsiTheme="majorHAnsi" w:cstheme="majorBidi"/>
      <w:bCs/>
      <w:color w:val="4F81BD" w:themeColor="accent1"/>
      <w:sz w:val="26"/>
      <w:szCs w:val="26"/>
      <w:lang w:eastAsia="en-US"/>
    </w:rPr>
  </w:style>
  <w:style w:type="paragraph" w:styleId="3">
    <w:name w:val="heading 3"/>
    <w:basedOn w:val="a"/>
    <w:next w:val="a"/>
    <w:link w:val="30"/>
    <w:autoRedefine/>
    <w:unhideWhenUsed/>
    <w:qFormat/>
    <w:rsid w:val="001232F5"/>
    <w:pPr>
      <w:keepNext/>
      <w:keepLines/>
      <w:spacing w:after="240" w:line="240" w:lineRule="exact"/>
      <w:ind w:left="851"/>
      <w:outlineLvl w:val="2"/>
    </w:pPr>
    <w:rPr>
      <w:rFonts w:eastAsiaTheme="majorEastAsia" w:cstheme="majorBidi"/>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autoRedefine/>
    <w:rsid w:val="005A036A"/>
    <w:pPr>
      <w:spacing w:line="360" w:lineRule="auto"/>
    </w:pPr>
    <w:rPr>
      <w:sz w:val="32"/>
      <w:lang w:eastAsia="en-US"/>
    </w:rPr>
  </w:style>
  <w:style w:type="character" w:customStyle="1" w:styleId="30">
    <w:name w:val="Заголовок 3 Знак"/>
    <w:basedOn w:val="a0"/>
    <w:link w:val="3"/>
    <w:rsid w:val="001232F5"/>
    <w:rPr>
      <w:rFonts w:eastAsiaTheme="majorEastAsia" w:cstheme="majorBidi"/>
      <w:b/>
      <w:bCs/>
      <w:color w:val="auto"/>
      <w:spacing w:val="0"/>
      <w:w w:val="100"/>
      <w:sz w:val="28"/>
      <w:szCs w:val="28"/>
    </w:rPr>
  </w:style>
  <w:style w:type="paragraph" w:styleId="a4">
    <w:name w:val="header"/>
    <w:basedOn w:val="a"/>
    <w:link w:val="a5"/>
    <w:uiPriority w:val="99"/>
    <w:unhideWhenUsed/>
    <w:rsid w:val="00D10CC5"/>
    <w:pPr>
      <w:tabs>
        <w:tab w:val="center" w:pos="4677"/>
        <w:tab w:val="right" w:pos="9355"/>
      </w:tabs>
    </w:pPr>
  </w:style>
  <w:style w:type="character" w:customStyle="1" w:styleId="a5">
    <w:name w:val="Верхний колонтитул Знак"/>
    <w:basedOn w:val="a0"/>
    <w:link w:val="a4"/>
    <w:uiPriority w:val="99"/>
    <w:rsid w:val="00D10CC5"/>
    <w:rPr>
      <w:color w:val="auto"/>
      <w:spacing w:val="0"/>
      <w:w w:val="100"/>
      <w:sz w:val="28"/>
      <w:szCs w:val="28"/>
    </w:rPr>
  </w:style>
  <w:style w:type="paragraph" w:styleId="a6">
    <w:name w:val="footer"/>
    <w:basedOn w:val="a"/>
    <w:link w:val="a7"/>
    <w:uiPriority w:val="99"/>
    <w:unhideWhenUsed/>
    <w:rsid w:val="00D10CC5"/>
    <w:pPr>
      <w:tabs>
        <w:tab w:val="center" w:pos="4677"/>
        <w:tab w:val="right" w:pos="9355"/>
      </w:tabs>
    </w:pPr>
  </w:style>
  <w:style w:type="character" w:customStyle="1" w:styleId="a7">
    <w:name w:val="Нижний колонтитул Знак"/>
    <w:basedOn w:val="a0"/>
    <w:link w:val="a6"/>
    <w:uiPriority w:val="99"/>
    <w:rsid w:val="00D10CC5"/>
    <w:rPr>
      <w:color w:val="auto"/>
      <w:spacing w:val="0"/>
      <w:w w:val="100"/>
      <w:sz w:val="28"/>
      <w:szCs w:val="28"/>
    </w:rPr>
  </w:style>
  <w:style w:type="paragraph" w:styleId="a8">
    <w:name w:val="Body Text"/>
    <w:basedOn w:val="a"/>
    <w:link w:val="a9"/>
    <w:rsid w:val="00D10CC5"/>
    <w:pPr>
      <w:widowControl w:val="0"/>
      <w:spacing w:line="360" w:lineRule="exact"/>
    </w:pPr>
  </w:style>
  <w:style w:type="character" w:customStyle="1" w:styleId="a9">
    <w:name w:val="Основной текст Знак"/>
    <w:basedOn w:val="a0"/>
    <w:link w:val="a8"/>
    <w:rsid w:val="00D10CC5"/>
    <w:rPr>
      <w:color w:val="auto"/>
      <w:spacing w:val="0"/>
      <w:w w:val="100"/>
      <w:sz w:val="28"/>
      <w:szCs w:val="24"/>
    </w:rPr>
  </w:style>
  <w:style w:type="paragraph" w:styleId="aa">
    <w:name w:val="List Paragraph"/>
    <w:aliases w:val="ПАРАГРАФ,Выделеный,Текст с номером,Абзац списка для документа,Абзац списка4,Абзац списка основной"/>
    <w:basedOn w:val="a"/>
    <w:link w:val="ab"/>
    <w:uiPriority w:val="34"/>
    <w:qFormat/>
    <w:rsid w:val="00D10CC5"/>
    <w:pPr>
      <w:ind w:left="720"/>
      <w:contextualSpacing/>
      <w:outlineLvl w:val="0"/>
    </w:pPr>
  </w:style>
  <w:style w:type="paragraph" w:customStyle="1" w:styleId="ConsPlusNormal">
    <w:name w:val="ConsPlusNormal"/>
    <w:rsid w:val="00D10CC5"/>
    <w:pPr>
      <w:widowControl w:val="0"/>
      <w:autoSpaceDE w:val="0"/>
      <w:autoSpaceDN w:val="0"/>
      <w:adjustRightInd w:val="0"/>
    </w:pPr>
    <w:rPr>
      <w:rFonts w:ascii="Arial" w:eastAsiaTheme="minorEastAsia" w:hAnsi="Arial" w:cs="Arial"/>
      <w:color w:val="auto"/>
      <w:spacing w:val="0"/>
      <w:w w:val="100"/>
      <w:sz w:val="20"/>
      <w:szCs w:val="20"/>
    </w:rPr>
  </w:style>
  <w:style w:type="paragraph" w:customStyle="1" w:styleId="11">
    <w:name w:val="Абзац списка1"/>
    <w:basedOn w:val="a"/>
    <w:rsid w:val="00D10CC5"/>
    <w:pPr>
      <w:ind w:left="720"/>
      <w:contextualSpacing/>
    </w:pPr>
    <w:rPr>
      <w:rFonts w:eastAsia="Calibri"/>
    </w:rPr>
  </w:style>
  <w:style w:type="paragraph" w:styleId="ac">
    <w:name w:val="footnote text"/>
    <w:basedOn w:val="a"/>
    <w:link w:val="ad"/>
    <w:uiPriority w:val="99"/>
    <w:unhideWhenUsed/>
    <w:rsid w:val="00D10CC5"/>
  </w:style>
  <w:style w:type="character" w:customStyle="1" w:styleId="ad">
    <w:name w:val="Текст сноски Знак"/>
    <w:basedOn w:val="a0"/>
    <w:link w:val="ac"/>
    <w:uiPriority w:val="99"/>
    <w:rsid w:val="00D10CC5"/>
    <w:rPr>
      <w:color w:val="auto"/>
      <w:spacing w:val="0"/>
      <w:w w:val="100"/>
      <w:sz w:val="20"/>
      <w:szCs w:val="20"/>
    </w:rPr>
  </w:style>
  <w:style w:type="character" w:styleId="ae">
    <w:name w:val="footnote reference"/>
    <w:basedOn w:val="a0"/>
    <w:uiPriority w:val="99"/>
    <w:unhideWhenUsed/>
    <w:rsid w:val="00D10CC5"/>
    <w:rPr>
      <w:vertAlign w:val="superscript"/>
    </w:rPr>
  </w:style>
  <w:style w:type="paragraph" w:styleId="af">
    <w:name w:val="annotation text"/>
    <w:basedOn w:val="a"/>
    <w:link w:val="af0"/>
    <w:uiPriority w:val="99"/>
    <w:unhideWhenUsed/>
    <w:rsid w:val="00D10CC5"/>
    <w:pPr>
      <w:spacing w:after="200"/>
    </w:pPr>
    <w:rPr>
      <w:rFonts w:eastAsiaTheme="minorHAnsi" w:cstheme="minorBidi"/>
      <w:lang w:eastAsia="en-US"/>
    </w:rPr>
  </w:style>
  <w:style w:type="character" w:customStyle="1" w:styleId="af0">
    <w:name w:val="Текст примечания Знак"/>
    <w:basedOn w:val="a0"/>
    <w:link w:val="af"/>
    <w:uiPriority w:val="99"/>
    <w:rsid w:val="00D10CC5"/>
    <w:rPr>
      <w:rFonts w:eastAsiaTheme="minorHAnsi" w:cstheme="minorBidi"/>
      <w:color w:val="auto"/>
      <w:spacing w:val="0"/>
      <w:w w:val="100"/>
      <w:sz w:val="20"/>
      <w:szCs w:val="20"/>
      <w:lang w:eastAsia="en-US"/>
    </w:rPr>
  </w:style>
  <w:style w:type="character" w:customStyle="1" w:styleId="10">
    <w:name w:val="Заголовок 1 Знак"/>
    <w:aliases w:val="Заголовок для диссера Знак"/>
    <w:basedOn w:val="a0"/>
    <w:link w:val="1"/>
    <w:rsid w:val="00943BBF"/>
    <w:rPr>
      <w:rFonts w:asciiTheme="majorHAnsi" w:eastAsiaTheme="majorEastAsia" w:hAnsiTheme="majorHAnsi" w:cstheme="majorBidi"/>
      <w:b/>
      <w:bCs/>
      <w:color w:val="365F91" w:themeColor="accent1" w:themeShade="BF"/>
      <w:spacing w:val="0"/>
      <w:w w:val="100"/>
      <w:sz w:val="28"/>
      <w:szCs w:val="28"/>
    </w:rPr>
  </w:style>
  <w:style w:type="character" w:customStyle="1" w:styleId="20">
    <w:name w:val="Заголовок 2 Знак"/>
    <w:basedOn w:val="a0"/>
    <w:link w:val="2"/>
    <w:rsid w:val="00943BBF"/>
    <w:rPr>
      <w:rFonts w:asciiTheme="majorHAnsi" w:eastAsiaTheme="majorEastAsia" w:hAnsiTheme="majorHAnsi" w:cstheme="majorBidi"/>
      <w:b/>
      <w:bCs/>
      <w:color w:val="4F81BD" w:themeColor="accent1"/>
      <w:spacing w:val="0"/>
      <w:w w:val="100"/>
      <w:sz w:val="26"/>
      <w:szCs w:val="26"/>
      <w:lang w:eastAsia="en-US"/>
    </w:rPr>
  </w:style>
  <w:style w:type="paragraph" w:styleId="af1">
    <w:name w:val="Balloon Text"/>
    <w:basedOn w:val="a"/>
    <w:link w:val="af2"/>
    <w:uiPriority w:val="99"/>
    <w:unhideWhenUsed/>
    <w:rsid w:val="00943BBF"/>
    <w:rPr>
      <w:rFonts w:ascii="Arial" w:hAnsi="Arial" w:cs="Arial"/>
      <w:sz w:val="16"/>
      <w:szCs w:val="16"/>
    </w:rPr>
  </w:style>
  <w:style w:type="character" w:customStyle="1" w:styleId="af2">
    <w:name w:val="Текст выноски Знак"/>
    <w:basedOn w:val="a0"/>
    <w:link w:val="af1"/>
    <w:uiPriority w:val="99"/>
    <w:rsid w:val="00943BBF"/>
    <w:rPr>
      <w:rFonts w:ascii="Arial" w:hAnsi="Arial" w:cs="Arial"/>
      <w:color w:val="auto"/>
      <w:spacing w:val="0"/>
      <w:w w:val="100"/>
      <w:sz w:val="16"/>
      <w:szCs w:val="16"/>
    </w:rPr>
  </w:style>
  <w:style w:type="character" w:styleId="af3">
    <w:name w:val="Hyperlink"/>
    <w:basedOn w:val="a0"/>
    <w:uiPriority w:val="99"/>
    <w:unhideWhenUsed/>
    <w:rsid w:val="00943BBF"/>
    <w:rPr>
      <w:color w:val="0000FF" w:themeColor="hyperlink"/>
      <w:u w:val="single"/>
    </w:rPr>
  </w:style>
  <w:style w:type="paragraph" w:styleId="af4">
    <w:name w:val="caption"/>
    <w:basedOn w:val="a"/>
    <w:next w:val="a"/>
    <w:qFormat/>
    <w:rsid w:val="00943BBF"/>
    <w:pPr>
      <w:widowControl w:val="0"/>
      <w:spacing w:line="360" w:lineRule="exact"/>
    </w:pPr>
    <w:rPr>
      <w:rFonts w:eastAsiaTheme="minorHAnsi"/>
      <w:snapToGrid w:val="0"/>
      <w:sz w:val="32"/>
      <w:lang w:eastAsia="en-US"/>
    </w:rPr>
  </w:style>
  <w:style w:type="numbering" w:customStyle="1" w:styleId="12">
    <w:name w:val="Нет списка1"/>
    <w:next w:val="a2"/>
    <w:uiPriority w:val="99"/>
    <w:semiHidden/>
    <w:unhideWhenUsed/>
    <w:rsid w:val="00943BBF"/>
  </w:style>
  <w:style w:type="paragraph" w:customStyle="1" w:styleId="ConsPlusNonformat">
    <w:name w:val="ConsPlusNonformat"/>
    <w:rsid w:val="00943BBF"/>
    <w:pPr>
      <w:widowControl w:val="0"/>
      <w:autoSpaceDE w:val="0"/>
      <w:autoSpaceDN w:val="0"/>
      <w:adjustRightInd w:val="0"/>
    </w:pPr>
    <w:rPr>
      <w:rFonts w:ascii="Courier New" w:eastAsiaTheme="minorEastAsia" w:hAnsi="Courier New" w:cs="Courier New"/>
      <w:color w:val="auto"/>
      <w:spacing w:val="0"/>
      <w:w w:val="100"/>
      <w:sz w:val="20"/>
      <w:szCs w:val="20"/>
    </w:rPr>
  </w:style>
  <w:style w:type="paragraph" w:customStyle="1" w:styleId="13">
    <w:name w:val="Знак Знак1 Знак Знак Знак Знак"/>
    <w:basedOn w:val="a"/>
    <w:rsid w:val="00943BBF"/>
    <w:pPr>
      <w:widowControl w:val="0"/>
      <w:spacing w:after="160" w:line="240" w:lineRule="exact"/>
      <w:jc w:val="right"/>
    </w:pPr>
    <w:rPr>
      <w:rFonts w:eastAsiaTheme="minorHAnsi"/>
      <w:lang w:val="en-GB" w:eastAsia="en-US"/>
    </w:rPr>
  </w:style>
  <w:style w:type="character" w:customStyle="1" w:styleId="af5">
    <w:name w:val="Основной текст_"/>
    <w:basedOn w:val="a0"/>
    <w:link w:val="31"/>
    <w:rsid w:val="00943BBF"/>
    <w:rPr>
      <w:sz w:val="26"/>
      <w:szCs w:val="26"/>
      <w:shd w:val="clear" w:color="auto" w:fill="FFFFFF"/>
    </w:rPr>
  </w:style>
  <w:style w:type="paragraph" w:customStyle="1" w:styleId="31">
    <w:name w:val="Основной текст3"/>
    <w:basedOn w:val="a"/>
    <w:link w:val="af5"/>
    <w:rsid w:val="00943BBF"/>
    <w:pPr>
      <w:shd w:val="clear" w:color="auto" w:fill="FFFFFF"/>
      <w:spacing w:after="120" w:line="322" w:lineRule="exact"/>
      <w:ind w:hanging="340"/>
    </w:pPr>
    <w:rPr>
      <w:spacing w:val="2"/>
      <w:w w:val="75"/>
      <w:sz w:val="26"/>
      <w:szCs w:val="26"/>
    </w:rPr>
  </w:style>
  <w:style w:type="table" w:styleId="af6">
    <w:name w:val="Table Grid"/>
    <w:basedOn w:val="a1"/>
    <w:uiPriority w:val="59"/>
    <w:rsid w:val="00943BBF"/>
    <w:rPr>
      <w:rFonts w:asciiTheme="minorHAnsi" w:eastAsiaTheme="minorHAnsi" w:hAnsiTheme="minorHAnsi" w:cstheme="minorBidi"/>
      <w:color w:val="auto"/>
      <w:spacing w:val="0"/>
      <w:w w:val="10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a"/>
    <w:rsid w:val="00943BBF"/>
    <w:pPr>
      <w:shd w:val="clear" w:color="auto" w:fill="FFFFFF"/>
      <w:spacing w:after="960" w:line="0" w:lineRule="atLeast"/>
      <w:ind w:hanging="700"/>
    </w:pPr>
    <w:rPr>
      <w:rFonts w:eastAsiaTheme="minorHAnsi"/>
      <w:sz w:val="27"/>
      <w:szCs w:val="27"/>
      <w:lang w:eastAsia="en-US"/>
    </w:rPr>
  </w:style>
  <w:style w:type="character" w:customStyle="1" w:styleId="3pt">
    <w:name w:val="Основной текст + Интервал 3 pt"/>
    <w:basedOn w:val="af5"/>
    <w:rsid w:val="00943BBF"/>
    <w:rPr>
      <w:rFonts w:ascii="Times New Roman" w:eastAsia="Times New Roman" w:hAnsi="Times New Roman" w:cs="Times New Roman"/>
      <w:b w:val="0"/>
      <w:bCs w:val="0"/>
      <w:i w:val="0"/>
      <w:iCs w:val="0"/>
      <w:smallCaps w:val="0"/>
      <w:strike w:val="0"/>
      <w:spacing w:val="70"/>
      <w:sz w:val="27"/>
      <w:szCs w:val="27"/>
      <w:shd w:val="clear" w:color="auto" w:fill="FFFFFF"/>
    </w:rPr>
  </w:style>
  <w:style w:type="paragraph" w:customStyle="1" w:styleId="14">
    <w:name w:val="Основной текст1"/>
    <w:basedOn w:val="a"/>
    <w:rsid w:val="00943BBF"/>
    <w:pPr>
      <w:shd w:val="clear" w:color="auto" w:fill="FFFFFF"/>
      <w:spacing w:before="300" w:after="300" w:line="322" w:lineRule="exact"/>
      <w:ind w:hanging="400"/>
    </w:pPr>
    <w:rPr>
      <w:rFonts w:eastAsiaTheme="minorHAnsi"/>
      <w:sz w:val="27"/>
      <w:szCs w:val="27"/>
      <w:lang w:eastAsia="en-US"/>
    </w:rPr>
  </w:style>
  <w:style w:type="character" w:styleId="af7">
    <w:name w:val="annotation reference"/>
    <w:basedOn w:val="a0"/>
    <w:uiPriority w:val="99"/>
    <w:unhideWhenUsed/>
    <w:rsid w:val="00943BBF"/>
    <w:rPr>
      <w:sz w:val="16"/>
      <w:szCs w:val="16"/>
    </w:rPr>
  </w:style>
  <w:style w:type="paragraph" w:styleId="af8">
    <w:name w:val="annotation subject"/>
    <w:basedOn w:val="af"/>
    <w:next w:val="af"/>
    <w:link w:val="af9"/>
    <w:uiPriority w:val="99"/>
    <w:unhideWhenUsed/>
    <w:rsid w:val="00943BBF"/>
    <w:pPr>
      <w:spacing w:after="0"/>
      <w:ind w:firstLine="720"/>
    </w:pPr>
    <w:rPr>
      <w:rFonts w:cs="Times New Roman"/>
      <w:bCs/>
    </w:rPr>
  </w:style>
  <w:style w:type="character" w:customStyle="1" w:styleId="af9">
    <w:name w:val="Тема примечания Знак"/>
    <w:basedOn w:val="af0"/>
    <w:link w:val="af8"/>
    <w:uiPriority w:val="99"/>
    <w:rsid w:val="00943BBF"/>
    <w:rPr>
      <w:rFonts w:eastAsiaTheme="minorHAnsi" w:cstheme="minorBidi"/>
      <w:b/>
      <w:bCs/>
      <w:color w:val="auto"/>
      <w:spacing w:val="0"/>
      <w:w w:val="100"/>
      <w:sz w:val="20"/>
      <w:szCs w:val="20"/>
      <w:lang w:eastAsia="en-US"/>
    </w:rPr>
  </w:style>
  <w:style w:type="paragraph" w:styleId="afa">
    <w:name w:val="Revision"/>
    <w:hidden/>
    <w:uiPriority w:val="99"/>
    <w:semiHidden/>
    <w:rsid w:val="00943BBF"/>
    <w:rPr>
      <w:color w:val="auto"/>
      <w:spacing w:val="0"/>
      <w:w w:val="100"/>
      <w:sz w:val="28"/>
      <w:szCs w:val="28"/>
    </w:rPr>
  </w:style>
  <w:style w:type="paragraph" w:styleId="afb">
    <w:name w:val="endnote text"/>
    <w:basedOn w:val="a"/>
    <w:link w:val="afc"/>
    <w:uiPriority w:val="99"/>
    <w:unhideWhenUsed/>
    <w:rsid w:val="00943BBF"/>
    <w:pPr>
      <w:ind w:firstLine="720"/>
    </w:pPr>
    <w:rPr>
      <w:rFonts w:eastAsiaTheme="minorHAnsi"/>
      <w:lang w:eastAsia="en-US"/>
    </w:rPr>
  </w:style>
  <w:style w:type="character" w:customStyle="1" w:styleId="afc">
    <w:name w:val="Текст концевой сноски Знак"/>
    <w:basedOn w:val="a0"/>
    <w:link w:val="afb"/>
    <w:uiPriority w:val="99"/>
    <w:rsid w:val="00943BBF"/>
    <w:rPr>
      <w:rFonts w:eastAsiaTheme="minorHAnsi"/>
      <w:color w:val="auto"/>
      <w:spacing w:val="0"/>
      <w:w w:val="100"/>
      <w:sz w:val="20"/>
      <w:szCs w:val="20"/>
      <w:lang w:eastAsia="en-US"/>
    </w:rPr>
  </w:style>
  <w:style w:type="character" w:styleId="afd">
    <w:name w:val="endnote reference"/>
    <w:basedOn w:val="a0"/>
    <w:uiPriority w:val="99"/>
    <w:unhideWhenUsed/>
    <w:rsid w:val="00943BBF"/>
    <w:rPr>
      <w:vertAlign w:val="superscript"/>
    </w:rPr>
  </w:style>
  <w:style w:type="character" w:styleId="afe">
    <w:name w:val="FollowedHyperlink"/>
    <w:basedOn w:val="a0"/>
    <w:uiPriority w:val="99"/>
    <w:unhideWhenUsed/>
    <w:rsid w:val="00943BBF"/>
    <w:rPr>
      <w:color w:val="800080"/>
      <w:u w:val="single"/>
    </w:rPr>
  </w:style>
  <w:style w:type="paragraph" w:customStyle="1" w:styleId="xl66">
    <w:name w:val="xl66"/>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lang w:eastAsia="en-US"/>
    </w:rPr>
  </w:style>
  <w:style w:type="paragraph" w:customStyle="1" w:styleId="xl67">
    <w:name w:val="xl6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8">
    <w:name w:val="xl6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9">
    <w:name w:val="xl6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0">
    <w:name w:val="xl7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1">
    <w:name w:val="xl7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2">
    <w:name w:val="xl7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3">
    <w:name w:val="xl73"/>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4">
    <w:name w:val="xl74"/>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75">
    <w:name w:val="xl7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6">
    <w:name w:val="xl76"/>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7">
    <w:name w:val="xl77"/>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8">
    <w:name w:val="xl7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79">
    <w:name w:val="xl7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80">
    <w:name w:val="xl8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81">
    <w:name w:val="xl81"/>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82">
    <w:name w:val="xl8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83">
    <w:name w:val="xl83"/>
    <w:basedOn w:val="a"/>
    <w:rsid w:val="00943BBF"/>
    <w:pPr>
      <w:pBdr>
        <w:top w:val="single" w:sz="4" w:space="0" w:color="auto"/>
        <w:bottom w:val="single" w:sz="4" w:space="0" w:color="auto"/>
      </w:pBdr>
      <w:shd w:val="clear" w:color="000000" w:fill="FFFFFF"/>
      <w:spacing w:before="100" w:beforeAutospacing="1" w:after="100" w:afterAutospacing="1"/>
    </w:pPr>
    <w:rPr>
      <w:rFonts w:eastAsiaTheme="minorHAnsi"/>
      <w:lang w:eastAsia="en-US"/>
    </w:rPr>
  </w:style>
  <w:style w:type="paragraph" w:customStyle="1" w:styleId="xl84">
    <w:name w:val="xl8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85">
    <w:name w:val="xl8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86">
    <w:name w:val="xl86"/>
    <w:basedOn w:val="a"/>
    <w:rsid w:val="00943BBF"/>
    <w:pPr>
      <w:shd w:val="clear" w:color="000000" w:fill="FFFFFF"/>
      <w:spacing w:before="100" w:beforeAutospacing="1" w:after="100" w:afterAutospacing="1"/>
    </w:pPr>
    <w:rPr>
      <w:rFonts w:eastAsiaTheme="minorHAnsi"/>
      <w:lang w:eastAsia="en-US"/>
    </w:rPr>
  </w:style>
  <w:style w:type="paragraph" w:customStyle="1" w:styleId="xl87">
    <w:name w:val="xl87"/>
    <w:basedOn w:val="a"/>
    <w:rsid w:val="00943BBF"/>
    <w:pPr>
      <w:shd w:val="clear" w:color="000000" w:fill="FFFFFF"/>
      <w:spacing w:before="100" w:beforeAutospacing="1" w:after="100" w:afterAutospacing="1"/>
    </w:pPr>
    <w:rPr>
      <w:rFonts w:eastAsiaTheme="minorHAnsi"/>
      <w:lang w:eastAsia="en-US"/>
    </w:rPr>
  </w:style>
  <w:style w:type="paragraph" w:customStyle="1" w:styleId="xl88">
    <w:name w:val="xl8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bCs/>
      <w:lang w:eastAsia="en-US"/>
    </w:rPr>
  </w:style>
  <w:style w:type="paragraph" w:customStyle="1" w:styleId="xl89">
    <w:name w:val="xl8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iCs/>
      <w:lang w:eastAsia="en-US"/>
    </w:rPr>
  </w:style>
  <w:style w:type="paragraph" w:customStyle="1" w:styleId="xl90">
    <w:name w:val="xl9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1">
    <w:name w:val="xl91"/>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2">
    <w:name w:val="xl92"/>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93">
    <w:name w:val="xl93"/>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4">
    <w:name w:val="xl94"/>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5">
    <w:name w:val="xl95"/>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6">
    <w:name w:val="xl9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7">
    <w:name w:val="xl97"/>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8">
    <w:name w:val="xl9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99">
    <w:name w:val="xl99"/>
    <w:basedOn w:val="a"/>
    <w:rsid w:val="00943BBF"/>
    <w:pPr>
      <w:shd w:val="clear" w:color="000000" w:fill="FFFFFF"/>
      <w:spacing w:before="100" w:beforeAutospacing="1" w:after="100" w:afterAutospacing="1"/>
      <w:textAlignment w:val="center"/>
    </w:pPr>
    <w:rPr>
      <w:rFonts w:eastAsiaTheme="minorHAnsi"/>
      <w:lang w:eastAsia="en-US"/>
    </w:rPr>
  </w:style>
  <w:style w:type="paragraph" w:customStyle="1" w:styleId="xl100">
    <w:name w:val="xl100"/>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101">
    <w:name w:val="xl10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2">
    <w:name w:val="xl102"/>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3">
    <w:name w:val="xl103"/>
    <w:basedOn w:val="a"/>
    <w:rsid w:val="00943BB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4">
    <w:name w:val="xl10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05">
    <w:name w:val="xl105"/>
    <w:basedOn w:val="a"/>
    <w:rsid w:val="00943BBF"/>
    <w:pPr>
      <w:pBdr>
        <w:top w:val="single" w:sz="4" w:space="0" w:color="auto"/>
        <w:bottom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6">
    <w:name w:val="xl106"/>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7">
    <w:name w:val="xl10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08">
    <w:name w:val="xl108"/>
    <w:basedOn w:val="a"/>
    <w:rsid w:val="00943BBF"/>
    <w:pPr>
      <w:shd w:val="clear" w:color="000000" w:fill="FFFFFF"/>
      <w:spacing w:before="100" w:beforeAutospacing="1" w:after="100" w:afterAutospacing="1"/>
      <w:textAlignment w:val="center"/>
    </w:pPr>
    <w:rPr>
      <w:rFonts w:eastAsiaTheme="minorHAnsi"/>
      <w:lang w:eastAsia="en-US"/>
    </w:rPr>
  </w:style>
  <w:style w:type="paragraph" w:customStyle="1" w:styleId="xl109">
    <w:name w:val="xl109"/>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0">
    <w:name w:val="xl110"/>
    <w:basedOn w:val="a"/>
    <w:rsid w:val="00943BBF"/>
    <w:pPr>
      <w:pBdr>
        <w:left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1">
    <w:name w:val="xl111"/>
    <w:basedOn w:val="a"/>
    <w:rsid w:val="00943BB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2">
    <w:name w:val="xl112"/>
    <w:basedOn w:val="a"/>
    <w:rsid w:val="00943BBF"/>
    <w:pPr>
      <w:pBdr>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3">
    <w:name w:val="xl113"/>
    <w:basedOn w:val="a"/>
    <w:rsid w:val="00943BBF"/>
    <w:pPr>
      <w:pBdr>
        <w:top w:val="single" w:sz="4" w:space="0" w:color="auto"/>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4">
    <w:name w:val="xl114"/>
    <w:basedOn w:val="a"/>
    <w:rsid w:val="00943BBF"/>
    <w:pPr>
      <w:pBdr>
        <w:top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5">
    <w:name w:val="xl115"/>
    <w:basedOn w:val="a"/>
    <w:rsid w:val="00943BBF"/>
    <w:pPr>
      <w:shd w:val="clear" w:color="000000" w:fill="FFFFFF"/>
      <w:spacing w:before="100" w:beforeAutospacing="1" w:after="100" w:afterAutospacing="1"/>
      <w:textAlignment w:val="top"/>
    </w:pPr>
    <w:rPr>
      <w:rFonts w:eastAsiaTheme="minorHAnsi"/>
      <w:lang w:eastAsia="en-US"/>
    </w:rPr>
  </w:style>
  <w:style w:type="paragraph" w:customStyle="1" w:styleId="xl116">
    <w:name w:val="xl116"/>
    <w:basedOn w:val="a"/>
    <w:rsid w:val="00943BBF"/>
    <w:pPr>
      <w:pBdr>
        <w:bottom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7">
    <w:name w:val="xl117"/>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18">
    <w:name w:val="xl118"/>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19">
    <w:name w:val="xl119"/>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0">
    <w:name w:val="xl120"/>
    <w:basedOn w:val="a"/>
    <w:rsid w:val="00943BB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HAnsi"/>
      <w:lang w:eastAsia="en-US"/>
    </w:rPr>
  </w:style>
  <w:style w:type="paragraph" w:customStyle="1" w:styleId="xl121">
    <w:name w:val="xl121"/>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2">
    <w:name w:val="xl122"/>
    <w:basedOn w:val="a"/>
    <w:rsid w:val="00943BBF"/>
    <w:pPr>
      <w:pBdr>
        <w:top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3">
    <w:name w:val="xl123"/>
    <w:basedOn w:val="a"/>
    <w:rsid w:val="00943BBF"/>
    <w:pPr>
      <w:pBdr>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4">
    <w:name w:val="xl124"/>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125">
    <w:name w:val="xl125"/>
    <w:basedOn w:val="a"/>
    <w:rsid w:val="00943B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heme="minorHAnsi"/>
      <w:lang w:eastAsia="en-US"/>
    </w:rPr>
  </w:style>
  <w:style w:type="paragraph" w:customStyle="1" w:styleId="xl126">
    <w:name w:val="xl126"/>
    <w:basedOn w:val="a"/>
    <w:rsid w:val="00943BBF"/>
    <w:pPr>
      <w:pBdr>
        <w:bottom w:val="single" w:sz="4" w:space="0" w:color="auto"/>
        <w:right w:val="single" w:sz="4" w:space="0" w:color="auto"/>
      </w:pBdr>
      <w:shd w:val="clear" w:color="000000" w:fill="FFFFFF"/>
      <w:spacing w:before="100" w:beforeAutospacing="1" w:after="100" w:afterAutospacing="1"/>
      <w:textAlignment w:val="center"/>
    </w:pPr>
    <w:rPr>
      <w:rFonts w:eastAsiaTheme="minorHAnsi"/>
      <w:lang w:eastAsia="en-US"/>
    </w:rPr>
  </w:style>
  <w:style w:type="paragraph" w:customStyle="1" w:styleId="xl65">
    <w:name w:val="xl65"/>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27">
    <w:name w:val="xl127"/>
    <w:basedOn w:val="a"/>
    <w:rsid w:val="00943BBF"/>
    <w:pPr>
      <w:pBdr>
        <w:bottom w:val="single" w:sz="4" w:space="0" w:color="auto"/>
      </w:pBdr>
      <w:spacing w:before="100" w:beforeAutospacing="1" w:after="100" w:afterAutospacing="1"/>
      <w:textAlignment w:val="top"/>
    </w:pPr>
    <w:rPr>
      <w:rFonts w:eastAsiaTheme="minorHAnsi"/>
      <w:lang w:eastAsia="en-US"/>
    </w:rPr>
  </w:style>
  <w:style w:type="paragraph" w:customStyle="1" w:styleId="xl128">
    <w:name w:val="xl128"/>
    <w:basedOn w:val="a"/>
    <w:rsid w:val="00943BBF"/>
    <w:pPr>
      <w:pBdr>
        <w:top w:val="single" w:sz="4" w:space="0" w:color="auto"/>
        <w:left w:val="single" w:sz="4" w:space="0" w:color="auto"/>
        <w:bottom w:val="single" w:sz="4" w:space="0" w:color="auto"/>
      </w:pBdr>
      <w:spacing w:before="100" w:beforeAutospacing="1" w:after="100" w:afterAutospacing="1"/>
      <w:textAlignment w:val="top"/>
    </w:pPr>
    <w:rPr>
      <w:rFonts w:eastAsiaTheme="minorHAnsi"/>
      <w:lang w:eastAsia="en-US"/>
    </w:rPr>
  </w:style>
  <w:style w:type="paragraph" w:customStyle="1" w:styleId="xl129">
    <w:name w:val="xl129"/>
    <w:basedOn w:val="a"/>
    <w:rsid w:val="00943BBF"/>
    <w:pPr>
      <w:pBdr>
        <w:top w:val="single" w:sz="4" w:space="0" w:color="auto"/>
        <w:bottom w:val="single" w:sz="4" w:space="0" w:color="auto"/>
      </w:pBdr>
      <w:spacing w:before="100" w:beforeAutospacing="1" w:after="100" w:afterAutospacing="1"/>
      <w:textAlignment w:val="top"/>
    </w:pPr>
    <w:rPr>
      <w:rFonts w:eastAsiaTheme="minorHAnsi"/>
      <w:lang w:eastAsia="en-US"/>
    </w:rPr>
  </w:style>
  <w:style w:type="paragraph" w:customStyle="1" w:styleId="xl130">
    <w:name w:val="xl130"/>
    <w:basedOn w:val="a"/>
    <w:rsid w:val="00943BBF"/>
    <w:pPr>
      <w:pBdr>
        <w:top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1">
    <w:name w:val="xl13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2">
    <w:name w:val="xl13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3">
    <w:name w:val="xl13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4">
    <w:name w:val="xl13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35">
    <w:name w:val="xl135"/>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36">
    <w:name w:val="xl136"/>
    <w:basedOn w:val="a"/>
    <w:rsid w:val="00943BBF"/>
    <w:pPr>
      <w:pBdr>
        <w:top w:val="single" w:sz="4" w:space="0" w:color="auto"/>
        <w:left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7">
    <w:name w:val="xl137"/>
    <w:basedOn w:val="a"/>
    <w:rsid w:val="00943BBF"/>
    <w:pPr>
      <w:pBdr>
        <w:top w:val="single" w:sz="4" w:space="0" w:color="auto"/>
        <w:left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38">
    <w:name w:val="xl13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39">
    <w:name w:val="xl139"/>
    <w:basedOn w:val="a"/>
    <w:rsid w:val="00943BBF"/>
    <w:pPr>
      <w:pBdr>
        <w:top w:val="single" w:sz="4" w:space="0" w:color="auto"/>
        <w:left w:val="single" w:sz="4" w:space="0" w:color="auto"/>
        <w:bottom w:val="single" w:sz="4" w:space="0" w:color="auto"/>
      </w:pBdr>
      <w:spacing w:before="100" w:beforeAutospacing="1" w:after="100" w:afterAutospacing="1"/>
      <w:textAlignment w:val="center"/>
    </w:pPr>
    <w:rPr>
      <w:rFonts w:eastAsiaTheme="minorHAnsi"/>
      <w:lang w:eastAsia="en-US"/>
    </w:rPr>
  </w:style>
  <w:style w:type="paragraph" w:customStyle="1" w:styleId="xl140">
    <w:name w:val="xl140"/>
    <w:basedOn w:val="a"/>
    <w:rsid w:val="00943BBF"/>
    <w:pPr>
      <w:pBdr>
        <w:top w:val="single" w:sz="4" w:space="0" w:color="auto"/>
        <w:bottom w:val="single" w:sz="4" w:space="0" w:color="auto"/>
      </w:pBdr>
      <w:spacing w:before="100" w:beforeAutospacing="1" w:after="100" w:afterAutospacing="1"/>
      <w:textAlignment w:val="center"/>
    </w:pPr>
    <w:rPr>
      <w:rFonts w:eastAsiaTheme="minorHAnsi"/>
      <w:lang w:eastAsia="en-US"/>
    </w:rPr>
  </w:style>
  <w:style w:type="paragraph" w:customStyle="1" w:styleId="xl141">
    <w:name w:val="xl141"/>
    <w:basedOn w:val="a"/>
    <w:rsid w:val="00943BBF"/>
    <w:pPr>
      <w:pBdr>
        <w:top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2">
    <w:name w:val="xl142"/>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3">
    <w:name w:val="xl143"/>
    <w:basedOn w:val="a"/>
    <w:rsid w:val="00943BBF"/>
    <w:pPr>
      <w:pBdr>
        <w:top w:val="single" w:sz="4" w:space="0" w:color="auto"/>
        <w:bottom w:val="single" w:sz="4" w:space="0" w:color="auto"/>
      </w:pBdr>
      <w:spacing w:before="100" w:beforeAutospacing="1" w:after="100" w:afterAutospacing="1"/>
    </w:pPr>
    <w:rPr>
      <w:rFonts w:eastAsiaTheme="minorHAnsi"/>
      <w:lang w:eastAsia="en-US"/>
    </w:rPr>
  </w:style>
  <w:style w:type="paragraph" w:customStyle="1" w:styleId="xl144">
    <w:name w:val="xl144"/>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heme="minorHAnsi"/>
      <w:lang w:eastAsia="en-US"/>
    </w:rPr>
  </w:style>
  <w:style w:type="paragraph" w:customStyle="1" w:styleId="xl145">
    <w:name w:val="xl145"/>
    <w:basedOn w:val="a"/>
    <w:rsid w:val="00943BBF"/>
    <w:pPr>
      <w:pBdr>
        <w:top w:val="single" w:sz="4" w:space="0" w:color="auto"/>
        <w:bottom w:val="single" w:sz="4" w:space="0" w:color="auto"/>
      </w:pBdr>
      <w:spacing w:before="100" w:beforeAutospacing="1" w:after="100" w:afterAutospacing="1"/>
    </w:pPr>
    <w:rPr>
      <w:rFonts w:eastAsiaTheme="minorHAnsi"/>
      <w:lang w:eastAsia="en-US"/>
    </w:rPr>
  </w:style>
  <w:style w:type="paragraph" w:customStyle="1" w:styleId="xl146">
    <w:name w:val="xl146"/>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7">
    <w:name w:val="xl147"/>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48">
    <w:name w:val="xl148"/>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49">
    <w:name w:val="xl149"/>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50">
    <w:name w:val="xl150"/>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heme="minorHAnsi"/>
      <w:lang w:eastAsia="en-US"/>
    </w:rPr>
  </w:style>
  <w:style w:type="paragraph" w:customStyle="1" w:styleId="xl151">
    <w:name w:val="xl151"/>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xl152">
    <w:name w:val="xl152"/>
    <w:basedOn w:val="a"/>
    <w:rsid w:val="00943BBF"/>
    <w:pPr>
      <w:pBdr>
        <w:bottom w:val="single" w:sz="4" w:space="0" w:color="auto"/>
      </w:pBdr>
      <w:spacing w:before="100" w:beforeAutospacing="1" w:after="100" w:afterAutospacing="1"/>
      <w:textAlignment w:val="top"/>
    </w:pPr>
    <w:rPr>
      <w:rFonts w:eastAsiaTheme="minorHAnsi"/>
      <w:lang w:eastAsia="en-US"/>
    </w:rPr>
  </w:style>
  <w:style w:type="paragraph" w:customStyle="1" w:styleId="xl153">
    <w:name w:val="xl153"/>
    <w:basedOn w:val="a"/>
    <w:rsid w:val="00943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HAnsi"/>
      <w:lang w:eastAsia="en-US"/>
    </w:rPr>
  </w:style>
  <w:style w:type="paragraph" w:customStyle="1" w:styleId="aff">
    <w:name w:val="Регистр"/>
    <w:rsid w:val="00943BBF"/>
    <w:rPr>
      <w:color w:val="auto"/>
      <w:spacing w:val="0"/>
      <w:w w:val="100"/>
      <w:sz w:val="28"/>
      <w:szCs w:val="20"/>
    </w:rPr>
  </w:style>
  <w:style w:type="paragraph" w:customStyle="1" w:styleId="aff0">
    <w:name w:val="Исполнитель"/>
    <w:basedOn w:val="a8"/>
    <w:rsid w:val="00943BBF"/>
    <w:pPr>
      <w:widowControl/>
      <w:suppressAutoHyphens/>
      <w:autoSpaceDE/>
      <w:autoSpaceDN/>
      <w:adjustRightInd/>
      <w:spacing w:line="240" w:lineRule="exact"/>
    </w:pPr>
    <w:rPr>
      <w:rFonts w:eastAsiaTheme="minorHAnsi"/>
      <w:lang w:eastAsia="en-US"/>
    </w:rPr>
  </w:style>
  <w:style w:type="paragraph" w:customStyle="1" w:styleId="aff1">
    <w:name w:val="Адресат"/>
    <w:basedOn w:val="a"/>
    <w:rsid w:val="00943BBF"/>
    <w:pPr>
      <w:suppressAutoHyphens/>
      <w:spacing w:line="240" w:lineRule="exact"/>
    </w:pPr>
    <w:rPr>
      <w:rFonts w:eastAsiaTheme="minorHAnsi"/>
      <w:lang w:eastAsia="en-US"/>
    </w:rPr>
  </w:style>
  <w:style w:type="paragraph" w:customStyle="1" w:styleId="aff2">
    <w:name w:val="Заголовок к тексту"/>
    <w:basedOn w:val="a"/>
    <w:next w:val="a8"/>
    <w:rsid w:val="00943BBF"/>
    <w:pPr>
      <w:suppressAutoHyphens/>
      <w:spacing w:after="480" w:line="240" w:lineRule="exact"/>
    </w:pPr>
    <w:rPr>
      <w:rFonts w:eastAsiaTheme="minorHAnsi"/>
      <w:lang w:eastAsia="en-US"/>
    </w:rPr>
  </w:style>
  <w:style w:type="paragraph" w:customStyle="1" w:styleId="ConsPlusCell">
    <w:name w:val="ConsPlusCell"/>
    <w:uiPriority w:val="99"/>
    <w:rsid w:val="004C483A"/>
    <w:pPr>
      <w:widowControl w:val="0"/>
      <w:autoSpaceDE w:val="0"/>
      <w:autoSpaceDN w:val="0"/>
      <w:adjustRightInd w:val="0"/>
    </w:pPr>
    <w:rPr>
      <w:rFonts w:ascii="Calibri" w:hAnsi="Calibri" w:cs="Calibri"/>
      <w:color w:val="auto"/>
      <w:spacing w:val="0"/>
      <w:w w:val="100"/>
      <w:sz w:val="22"/>
      <w:szCs w:val="22"/>
    </w:rPr>
  </w:style>
  <w:style w:type="paragraph" w:styleId="21">
    <w:name w:val="Body Text 2"/>
    <w:basedOn w:val="a"/>
    <w:link w:val="22"/>
    <w:unhideWhenUsed/>
    <w:rsid w:val="00C2262E"/>
    <w:pPr>
      <w:spacing w:after="120" w:line="480" w:lineRule="auto"/>
    </w:pPr>
  </w:style>
  <w:style w:type="character" w:customStyle="1" w:styleId="22">
    <w:name w:val="Основной текст 2 Знак"/>
    <w:basedOn w:val="a0"/>
    <w:link w:val="21"/>
    <w:rsid w:val="00C2262E"/>
    <w:rPr>
      <w:color w:val="auto"/>
      <w:spacing w:val="0"/>
      <w:w w:val="100"/>
      <w:sz w:val="28"/>
      <w:szCs w:val="28"/>
    </w:rPr>
  </w:style>
  <w:style w:type="character" w:customStyle="1" w:styleId="ab">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a"/>
    <w:uiPriority w:val="34"/>
    <w:locked/>
    <w:rsid w:val="00490426"/>
    <w:rPr>
      <w:color w:val="auto"/>
      <w:spacing w:val="0"/>
      <w:w w:val="100"/>
      <w:sz w:val="20"/>
      <w:szCs w:val="20"/>
    </w:rPr>
  </w:style>
</w:styles>
</file>

<file path=word/webSettings.xml><?xml version="1.0" encoding="utf-8"?>
<w:webSettings xmlns:r="http://schemas.openxmlformats.org/officeDocument/2006/relationships" xmlns:w="http://schemas.openxmlformats.org/wordprocessingml/2006/main">
  <w:divs>
    <w:div w:id="27688305">
      <w:bodyDiv w:val="1"/>
      <w:marLeft w:val="0"/>
      <w:marRight w:val="0"/>
      <w:marTop w:val="0"/>
      <w:marBottom w:val="0"/>
      <w:divBdr>
        <w:top w:val="none" w:sz="0" w:space="0" w:color="auto"/>
        <w:left w:val="none" w:sz="0" w:space="0" w:color="auto"/>
        <w:bottom w:val="none" w:sz="0" w:space="0" w:color="auto"/>
        <w:right w:val="none" w:sz="0" w:space="0" w:color="auto"/>
      </w:divBdr>
    </w:div>
    <w:div w:id="258757849">
      <w:bodyDiv w:val="1"/>
      <w:marLeft w:val="0"/>
      <w:marRight w:val="0"/>
      <w:marTop w:val="0"/>
      <w:marBottom w:val="0"/>
      <w:divBdr>
        <w:top w:val="none" w:sz="0" w:space="0" w:color="auto"/>
        <w:left w:val="none" w:sz="0" w:space="0" w:color="auto"/>
        <w:bottom w:val="none" w:sz="0" w:space="0" w:color="auto"/>
        <w:right w:val="none" w:sz="0" w:space="0" w:color="auto"/>
      </w:divBdr>
    </w:div>
    <w:div w:id="325862906">
      <w:bodyDiv w:val="1"/>
      <w:marLeft w:val="0"/>
      <w:marRight w:val="0"/>
      <w:marTop w:val="0"/>
      <w:marBottom w:val="0"/>
      <w:divBdr>
        <w:top w:val="none" w:sz="0" w:space="0" w:color="auto"/>
        <w:left w:val="none" w:sz="0" w:space="0" w:color="auto"/>
        <w:bottom w:val="none" w:sz="0" w:space="0" w:color="auto"/>
        <w:right w:val="none" w:sz="0" w:space="0" w:color="auto"/>
      </w:divBdr>
    </w:div>
    <w:div w:id="582953692">
      <w:bodyDiv w:val="1"/>
      <w:marLeft w:val="0"/>
      <w:marRight w:val="0"/>
      <w:marTop w:val="0"/>
      <w:marBottom w:val="0"/>
      <w:divBdr>
        <w:top w:val="none" w:sz="0" w:space="0" w:color="auto"/>
        <w:left w:val="none" w:sz="0" w:space="0" w:color="auto"/>
        <w:bottom w:val="none" w:sz="0" w:space="0" w:color="auto"/>
        <w:right w:val="none" w:sz="0" w:space="0" w:color="auto"/>
      </w:divBdr>
    </w:div>
    <w:div w:id="881794092">
      <w:bodyDiv w:val="1"/>
      <w:marLeft w:val="0"/>
      <w:marRight w:val="0"/>
      <w:marTop w:val="0"/>
      <w:marBottom w:val="0"/>
      <w:divBdr>
        <w:top w:val="none" w:sz="0" w:space="0" w:color="auto"/>
        <w:left w:val="none" w:sz="0" w:space="0" w:color="auto"/>
        <w:bottom w:val="none" w:sz="0" w:space="0" w:color="auto"/>
        <w:right w:val="none" w:sz="0" w:space="0" w:color="auto"/>
      </w:divBdr>
    </w:div>
    <w:div w:id="1356299954">
      <w:bodyDiv w:val="1"/>
      <w:marLeft w:val="0"/>
      <w:marRight w:val="0"/>
      <w:marTop w:val="0"/>
      <w:marBottom w:val="0"/>
      <w:divBdr>
        <w:top w:val="none" w:sz="0" w:space="0" w:color="auto"/>
        <w:left w:val="none" w:sz="0" w:space="0" w:color="auto"/>
        <w:bottom w:val="none" w:sz="0" w:space="0" w:color="auto"/>
        <w:right w:val="none" w:sz="0" w:space="0" w:color="auto"/>
      </w:divBdr>
    </w:div>
    <w:div w:id="1832258446">
      <w:bodyDiv w:val="1"/>
      <w:marLeft w:val="0"/>
      <w:marRight w:val="0"/>
      <w:marTop w:val="0"/>
      <w:marBottom w:val="0"/>
      <w:divBdr>
        <w:top w:val="none" w:sz="0" w:space="0" w:color="auto"/>
        <w:left w:val="none" w:sz="0" w:space="0" w:color="auto"/>
        <w:bottom w:val="none" w:sz="0" w:space="0" w:color="auto"/>
        <w:right w:val="none" w:sz="0" w:space="0" w:color="auto"/>
      </w:divBdr>
    </w:div>
    <w:div w:id="1982341550">
      <w:bodyDiv w:val="1"/>
      <w:marLeft w:val="0"/>
      <w:marRight w:val="0"/>
      <w:marTop w:val="0"/>
      <w:marBottom w:val="0"/>
      <w:divBdr>
        <w:top w:val="none" w:sz="0" w:space="0" w:color="auto"/>
        <w:left w:val="none" w:sz="0" w:space="0" w:color="auto"/>
        <w:bottom w:val="none" w:sz="0" w:space="0" w:color="auto"/>
        <w:right w:val="none" w:sz="0" w:space="0" w:color="auto"/>
      </w:divBdr>
    </w:div>
    <w:div w:id="2011255478">
      <w:bodyDiv w:val="1"/>
      <w:marLeft w:val="0"/>
      <w:marRight w:val="0"/>
      <w:marTop w:val="0"/>
      <w:marBottom w:val="0"/>
      <w:divBdr>
        <w:top w:val="none" w:sz="0" w:space="0" w:color="auto"/>
        <w:left w:val="none" w:sz="0" w:space="0" w:color="auto"/>
        <w:bottom w:val="none" w:sz="0" w:space="0" w:color="auto"/>
        <w:right w:val="none" w:sz="0" w:space="0" w:color="auto"/>
      </w:divBdr>
    </w:div>
    <w:div w:id="2043936914">
      <w:bodyDiv w:val="1"/>
      <w:marLeft w:val="0"/>
      <w:marRight w:val="0"/>
      <w:marTop w:val="0"/>
      <w:marBottom w:val="0"/>
      <w:divBdr>
        <w:top w:val="none" w:sz="0" w:space="0" w:color="auto"/>
        <w:left w:val="none" w:sz="0" w:space="0" w:color="auto"/>
        <w:bottom w:val="none" w:sz="0" w:space="0" w:color="auto"/>
        <w:right w:val="none" w:sz="0" w:space="0" w:color="auto"/>
      </w:divBdr>
    </w:div>
    <w:div w:id="20948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F867-4929-437C-9EE6-E4973C47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Михайлова</cp:lastModifiedBy>
  <cp:revision>10</cp:revision>
  <cp:lastPrinted>2018-05-03T10:42:00Z</cp:lastPrinted>
  <dcterms:created xsi:type="dcterms:W3CDTF">2019-04-03T06:14:00Z</dcterms:created>
  <dcterms:modified xsi:type="dcterms:W3CDTF">2019-04-11T08:49:00Z</dcterms:modified>
</cp:coreProperties>
</file>