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D" w:rsidRPr="00F65CBB" w:rsidRDefault="008E329D" w:rsidP="008E329D">
      <w:pPr>
        <w:jc w:val="center"/>
        <w:rPr>
          <w:b/>
          <w:bCs/>
        </w:rPr>
      </w:pPr>
      <w:r w:rsidRPr="00F65CBB">
        <w:rPr>
          <w:b/>
          <w:bCs/>
        </w:rPr>
        <w:t>ФЕДЕРАЛЬНАЯ СЛУЖБА ПО НАДЗОРУ В СФЕРЕ ЗАЩИТЫ</w:t>
      </w:r>
    </w:p>
    <w:p w:rsidR="008E329D" w:rsidRPr="00F65CBB" w:rsidRDefault="008E329D" w:rsidP="008E329D">
      <w:pPr>
        <w:jc w:val="center"/>
        <w:rPr>
          <w:b/>
          <w:bCs/>
        </w:rPr>
      </w:pPr>
      <w:r w:rsidRPr="00F65CBB">
        <w:rPr>
          <w:b/>
          <w:bCs/>
        </w:rPr>
        <w:t>ПРАВ ПОТРЕБИТЕЛЕЙ И БЛАГОПОЛУЧИЯ ЧЕЛОВЕКА</w:t>
      </w:r>
    </w:p>
    <w:p w:rsidR="008E329D" w:rsidRPr="00F65CBB" w:rsidRDefault="008E329D" w:rsidP="008E329D">
      <w:pPr>
        <w:jc w:val="center"/>
        <w:rPr>
          <w:b/>
          <w:bCs/>
        </w:rPr>
      </w:pPr>
    </w:p>
    <w:p w:rsidR="008E329D" w:rsidRPr="00F65CBB" w:rsidRDefault="008E329D" w:rsidP="008E329D">
      <w:pPr>
        <w:jc w:val="center"/>
        <w:rPr>
          <w:b/>
          <w:bCs/>
        </w:rPr>
      </w:pPr>
      <w:r w:rsidRPr="00F65CBB">
        <w:rPr>
          <w:b/>
          <w:bCs/>
        </w:rPr>
        <w:t>ИНФОРМАЦИЯ</w:t>
      </w:r>
    </w:p>
    <w:p w:rsidR="008E329D" w:rsidRPr="00F65CBB" w:rsidRDefault="008E329D" w:rsidP="008E329D">
      <w:pPr>
        <w:jc w:val="center"/>
        <w:rPr>
          <w:b/>
          <w:bCs/>
        </w:rPr>
      </w:pPr>
      <w:r w:rsidRPr="00F65CBB">
        <w:rPr>
          <w:b/>
          <w:bCs/>
        </w:rPr>
        <w:t>от 28 февраля 2019 года</w:t>
      </w:r>
    </w:p>
    <w:p w:rsidR="008E329D" w:rsidRPr="00F65CBB" w:rsidRDefault="008E329D" w:rsidP="008E329D">
      <w:pPr>
        <w:jc w:val="center"/>
        <w:rPr>
          <w:b/>
          <w:bCs/>
        </w:rPr>
      </w:pPr>
    </w:p>
    <w:p w:rsidR="008E329D" w:rsidRPr="00F65CBB" w:rsidRDefault="008E329D" w:rsidP="008E329D">
      <w:pPr>
        <w:jc w:val="center"/>
        <w:rPr>
          <w:b/>
          <w:bCs/>
        </w:rPr>
      </w:pPr>
      <w:r w:rsidRPr="00F65CBB">
        <w:rPr>
          <w:b/>
          <w:bCs/>
        </w:rPr>
        <w:t>ОБ УТВЕРЖДЕНИИ ОБЯЗАТЕЛЬНОЙ КЛАССИФИКАЦИИ ГОСТИНИЦ</w:t>
      </w:r>
    </w:p>
    <w:p w:rsidR="008E329D" w:rsidRPr="00F65CBB" w:rsidRDefault="008E329D" w:rsidP="008E329D">
      <w:pPr>
        <w:jc w:val="center"/>
      </w:pPr>
    </w:p>
    <w:p w:rsidR="008E329D" w:rsidRPr="00F65CBB" w:rsidRDefault="008E329D" w:rsidP="008E329D">
      <w:pPr>
        <w:jc w:val="center"/>
      </w:pPr>
      <w:r w:rsidRPr="00F65CBB">
        <w:t>Постановлением Правительства Российской Федерации от 16 февраля 2019 года N 158 утверждено Положение о классификации гостиниц, определяющее порядок классификации гостиниц, приостановления или прекращения действия свидетельства о присвоении гостинице определенной категории, виды гостиниц, их категории и требования к категориям. Данное постановление принято в развитие Федерального закона от 5 февраля 2018 года N 16-ФЗ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индустрии".</w:t>
      </w:r>
    </w:p>
    <w:p w:rsidR="008E329D" w:rsidRPr="00F65CBB" w:rsidRDefault="008E329D" w:rsidP="008E329D">
      <w:pPr>
        <w:jc w:val="center"/>
      </w:pPr>
      <w:r w:rsidRPr="00F65CBB">
        <w:t>Основная цель классификации гостиниц - предоставление потребителям необходимой и достоверной информации о соответствии гостиниц установленной системе классификации. При этом проводится обязательная классификация гостиниц поэтапно в зависимости от количества гостиничных номеров.</w:t>
      </w:r>
    </w:p>
    <w:p w:rsidR="008E329D" w:rsidRPr="00F65CBB" w:rsidRDefault="008E329D" w:rsidP="008E329D">
      <w:pPr>
        <w:jc w:val="center"/>
      </w:pPr>
      <w:r w:rsidRPr="00F65CBB">
        <w:t>Гостиницы классифицируются по системе, предусматривающей шесть категорий: "пять звезд", "четыре звезды", "три звезды", "две звезды", "одна звезда", "без звезд". В Положении определено - какой набор услуг для клиента подразумевает каждая категория, а также требования о доведении до потребителей информации о присвоенной гостинице категории, включая требования к размещению, содержанию и форме информационного знака о присвоенной категории.</w:t>
      </w:r>
    </w:p>
    <w:p w:rsidR="008E329D" w:rsidRPr="00F65CBB" w:rsidRDefault="008E329D" w:rsidP="008E329D">
      <w:pPr>
        <w:jc w:val="center"/>
      </w:pPr>
      <w:r w:rsidRPr="00F65CBB">
        <w:t>В соответствии с утвержденным Положением классификация гостиниц проводится специальными аккредитованными организациями - юридическими лицами, осуществляющими деятельность по классификации гостиниц при наличии действующего аттестата аккредитации. Аккредитует такие организации Минэкономразвития России, которое также ведет реестр классифицированных объектов.</w:t>
      </w:r>
    </w:p>
    <w:p w:rsidR="008E329D" w:rsidRPr="00F65CBB" w:rsidRDefault="008E329D" w:rsidP="008E329D">
      <w:pPr>
        <w:jc w:val="center"/>
      </w:pPr>
      <w:proofErr w:type="gramStart"/>
      <w:r w:rsidRPr="00F65CBB">
        <w:t>Согласно части 21 статьи 5 Федерального закона от 24 ноября 1996 года N 132-ФЗ "Об основах туристской деятельности в Российской Федерации" предоставление гостиничных услуг без свидетельства о присвоении гостинице определенной категории, установленной Положением, а также использование в рекламе, названии гостиницы и деятельности, связанной с использованием гостиницы, категории, не соответствующей категории, указанной в таком свидетельстве, запрещается и влечет за собой административную</w:t>
      </w:r>
      <w:proofErr w:type="gramEnd"/>
      <w:r w:rsidRPr="00F65CBB">
        <w:t xml:space="preserve"> ответственность в соответствии с законодательством Российской Федерации. При этом</w:t>
      </w:r>
      <w:proofErr w:type="gramStart"/>
      <w:r w:rsidRPr="00F65CBB">
        <w:t>,</w:t>
      </w:r>
      <w:proofErr w:type="gramEnd"/>
      <w:r w:rsidRPr="00F65CBB">
        <w:t xml:space="preserve"> с учетом части 4 статьи 4 Закона N 16-ФЗ вышеназванное Положение применяется:</w:t>
      </w:r>
    </w:p>
    <w:p w:rsidR="008E329D" w:rsidRPr="00F65CBB" w:rsidRDefault="008E329D" w:rsidP="008E329D">
      <w:pPr>
        <w:jc w:val="center"/>
      </w:pPr>
      <w:r w:rsidRPr="00F65CBB">
        <w:t>1) с 1 июля 2019 года в отношении гостиниц с номерным фондом более 50 гостиничных номеров;</w:t>
      </w:r>
    </w:p>
    <w:p w:rsidR="008E329D" w:rsidRPr="00F65CBB" w:rsidRDefault="008E329D" w:rsidP="008E329D">
      <w:pPr>
        <w:jc w:val="center"/>
      </w:pPr>
      <w:r w:rsidRPr="00F65CBB">
        <w:t>2) с 1 января 2020 года в отношении гостиниц с номерным фондом более 15 гостиничных номеров;</w:t>
      </w:r>
    </w:p>
    <w:p w:rsidR="008E329D" w:rsidRPr="00F65CBB" w:rsidRDefault="008E329D" w:rsidP="008E329D">
      <w:pPr>
        <w:jc w:val="center"/>
      </w:pPr>
      <w:r w:rsidRPr="00F65CBB">
        <w:t>3) с 1 января 2021 года в отношении всех гостиниц.</w:t>
      </w:r>
    </w:p>
    <w:p w:rsidR="008E329D" w:rsidRPr="00F65CBB" w:rsidRDefault="008E329D" w:rsidP="008E329D">
      <w:pPr>
        <w:jc w:val="center"/>
      </w:pPr>
      <w:proofErr w:type="gramStart"/>
      <w:r w:rsidRPr="00F65CBB">
        <w:t>В соответствии со статьей 14.39 Кодекса Российской Федерации об административных правонарушениях предоставление гостиничных услуг, услуг по временному размещению и (или) обеспечению временного проживания без свидетельства о присвоении гостинице или иному средству размещения категории, предусмотренной системой классификации гостиниц и иных средств размещения, если в соответствии с законодательством Российской Федерации наличие такого свидетельства является обязательным, влечет наложение административного штрафа на соответствующих юридических</w:t>
      </w:r>
      <w:proofErr w:type="gramEnd"/>
      <w:r w:rsidRPr="00F65CBB">
        <w:t xml:space="preserve"> лиц и индивидуальных предпринимателей.</w:t>
      </w:r>
    </w:p>
    <w:p w:rsidR="008E329D" w:rsidRPr="00F65CBB" w:rsidRDefault="008E329D" w:rsidP="008E329D">
      <w:pPr>
        <w:jc w:val="center"/>
      </w:pPr>
      <w:r w:rsidRPr="00F65CBB">
        <w:t xml:space="preserve">Рассмотрение дел об </w:t>
      </w:r>
      <w:proofErr w:type="gramStart"/>
      <w:r w:rsidRPr="00F65CBB">
        <w:t xml:space="preserve">административных правонарушениях, предусмотренных статьей 14.39 </w:t>
      </w:r>
      <w:proofErr w:type="spellStart"/>
      <w:r w:rsidRPr="00F65CBB">
        <w:t>КоАП</w:t>
      </w:r>
      <w:proofErr w:type="spellEnd"/>
      <w:r w:rsidRPr="00F65CBB">
        <w:t xml:space="preserve"> РФ отнесено</w:t>
      </w:r>
      <w:proofErr w:type="gramEnd"/>
      <w:r w:rsidRPr="00F65CBB">
        <w:t xml:space="preserve"> к компетенции </w:t>
      </w:r>
      <w:proofErr w:type="spellStart"/>
      <w:r w:rsidRPr="00F65CBB">
        <w:t>Роспотребнадзора</w:t>
      </w:r>
      <w:proofErr w:type="spellEnd"/>
      <w:r w:rsidRPr="00F65CBB">
        <w:t xml:space="preserve"> (его территориальных органов).</w:t>
      </w:r>
    </w:p>
    <w:p w:rsidR="008E329D" w:rsidRDefault="008E329D" w:rsidP="008E329D"/>
    <w:p w:rsidR="006A52AB" w:rsidRDefault="006A52AB"/>
    <w:sectPr w:rsidR="006A52AB" w:rsidSect="009569B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9D"/>
    <w:rsid w:val="004F7D87"/>
    <w:rsid w:val="00555380"/>
    <w:rsid w:val="00557C70"/>
    <w:rsid w:val="005846F3"/>
    <w:rsid w:val="00614D81"/>
    <w:rsid w:val="006A52AB"/>
    <w:rsid w:val="008E329D"/>
    <w:rsid w:val="009212DB"/>
    <w:rsid w:val="00AB3345"/>
    <w:rsid w:val="00BC3F34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2019-04-03T11:29:00Z</dcterms:created>
  <dcterms:modified xsi:type="dcterms:W3CDTF">2019-04-03T11:29:00Z</dcterms:modified>
</cp:coreProperties>
</file>