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2" w:rsidRPr="008C5E1F" w:rsidRDefault="00F95C92" w:rsidP="00F95C9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95C92" w:rsidRPr="008C5E1F" w:rsidRDefault="00F95C92" w:rsidP="00F95C92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F95C92" w:rsidRPr="008C5E1F" w:rsidRDefault="00F95C92" w:rsidP="00F95C92">
      <w:pPr>
        <w:ind w:firstLine="567"/>
        <w:jc w:val="both"/>
        <w:rPr>
          <w:color w:val="000000"/>
          <w:sz w:val="28"/>
          <w:szCs w:val="28"/>
        </w:rPr>
      </w:pPr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C5E1F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sz w:val="28"/>
          <w:szCs w:val="28"/>
        </w:rPr>
        <w:t>приквартирными</w:t>
      </w:r>
      <w:proofErr w:type="spellEnd"/>
      <w:r w:rsidRPr="008C5E1F">
        <w:rPr>
          <w:sz w:val="28"/>
          <w:szCs w:val="28"/>
        </w:rPr>
        <w:t xml:space="preserve"> земельными участками (Ж-3) </w:t>
      </w:r>
      <w:r w:rsidRPr="008C5E1F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59:03:0400035:16 по ул. Куйбышева, д.45,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 xml:space="preserve">» 2,23 м, «минимальное расстояние от дома и подсобных сооружений до красной линии улиц» 2,6 м. </w:t>
      </w:r>
    </w:p>
    <w:p w:rsidR="00F95C92" w:rsidRPr="008C5E1F" w:rsidRDefault="00F95C92" w:rsidP="00F95C92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10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F95C92" w:rsidRPr="008C5E1F" w:rsidRDefault="00F95C92" w:rsidP="00F95C9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C5E1F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sz w:val="28"/>
          <w:szCs w:val="28"/>
        </w:rPr>
        <w:t>приквартирными</w:t>
      </w:r>
      <w:proofErr w:type="spellEnd"/>
      <w:r w:rsidRPr="008C5E1F">
        <w:rPr>
          <w:sz w:val="28"/>
          <w:szCs w:val="28"/>
        </w:rPr>
        <w:t xml:space="preserve"> земельными участками (Ж-3) </w:t>
      </w:r>
      <w:r w:rsidRPr="008C5E1F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59:03:0400035:16 по ул. Куйбышева, д.45,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 xml:space="preserve">» 2,23 м, «минимальное расстояние от дома и подсобных сооружений до красной линии улиц» 2,6 м </w:t>
      </w:r>
      <w:r w:rsidRPr="008C5E1F">
        <w:rPr>
          <w:rFonts w:eastAsia="Calibri"/>
          <w:sz w:val="28"/>
          <w:szCs w:val="28"/>
          <w:lang w:eastAsia="en-US"/>
        </w:rPr>
        <w:t>от  23.05.2019.</w:t>
      </w:r>
    </w:p>
    <w:p w:rsidR="00F95C92" w:rsidRPr="008C5E1F" w:rsidRDefault="00F95C92" w:rsidP="00F95C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8"/>
          <w:szCs w:val="28"/>
        </w:rPr>
        <w:t xml:space="preserve"> </w:t>
      </w:r>
    </w:p>
    <w:p w:rsidR="00F95C92" w:rsidRPr="008C5E1F" w:rsidRDefault="00F95C92" w:rsidP="00F95C92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sz w:val="28"/>
          <w:szCs w:val="28"/>
        </w:rPr>
        <w:t>Заключение комиссии по результатам публичных слушаний:</w:t>
      </w:r>
      <w:r w:rsidRPr="008C5E1F">
        <w:rPr>
          <w:bCs/>
          <w:sz w:val="28"/>
          <w:szCs w:val="28"/>
        </w:rPr>
        <w:t xml:space="preserve"> </w:t>
      </w:r>
      <w:r w:rsidRPr="008C5E1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C5E1F">
        <w:rPr>
          <w:sz w:val="28"/>
          <w:szCs w:val="28"/>
        </w:rPr>
        <w:t xml:space="preserve">Рекомендовать </w:t>
      </w:r>
      <w:r w:rsidRPr="008C5E1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59:03:0400035:16 по ул. Куйбышева, д.45,  г. Березники,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>» 2,23 м, «минимальное расстояние от дома и подсобных сооружений</w:t>
      </w:r>
      <w:proofErr w:type="gramEnd"/>
      <w:r w:rsidRPr="008C5E1F">
        <w:rPr>
          <w:color w:val="000000"/>
          <w:sz w:val="28"/>
          <w:szCs w:val="28"/>
        </w:rPr>
        <w:t xml:space="preserve"> до красной линии улиц» 2,6 м. </w:t>
      </w:r>
      <w:r w:rsidRPr="008C5E1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11AC0" w:rsidRDefault="00511AC0"/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5C92"/>
    <w:rsid w:val="00511AC0"/>
    <w:rsid w:val="00F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2019-06-16T07:31:00Z</dcterms:created>
  <dcterms:modified xsi:type="dcterms:W3CDTF">2019-06-16T07:31:00Z</dcterms:modified>
</cp:coreProperties>
</file>