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0" w:rsidRPr="00203148" w:rsidRDefault="00FD0240" w:rsidP="00FD0240">
      <w:pPr>
        <w:pStyle w:val="ConsPlusNonformat"/>
        <w:spacing w:line="240" w:lineRule="exact"/>
        <w:jc w:val="center"/>
        <w:rPr>
          <w:rFonts w:ascii="Times New Roman Полужирный" w:hAnsi="Times New Roman Полужирный" w:cs="Times New Roman"/>
          <w:spacing w:val="16"/>
          <w:sz w:val="24"/>
          <w:szCs w:val="24"/>
        </w:rPr>
      </w:pPr>
      <w:r w:rsidRPr="00203148">
        <w:rPr>
          <w:rFonts w:ascii="Times New Roman Полужирный" w:hAnsi="Times New Roman Полужирный" w:cs="Times New Roman"/>
          <w:spacing w:val="16"/>
          <w:sz w:val="24"/>
          <w:szCs w:val="24"/>
        </w:rPr>
        <w:t>УВЕДОМЛЕНИЕ</w:t>
      </w:r>
    </w:p>
    <w:p w:rsidR="00FD0240" w:rsidRPr="00203148" w:rsidRDefault="00FD0240" w:rsidP="00FD0240">
      <w:pPr>
        <w:pStyle w:val="ConsPlusNonformat"/>
        <w:spacing w:line="240" w:lineRule="exact"/>
        <w:jc w:val="center"/>
        <w:rPr>
          <w:rFonts w:ascii="Times New Roman Полужирный" w:hAnsi="Times New Roman Полужирный" w:cs="Times New Roman"/>
          <w:spacing w:val="16"/>
          <w:sz w:val="24"/>
          <w:szCs w:val="24"/>
        </w:rPr>
      </w:pPr>
      <w:r w:rsidRPr="00203148">
        <w:rPr>
          <w:rFonts w:ascii="Times New Roman Полужирный" w:hAnsi="Times New Roman Полужирный" w:cs="Times New Roman"/>
          <w:spacing w:val="16"/>
          <w:sz w:val="24"/>
          <w:szCs w:val="24"/>
        </w:rPr>
        <w:t xml:space="preserve">о проведении общественного обсуждения </w:t>
      </w:r>
    </w:p>
    <w:p w:rsidR="00FD0240" w:rsidRPr="00203148" w:rsidRDefault="00FD0240" w:rsidP="00FD0240">
      <w:pPr>
        <w:pStyle w:val="ConsPlusNonformat"/>
        <w:pBdr>
          <w:bottom w:val="single" w:sz="4" w:space="1" w:color="auto"/>
        </w:pBdr>
        <w:spacing w:line="240" w:lineRule="exact"/>
        <w:jc w:val="center"/>
        <w:rPr>
          <w:rFonts w:ascii="Calibri" w:hAnsi="Calibri" w:cs="Times New Roman"/>
          <w:spacing w:val="16"/>
          <w:sz w:val="24"/>
          <w:szCs w:val="24"/>
        </w:rPr>
      </w:pPr>
      <w:r w:rsidRPr="00203148">
        <w:rPr>
          <w:rFonts w:ascii="Times New Roman Полужирный" w:hAnsi="Times New Roman Полужирный" w:cs="Times New Roman"/>
          <w:spacing w:val="16"/>
          <w:sz w:val="24"/>
          <w:szCs w:val="24"/>
        </w:rPr>
        <w:t>проекта постановления администрации города</w:t>
      </w:r>
    </w:p>
    <w:p w:rsidR="00FD0240" w:rsidRDefault="00FD0240" w:rsidP="00FD0240">
      <w:pPr>
        <w:pStyle w:val="ConsPlusNonformat"/>
        <w:pBdr>
          <w:bottom w:val="single" w:sz="4" w:space="1" w:color="auto"/>
        </w:pBdr>
        <w:spacing w:line="240" w:lineRule="exact"/>
        <w:jc w:val="center"/>
        <w:rPr>
          <w:rFonts w:ascii="Calibri" w:hAnsi="Calibri" w:cs="Times New Roman"/>
          <w:b/>
          <w:spacing w:val="16"/>
          <w:sz w:val="28"/>
          <w:szCs w:val="28"/>
        </w:rPr>
      </w:pPr>
    </w:p>
    <w:p w:rsidR="00FD0240" w:rsidRPr="004E5094" w:rsidRDefault="00FD0240" w:rsidP="00FD0240">
      <w:pPr>
        <w:pStyle w:val="ConsPlusNonformat"/>
        <w:pBdr>
          <w:bottom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E5094">
        <w:rPr>
          <w:rFonts w:eastAsia="Times-Roman"/>
          <w:sz w:val="24"/>
          <w:szCs w:val="24"/>
        </w:rPr>
        <w:t>«</w:t>
      </w:r>
      <w:r w:rsidRPr="004E509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от 20.06.2013 №940 «Об определении границ прилегающих к организациям и объектам территорий, на которых не допускается розничная продажа алкогольной продукции».</w:t>
      </w:r>
    </w:p>
    <w:p w:rsidR="00FD0240" w:rsidRPr="0022287A" w:rsidRDefault="00FD0240" w:rsidP="00FD0240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 w:rsidRPr="0022287A">
        <w:rPr>
          <w:rFonts w:ascii="Times New Roman" w:hAnsi="Times New Roman" w:cs="Times New Roman"/>
          <w:spacing w:val="16"/>
        </w:rPr>
        <w:t>(наименование проекта постановления администрации города)</w:t>
      </w:r>
    </w:p>
    <w:p w:rsidR="00FD0240" w:rsidRPr="0022287A" w:rsidRDefault="00FD0240" w:rsidP="00FD0240">
      <w:pPr>
        <w:pStyle w:val="ConsPlusNonformat"/>
        <w:jc w:val="center"/>
        <w:rPr>
          <w:rFonts w:ascii="Times New Roman" w:hAnsi="Times New Roman" w:cs="Times New Roman"/>
          <w:spacing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29"/>
        <w:gridCol w:w="4962"/>
        <w:gridCol w:w="4252"/>
      </w:tblGrid>
      <w:tr w:rsidR="00FD0240" w:rsidRPr="0022287A" w:rsidTr="00EA37AD">
        <w:tc>
          <w:tcPr>
            <w:tcW w:w="629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spellEnd"/>
            <w:proofErr w:type="gramEnd"/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</w:t>
            </w:r>
            <w:proofErr w:type="spellStart"/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Наименование раздела</w:t>
            </w:r>
          </w:p>
        </w:tc>
        <w:tc>
          <w:tcPr>
            <w:tcW w:w="4252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Содержание раздела</w:t>
            </w:r>
          </w:p>
        </w:tc>
      </w:tr>
      <w:tr w:rsidR="00FD0240" w:rsidRPr="0022287A" w:rsidTr="00EA37AD">
        <w:tc>
          <w:tcPr>
            <w:tcW w:w="629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3</w:t>
            </w:r>
          </w:p>
        </w:tc>
      </w:tr>
      <w:tr w:rsidR="00FD0240" w:rsidRPr="0022287A" w:rsidTr="00EA37AD">
        <w:tc>
          <w:tcPr>
            <w:tcW w:w="629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города Березники </w:t>
            </w:r>
            <w:r w:rsidRPr="00203148"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20.06.2013 №940 «Об определении границ прилегающих к организациям и объектам территорий, на которых не допускается розничная продажа алкогольной продукции»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3148">
              <w:rPr>
                <w:rFonts w:ascii="Times New Roman" w:hAnsi="Times New Roman" w:cs="Times New Roman"/>
              </w:rPr>
              <w:t xml:space="preserve">(наименование проекта постановления </w:t>
            </w:r>
            <w:proofErr w:type="gramEnd"/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148">
              <w:rPr>
                <w:rFonts w:ascii="Times New Roman" w:hAnsi="Times New Roman" w:cs="Times New Roman"/>
              </w:rPr>
              <w:t>администрации города)</w:t>
            </w:r>
          </w:p>
        </w:tc>
        <w:tc>
          <w:tcPr>
            <w:tcW w:w="4252" w:type="dxa"/>
          </w:tcPr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Данный нормативный документ определяет </w:t>
            </w:r>
            <w:proofErr w:type="gramStart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proofErr w:type="gramEnd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прилегающие к организациям и объектам территорий, на которых не допускается розничная продажа алкогольной продукции: объекты образования, спорта, медицинские организации, имеющие лицензию, а также места массового скопления граждан</w:t>
            </w:r>
          </w:p>
        </w:tc>
      </w:tr>
      <w:tr w:rsidR="00FD0240" w:rsidRPr="005D4EE3" w:rsidTr="00EA37AD">
        <w:tc>
          <w:tcPr>
            <w:tcW w:w="629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разработчике проекта постановления администрации города Березники </w:t>
            </w:r>
            <w:r w:rsidRPr="00203148"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20.06.2013 №940 «Об определении границ прилегающих к организациям и объектам территорий, на которых не допускается розничная продажа алкогольной продукции»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3148">
              <w:rPr>
                <w:rFonts w:ascii="Times New Roman" w:hAnsi="Times New Roman" w:cs="Times New Roman"/>
              </w:rPr>
              <w:t xml:space="preserve">(наименование проекта постановления </w:t>
            </w:r>
            <w:proofErr w:type="gramEnd"/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148">
              <w:rPr>
                <w:rFonts w:ascii="Times New Roman" w:hAnsi="Times New Roman" w:cs="Times New Roman"/>
              </w:rPr>
              <w:t>администрации города)</w:t>
            </w:r>
          </w:p>
        </w:tc>
        <w:tc>
          <w:tcPr>
            <w:tcW w:w="4252" w:type="dxa"/>
          </w:tcPr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потребительского рынка 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развитию предпринимательства администрации  города, </w:t>
            </w:r>
          </w:p>
          <w:p w:rsidR="00FD0240" w:rsidRPr="00203148" w:rsidRDefault="00FD0240" w:rsidP="00EA37AD">
            <w:pPr>
              <w:spacing w:line="240" w:lineRule="exact"/>
            </w:pPr>
            <w:r w:rsidRPr="00203148">
              <w:t xml:space="preserve">ул. Пятилетки, д. 51, </w:t>
            </w:r>
          </w:p>
          <w:p w:rsidR="00FD0240" w:rsidRPr="00203148" w:rsidRDefault="00FD0240" w:rsidP="00EA37AD">
            <w:pPr>
              <w:spacing w:line="240" w:lineRule="exact"/>
            </w:pPr>
            <w:r w:rsidRPr="00203148">
              <w:t xml:space="preserve">г. Березники, </w:t>
            </w:r>
          </w:p>
          <w:p w:rsidR="00FD0240" w:rsidRPr="00203148" w:rsidRDefault="00FD0240" w:rsidP="00EA37AD">
            <w:pPr>
              <w:spacing w:line="240" w:lineRule="exact"/>
            </w:pPr>
            <w:r>
              <w:t>Пермский край, 618400</w:t>
            </w:r>
          </w:p>
          <w:p w:rsidR="00FD0240" w:rsidRPr="00203148" w:rsidRDefault="00FD0240" w:rsidP="00EA37AD">
            <w:pPr>
              <w:spacing w:line="240" w:lineRule="exact"/>
              <w:rPr>
                <w:lang w:val="en-US"/>
              </w:rPr>
            </w:pPr>
          </w:p>
        </w:tc>
      </w:tr>
      <w:tr w:rsidR="00FD0240" w:rsidRPr="00FD0240" w:rsidTr="00EA37AD">
        <w:tc>
          <w:tcPr>
            <w:tcW w:w="629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завершения общественного обсуждения, в период которых принимаются предложения 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замечания по проекту постановления администрации города Березники </w:t>
            </w:r>
            <w:r w:rsidRPr="00203148">
              <w:rPr>
                <w:rFonts w:ascii="Times New Roman" w:eastAsia="Times-Roman" w:hAnsi="Times New Roman" w:cs="Times New Roman"/>
                <w:sz w:val="24"/>
                <w:szCs w:val="24"/>
              </w:rPr>
              <w:t>«</w:t>
            </w: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от 20.06.2013 №940 «Об определении границ прилегающих к организациям и объектам территорий, на которых не допускается розничная продажа алкогольной продукции»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__________________________________ ,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148">
              <w:rPr>
                <w:rFonts w:ascii="Times New Roman" w:hAnsi="Times New Roman" w:cs="Times New Roman"/>
              </w:rPr>
              <w:t xml:space="preserve">(наименование проекта постановления администрации города) 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информация о способах предоставления замечаний 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и (или) предложений</w:t>
            </w:r>
          </w:p>
        </w:tc>
        <w:tc>
          <w:tcPr>
            <w:tcW w:w="4252" w:type="dxa"/>
          </w:tcPr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Дата начала 11.03.2019г.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и дата завершения 17.03.2019г.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3148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общественного </w:t>
            </w:r>
            <w:proofErr w:type="gramStart"/>
            <w:r w:rsidRPr="00203148">
              <w:rPr>
                <w:rFonts w:ascii="Times New Roman" w:hAnsi="Times New Roman" w:cs="Times New Roman"/>
                <w:sz w:val="22"/>
                <w:szCs w:val="22"/>
              </w:rPr>
              <w:t>обсуждения проекта постановления администрации города</w:t>
            </w:r>
            <w:proofErr w:type="gramEnd"/>
            <w:r w:rsidRPr="00203148">
              <w:rPr>
                <w:rFonts w:ascii="Times New Roman" w:hAnsi="Times New Roman" w:cs="Times New Roman"/>
                <w:sz w:val="22"/>
                <w:szCs w:val="22"/>
              </w:rPr>
              <w:t xml:space="preserve"> Березники </w:t>
            </w:r>
            <w:r w:rsidRPr="00203148">
              <w:rPr>
                <w:rFonts w:ascii="Times New Roman" w:eastAsia="Times-Roman" w:hAnsi="Times New Roman" w:cs="Times New Roman"/>
                <w:sz w:val="22"/>
                <w:szCs w:val="22"/>
              </w:rPr>
              <w:t>«</w:t>
            </w:r>
            <w:r w:rsidRPr="00203148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города от 20.06.2013 №940 «Об определении границ прилегающих к организациям и объектам территорий, на которых не допускается розничная продажа алкогольной продукции»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148">
              <w:rPr>
                <w:rFonts w:ascii="Times New Roman" w:hAnsi="Times New Roman" w:cs="Times New Roman"/>
              </w:rPr>
              <w:t>(наименование проекта постановления администрации города)</w:t>
            </w:r>
          </w:p>
          <w:p w:rsidR="00FD0240" w:rsidRPr="00203148" w:rsidRDefault="00FD0240" w:rsidP="00EA37AD">
            <w:pPr>
              <w:spacing w:line="240" w:lineRule="exact"/>
            </w:pPr>
            <w:r w:rsidRPr="00203148">
              <w:t xml:space="preserve">Замечания и предложения направлять по телефону  8 (3424) 23 57 83; </w:t>
            </w:r>
          </w:p>
          <w:p w:rsidR="00FD0240" w:rsidRPr="00203148" w:rsidRDefault="00FD0240" w:rsidP="00EA37AD">
            <w:pPr>
              <w:spacing w:line="240" w:lineRule="exact"/>
            </w:pPr>
            <w:r w:rsidRPr="00203148">
              <w:t>тел./факс 8 (3424) 23 57 73; либо</w:t>
            </w:r>
          </w:p>
          <w:p w:rsidR="00FD0240" w:rsidRPr="00FD0240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D0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2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</w:t>
            </w:r>
            <w:proofErr w:type="spellEnd"/>
            <w:r w:rsidRPr="00FD02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berezniki</w:t>
            </w:r>
            <w:proofErr w:type="spellEnd"/>
            <w:r w:rsidRPr="00FD0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Pr="00FD0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0240" w:rsidRPr="0022287A" w:rsidTr="00EA37AD">
        <w:tc>
          <w:tcPr>
            <w:tcW w:w="629" w:type="dxa"/>
          </w:tcPr>
          <w:p w:rsidR="00FD0240" w:rsidRPr="0022287A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22287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адрес электронной почты должностного лица, уполномоченного принимать предложения и (или) замечания, с указанием занимаемой должности, Ф.И.О. (последнее – </w:t>
            </w:r>
            <w:proofErr w:type="gramEnd"/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4252" w:type="dxa"/>
          </w:tcPr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вопросам потребительского рынка и услугам Управление по вопросам потребительского рынка и развитию предпринимательства администрации  города Березники</w:t>
            </w:r>
          </w:p>
          <w:p w:rsidR="00FD0240" w:rsidRPr="00203148" w:rsidRDefault="00FD0240" w:rsidP="00EA37A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Ивановна, телефон </w:t>
            </w:r>
            <w:r w:rsidRPr="00203148">
              <w:rPr>
                <w:rFonts w:ascii="Times New Roman" w:hAnsi="Times New Roman" w:cs="Times New Roman"/>
              </w:rPr>
              <w:t>8 (3424) 23 57 83</w:t>
            </w: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; либо </w:t>
            </w:r>
            <w:proofErr w:type="gramStart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bolotova</w:t>
            </w:r>
            <w:proofErr w:type="spellEnd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berezniki</w:t>
            </w:r>
            <w:proofErr w:type="spellEnd"/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Pr="00203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3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D0240" w:rsidRPr="005F39A5" w:rsidRDefault="00FD0240" w:rsidP="00FD0240">
      <w:pPr>
        <w:spacing w:line="240" w:lineRule="exact"/>
        <w:jc w:val="both"/>
      </w:pP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6A52AB" w:rsidRDefault="006A52AB"/>
    <w:sectPr w:rsidR="006A52AB" w:rsidSect="005D4EE3">
      <w:pgSz w:w="11906" w:h="16838"/>
      <w:pgMar w:top="426" w:right="56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0240"/>
    <w:rsid w:val="004F7D87"/>
    <w:rsid w:val="00555380"/>
    <w:rsid w:val="00557C70"/>
    <w:rsid w:val="005846F3"/>
    <w:rsid w:val="00614D81"/>
    <w:rsid w:val="006A52AB"/>
    <w:rsid w:val="00766EE5"/>
    <w:rsid w:val="009212DB"/>
    <w:rsid w:val="00AB3345"/>
    <w:rsid w:val="00CE16CD"/>
    <w:rsid w:val="00D35AFC"/>
    <w:rsid w:val="00EF62B5"/>
    <w:rsid w:val="00F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0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02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2019-03-05T08:21:00Z</dcterms:created>
  <dcterms:modified xsi:type="dcterms:W3CDTF">2019-03-05T08:22:00Z</dcterms:modified>
</cp:coreProperties>
</file>