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FD" w:rsidRPr="00894918" w:rsidRDefault="00B94AFD" w:rsidP="00B94AF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94AFD" w:rsidRPr="00091D34" w:rsidRDefault="00B94AFD" w:rsidP="00B94AFD">
      <w:pPr>
        <w:ind w:firstLine="284"/>
        <w:jc w:val="both"/>
        <w:rPr>
          <w:sz w:val="28"/>
          <w:szCs w:val="28"/>
        </w:rPr>
      </w:pPr>
      <w:r w:rsidRPr="00091D34">
        <w:rPr>
          <w:bCs/>
          <w:sz w:val="28"/>
          <w:szCs w:val="28"/>
        </w:rPr>
        <w:t>Дата оформления заключения: 19</w:t>
      </w:r>
      <w:r w:rsidRPr="00091D34">
        <w:rPr>
          <w:bCs/>
          <w:color w:val="000000"/>
          <w:sz w:val="28"/>
          <w:szCs w:val="28"/>
        </w:rPr>
        <w:t>.02.2019.</w:t>
      </w:r>
    </w:p>
    <w:p w:rsidR="00B94AFD" w:rsidRPr="00091D34" w:rsidRDefault="00B94AFD" w:rsidP="00B94AFD">
      <w:pPr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>Наименование рассматриваемого на публичных слушаниях вопроса (проекта): внесение изменений в  градостроительные регламенты документов градостроительного зонирования населенных пунктов муниципального образования «Город Березники».</w:t>
      </w:r>
    </w:p>
    <w:p w:rsidR="00B94AFD" w:rsidRPr="00091D34" w:rsidRDefault="00B94AFD" w:rsidP="00B94AFD">
      <w:pPr>
        <w:suppressAutoHyphens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091D34">
        <w:rPr>
          <w:sz w:val="28"/>
          <w:szCs w:val="28"/>
        </w:rPr>
        <w:t>Примечание: изменения предусматривались в градостроительные регламенты Правил землепользования и застройки (далее - ПЗЗ) г</w:t>
      </w:r>
      <w:proofErr w:type="gramStart"/>
      <w:r w:rsidRPr="00091D34">
        <w:rPr>
          <w:sz w:val="28"/>
          <w:szCs w:val="28"/>
        </w:rPr>
        <w:t>.У</w:t>
      </w:r>
      <w:proofErr w:type="gramEnd"/>
      <w:r w:rsidRPr="00091D34">
        <w:rPr>
          <w:sz w:val="28"/>
          <w:szCs w:val="28"/>
        </w:rPr>
        <w:t xml:space="preserve">солье,  </w:t>
      </w:r>
      <w:proofErr w:type="spellStart"/>
      <w:r w:rsidRPr="00091D34">
        <w:rPr>
          <w:sz w:val="28"/>
          <w:szCs w:val="28"/>
        </w:rPr>
        <w:t>Пыскорского</w:t>
      </w:r>
      <w:proofErr w:type="spellEnd"/>
      <w:r w:rsidRPr="00091D34">
        <w:rPr>
          <w:sz w:val="28"/>
          <w:szCs w:val="28"/>
        </w:rPr>
        <w:t xml:space="preserve"> сельского поселения, сельского поселения Березовка на Каме и Троицкого сельского поселения. В градостроительных регламентах во всех четырех рассматриваемых Правилах по нижеуказанным жилым зонам перечень предельных параметров был оптимизирован до необходимого и достаточного с приведением в соответствие со ст.38 Градостроительного кодекса РФ. Значения и формулировки предельных параметров уточнены в соответствии со сводами правил: </w:t>
      </w:r>
      <w:r w:rsidRPr="00091D34">
        <w:rPr>
          <w:color w:val="000000"/>
          <w:sz w:val="28"/>
          <w:szCs w:val="28"/>
        </w:rPr>
        <w:t xml:space="preserve">СП 42.13330.2016, СП 53.13330.2011, </w:t>
      </w:r>
      <w:r w:rsidRPr="00091D34">
        <w:rPr>
          <w:sz w:val="28"/>
          <w:szCs w:val="28"/>
        </w:rPr>
        <w:t>СП 252.1325800.2016. Виды разрешенного использования приведены в соответствие с Классификатором</w:t>
      </w:r>
      <w:r w:rsidRPr="00091D34">
        <w:rPr>
          <w:bCs/>
          <w:sz w:val="28"/>
          <w:szCs w:val="28"/>
        </w:rPr>
        <w:t xml:space="preserve"> видов разрешенного использования земельных участков, утвержденным приказом Минэкономразвития России от 01.09.2014 №540. </w:t>
      </w:r>
    </w:p>
    <w:p w:rsidR="00B94AFD" w:rsidRPr="00091D34" w:rsidRDefault="00B94AFD" w:rsidP="00B94AFD">
      <w:pPr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 xml:space="preserve">Сведения о количестве участников публичных </w:t>
      </w:r>
      <w:r w:rsidRPr="00091D34">
        <w:rPr>
          <w:color w:val="000000"/>
          <w:sz w:val="28"/>
          <w:szCs w:val="28"/>
        </w:rPr>
        <w:t>слушаний: 8 участников.</w:t>
      </w:r>
    </w:p>
    <w:p w:rsidR="00B94AFD" w:rsidRPr="00091D34" w:rsidRDefault="00B94AFD" w:rsidP="00B94AFD">
      <w:pPr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внесению изменений в  градостроительные регламенты документов градостроительного зонирования  населенных пунктов муниципального образования «Город Березники»  от 18.02.2019. </w:t>
      </w:r>
    </w:p>
    <w:p w:rsidR="00B94AFD" w:rsidRPr="00091D34" w:rsidRDefault="00B94AFD" w:rsidP="00B94AFD">
      <w:pPr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 xml:space="preserve">Содержание внесенных предложений: за период проведения публичных </w:t>
      </w:r>
      <w:r w:rsidRPr="00091D34">
        <w:rPr>
          <w:color w:val="000000"/>
          <w:sz w:val="28"/>
          <w:szCs w:val="28"/>
        </w:rPr>
        <w:t>слушаний (с 18</w:t>
      </w:r>
      <w:r w:rsidRPr="00091D34">
        <w:rPr>
          <w:sz w:val="28"/>
          <w:szCs w:val="28"/>
        </w:rPr>
        <w:t>.01.2019 по 18.02.2019) в ходе согласования проекта нормативного правового акта поступило предложение правового управления администрации города по изложению в новой редакции главы 7 ПЗЗ г</w:t>
      </w:r>
      <w:proofErr w:type="gramStart"/>
      <w:r w:rsidRPr="00091D34">
        <w:rPr>
          <w:sz w:val="28"/>
          <w:szCs w:val="28"/>
        </w:rPr>
        <w:t>.У</w:t>
      </w:r>
      <w:proofErr w:type="gramEnd"/>
      <w:r w:rsidRPr="00091D34">
        <w:rPr>
          <w:sz w:val="28"/>
          <w:szCs w:val="28"/>
        </w:rPr>
        <w:t xml:space="preserve">солье. Иных предложений и замечаний (в том числе в письменном виде) в управление архитектуры и градостроительства администрации города не поступало. </w:t>
      </w:r>
    </w:p>
    <w:p w:rsidR="00B94AFD" w:rsidRPr="00091D34" w:rsidRDefault="00B94AFD" w:rsidP="00B94AFD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 xml:space="preserve">Комиссией по землепользованию и застройке </w:t>
      </w:r>
      <w:r w:rsidRPr="00091D34">
        <w:rPr>
          <w:bCs/>
          <w:sz w:val="28"/>
          <w:szCs w:val="28"/>
        </w:rPr>
        <w:t>с</w:t>
      </w:r>
      <w:r w:rsidRPr="00091D34">
        <w:rPr>
          <w:sz w:val="28"/>
          <w:szCs w:val="28"/>
        </w:rPr>
        <w:t xml:space="preserve">  учетом поступившего предложения в результате рекомендованы следующие текстовые изменения в документы градостроительного зонирования:</w:t>
      </w:r>
    </w:p>
    <w:p w:rsidR="00B94AFD" w:rsidRPr="00091D34" w:rsidRDefault="00B94AFD" w:rsidP="00B94A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>1) в ПЗЗ г</w:t>
      </w:r>
      <w:proofErr w:type="gramStart"/>
      <w:r w:rsidRPr="00091D34">
        <w:rPr>
          <w:sz w:val="28"/>
          <w:szCs w:val="28"/>
        </w:rPr>
        <w:t>.У</w:t>
      </w:r>
      <w:proofErr w:type="gramEnd"/>
      <w:r w:rsidRPr="00091D34">
        <w:rPr>
          <w:sz w:val="28"/>
          <w:szCs w:val="28"/>
        </w:rPr>
        <w:t>солье: новая редакция главы 7:</w:t>
      </w:r>
    </w:p>
    <w:p w:rsidR="00B94AFD" w:rsidRPr="00091D34" w:rsidRDefault="00B94AFD" w:rsidP="00B94A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>-Статья 20. Ж-1п Зона многоэтажной жилой застройки (выше 6 этажей),</w:t>
      </w:r>
    </w:p>
    <w:p w:rsidR="00B94AFD" w:rsidRPr="00091D34" w:rsidRDefault="00B94AFD" w:rsidP="00B94A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>-Статья 21. Ж-2 Зона смешанной застройки жилыми домами (1-6 этажей),</w:t>
      </w:r>
    </w:p>
    <w:p w:rsidR="00B94AFD" w:rsidRPr="00091D34" w:rsidRDefault="00B94AFD" w:rsidP="00B94A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>-Статья 22. Ж-3 Зона индивидуальной жилой застройки (1-3 этажа),</w:t>
      </w:r>
    </w:p>
    <w:p w:rsidR="00B94AFD" w:rsidRPr="00091D34" w:rsidRDefault="00B94AFD" w:rsidP="00B94A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>-Статья 23.Ж-4 Зона малоэтажных индивидуальных жилых домов с приусадебными земельными участками;</w:t>
      </w:r>
    </w:p>
    <w:p w:rsidR="00B94AFD" w:rsidRPr="00091D34" w:rsidRDefault="00B94AFD" w:rsidP="00B94AFD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091D34">
        <w:rPr>
          <w:sz w:val="28"/>
          <w:szCs w:val="28"/>
        </w:rPr>
        <w:t xml:space="preserve">2)в ПЗЗ </w:t>
      </w:r>
      <w:proofErr w:type="spellStart"/>
      <w:r w:rsidRPr="00091D34">
        <w:rPr>
          <w:sz w:val="28"/>
          <w:szCs w:val="28"/>
        </w:rPr>
        <w:t>Пыскорского</w:t>
      </w:r>
      <w:proofErr w:type="spellEnd"/>
      <w:r w:rsidRPr="00091D34">
        <w:rPr>
          <w:sz w:val="28"/>
          <w:szCs w:val="28"/>
        </w:rPr>
        <w:t xml:space="preserve"> СП (в статье 46 главы 12): новая редакция градостроительных регламентов Зоны</w:t>
      </w:r>
      <w:r w:rsidRPr="00091D34">
        <w:rPr>
          <w:b/>
          <w:bCs/>
          <w:sz w:val="20"/>
          <w:szCs w:val="20"/>
        </w:rPr>
        <w:t xml:space="preserve"> </w:t>
      </w:r>
      <w:r w:rsidRPr="00091D34">
        <w:rPr>
          <w:bCs/>
          <w:sz w:val="28"/>
          <w:szCs w:val="28"/>
        </w:rPr>
        <w:t xml:space="preserve">индивидуальных жилых домов с </w:t>
      </w:r>
      <w:r w:rsidRPr="00091D34">
        <w:rPr>
          <w:bCs/>
          <w:sz w:val="28"/>
          <w:szCs w:val="28"/>
        </w:rPr>
        <w:lastRenderedPageBreak/>
        <w:t>участками, предназначенными для индивидуального жилищного строительства и ведения личного подсобного хозяйства (Ж-2);</w:t>
      </w:r>
    </w:p>
    <w:p w:rsidR="00B94AFD" w:rsidRPr="00091D34" w:rsidRDefault="00B94AFD" w:rsidP="00B94AF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91D34">
        <w:rPr>
          <w:sz w:val="28"/>
          <w:szCs w:val="28"/>
        </w:rPr>
        <w:t xml:space="preserve">3)в ПЗЗ СП Березовка на Каме (в статье 46 главы 12): новая редакция градостроительных регламентов </w:t>
      </w:r>
      <w:r w:rsidRPr="00091D34">
        <w:rPr>
          <w:bCs/>
          <w:sz w:val="28"/>
          <w:szCs w:val="28"/>
        </w:rPr>
        <w:t>Зоны индивидуальных жилых домов с участками, предназначенными для индивидуального жилищного строительства и ведения личного подсобного хозяйства (Ж-3);</w:t>
      </w:r>
    </w:p>
    <w:p w:rsidR="00B94AFD" w:rsidRPr="00091D34" w:rsidRDefault="00B94AFD" w:rsidP="00B94AFD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091D34">
        <w:rPr>
          <w:sz w:val="28"/>
          <w:szCs w:val="28"/>
        </w:rPr>
        <w:t xml:space="preserve">4)в ПЗЗ Троицкого СП (в статье 46 главы 12): новая редакция градостроительных регламентов </w:t>
      </w:r>
      <w:r w:rsidRPr="00091D34">
        <w:rPr>
          <w:bCs/>
          <w:sz w:val="28"/>
          <w:szCs w:val="28"/>
        </w:rPr>
        <w:t>Зоны индивидуальных жилых домов с участками, предназначенными для индивидуального жилищного строительства и ведения личного подсобного хозяйства (Ж-3).</w:t>
      </w:r>
    </w:p>
    <w:p w:rsidR="00B94AFD" w:rsidRPr="00091D34" w:rsidRDefault="00B94AFD" w:rsidP="00B94AFD">
      <w:pPr>
        <w:tabs>
          <w:tab w:val="left" w:pos="567"/>
        </w:tabs>
        <w:ind w:firstLine="360"/>
        <w:jc w:val="both"/>
        <w:outlineLvl w:val="1"/>
        <w:rPr>
          <w:b/>
          <w:bCs/>
          <w:sz w:val="28"/>
          <w:szCs w:val="28"/>
        </w:rPr>
      </w:pPr>
      <w:r w:rsidRPr="00091D34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091D34">
        <w:rPr>
          <w:sz w:val="28"/>
          <w:szCs w:val="28"/>
        </w:rPr>
        <w:t xml:space="preserve">Считать публичные слушания состоявшимися. Рекомендовать внесение изменений в  градостроительные регламенты документов градостроительного зонирования  </w:t>
      </w:r>
      <w:proofErr w:type="gramStart"/>
      <w:r w:rsidRPr="00091D34">
        <w:rPr>
          <w:color w:val="000000"/>
          <w:sz w:val="28"/>
          <w:szCs w:val="28"/>
        </w:rPr>
        <w:t>г</w:t>
      </w:r>
      <w:proofErr w:type="gramEnd"/>
      <w:r w:rsidRPr="00091D34">
        <w:rPr>
          <w:color w:val="000000"/>
          <w:sz w:val="28"/>
          <w:szCs w:val="28"/>
        </w:rPr>
        <w:t xml:space="preserve">. Усолье, </w:t>
      </w:r>
      <w:proofErr w:type="spellStart"/>
      <w:r w:rsidRPr="00091D34">
        <w:rPr>
          <w:color w:val="000000"/>
          <w:sz w:val="28"/>
          <w:szCs w:val="28"/>
        </w:rPr>
        <w:t>Пыскорского</w:t>
      </w:r>
      <w:proofErr w:type="spellEnd"/>
      <w:r w:rsidRPr="00091D34">
        <w:rPr>
          <w:color w:val="000000"/>
          <w:sz w:val="28"/>
          <w:szCs w:val="28"/>
        </w:rPr>
        <w:t xml:space="preserve"> сельского поселения, сельского поселения Березовка на Каме, Троицкого сельского поселения</w:t>
      </w:r>
      <w:r w:rsidRPr="00091D34">
        <w:rPr>
          <w:sz w:val="28"/>
          <w:szCs w:val="28"/>
        </w:rPr>
        <w:t xml:space="preserve">. Управлению архитектуры и градостроительства администрации города подготовить проект постановления администрации города о направлении в </w:t>
      </w:r>
      <w:proofErr w:type="spellStart"/>
      <w:r w:rsidRPr="00091D34">
        <w:rPr>
          <w:sz w:val="28"/>
          <w:szCs w:val="28"/>
        </w:rPr>
        <w:t>Березниковскую</w:t>
      </w:r>
      <w:proofErr w:type="spellEnd"/>
      <w:r w:rsidRPr="00091D34">
        <w:rPr>
          <w:sz w:val="28"/>
          <w:szCs w:val="28"/>
        </w:rPr>
        <w:t xml:space="preserve"> городскую Думу проекта решения </w:t>
      </w:r>
      <w:proofErr w:type="spellStart"/>
      <w:r w:rsidRPr="00091D34">
        <w:rPr>
          <w:sz w:val="28"/>
          <w:szCs w:val="28"/>
        </w:rPr>
        <w:t>Березниковской</w:t>
      </w:r>
      <w:proofErr w:type="spellEnd"/>
      <w:r w:rsidRPr="00091D34">
        <w:rPr>
          <w:sz w:val="28"/>
          <w:szCs w:val="28"/>
        </w:rPr>
        <w:t xml:space="preserve"> городской Думы о внесении изменений </w:t>
      </w:r>
      <w:r w:rsidRPr="00091D34">
        <w:rPr>
          <w:bCs/>
          <w:sz w:val="28"/>
          <w:szCs w:val="28"/>
        </w:rPr>
        <w:t xml:space="preserve">в градостроительные регламенты документов градостроительного зонирования населенных пунктов </w:t>
      </w:r>
      <w:r w:rsidRPr="00091D34">
        <w:rPr>
          <w:sz w:val="28"/>
          <w:szCs w:val="28"/>
        </w:rPr>
        <w:t>муниципального образования  «Город Березники».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4AFD"/>
    <w:rsid w:val="004F7D87"/>
    <w:rsid w:val="00555380"/>
    <w:rsid w:val="00557C70"/>
    <w:rsid w:val="005846F3"/>
    <w:rsid w:val="00614D81"/>
    <w:rsid w:val="006A52AB"/>
    <w:rsid w:val="009212DB"/>
    <w:rsid w:val="00AB3345"/>
    <w:rsid w:val="00B94AFD"/>
    <w:rsid w:val="00CE16CD"/>
    <w:rsid w:val="00CF5BD2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2019-02-27T04:23:00Z</dcterms:created>
  <dcterms:modified xsi:type="dcterms:W3CDTF">2019-02-27T04:24:00Z</dcterms:modified>
</cp:coreProperties>
</file>