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03" w:rsidRPr="00F01103" w:rsidRDefault="00143B6B" w:rsidP="00F01103">
      <w:pPr>
        <w:pStyle w:val="ConsPlusNormal"/>
        <w:widowControl/>
        <w:suppressAutoHyphens/>
        <w:spacing w:after="20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8500" cy="78105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03" w:rsidRPr="00F01103" w:rsidRDefault="00F01103" w:rsidP="00F01103">
      <w:pPr>
        <w:pStyle w:val="ConsPlusTitle"/>
        <w:widowControl/>
        <w:suppressAutoHyphens/>
        <w:spacing w:after="18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БЕРЕЗНИКОВСКАЯ ГОРОДСКАЯ ДУМА ПЕРМСКОГО КРАЯ</w:t>
      </w:r>
    </w:p>
    <w:p w:rsidR="00F01103" w:rsidRPr="00F01103" w:rsidRDefault="00F01103" w:rsidP="00F01103">
      <w:pPr>
        <w:pStyle w:val="ConsPlusTitle"/>
        <w:widowControl/>
        <w:suppressAutoHyphens/>
        <w:spacing w:after="24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VI</w:t>
      </w: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 xml:space="preserve"> СОЗЫВ</w:t>
      </w:r>
    </w:p>
    <w:p w:rsidR="00F01103" w:rsidRPr="00F01103" w:rsidRDefault="00F01103" w:rsidP="00F01103">
      <w:pPr>
        <w:pStyle w:val="ConsPlusTitle"/>
        <w:widowControl/>
        <w:suppressAutoHyphens/>
        <w:spacing w:after="120" w:line="288" w:lineRule="auto"/>
        <w:jc w:val="center"/>
        <w:rPr>
          <w:rFonts w:ascii="Times New Roman" w:hAnsi="Times New Roman" w:cs="Times New Roman"/>
          <w:spacing w:val="28"/>
          <w:sz w:val="36"/>
          <w:szCs w:val="36"/>
        </w:rPr>
      </w:pPr>
      <w:r w:rsidRPr="00F01103">
        <w:rPr>
          <w:rFonts w:ascii="Times New Roman" w:hAnsi="Times New Roman" w:cs="Times New Roman"/>
          <w:spacing w:val="28"/>
          <w:sz w:val="36"/>
          <w:szCs w:val="36"/>
        </w:rPr>
        <w:t xml:space="preserve">РЕШЕНИЕ № </w:t>
      </w:r>
      <w:r w:rsidR="00210EA5">
        <w:rPr>
          <w:rFonts w:ascii="Times New Roman" w:hAnsi="Times New Roman" w:cs="Times New Roman"/>
          <w:spacing w:val="28"/>
          <w:sz w:val="36"/>
          <w:szCs w:val="36"/>
        </w:rPr>
        <w:t>__</w:t>
      </w:r>
    </w:p>
    <w:p w:rsidR="00F01103" w:rsidRPr="00143B6B" w:rsidRDefault="00F01103" w:rsidP="00F01103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F01103">
        <w:rPr>
          <w:rFonts w:ascii="Times New Roman" w:hAnsi="Times New Roman" w:cs="Times New Roman"/>
          <w:b w:val="0"/>
          <w:spacing w:val="28"/>
          <w:sz w:val="28"/>
          <w:szCs w:val="16"/>
        </w:rPr>
        <w:t xml:space="preserve">                                            </w:t>
      </w:r>
      <w:r w:rsidRPr="00143B6B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Дата принятия </w:t>
      </w:r>
      <w:r w:rsidR="00210EA5">
        <w:rPr>
          <w:rFonts w:ascii="Times New Roman" w:hAnsi="Times New Roman" w:cs="Times New Roman"/>
          <w:b w:val="0"/>
          <w:spacing w:val="28"/>
          <w:sz w:val="24"/>
          <w:szCs w:val="24"/>
        </w:rPr>
        <w:t>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</w:tblGrid>
      <w:tr w:rsidR="00C42A83" w:rsidRPr="00F01103" w:rsidTr="00F01103">
        <w:trPr>
          <w:trHeight w:val="138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42A83" w:rsidRPr="00F01103" w:rsidRDefault="00C42A83" w:rsidP="00457B08">
            <w:pPr>
              <w:suppressAutoHyphens/>
              <w:spacing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</w:t>
            </w:r>
            <w:r w:rsidR="00F02DCF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</w:t>
            </w:r>
            <w:r w:rsidRPr="00F0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r w:rsidR="00210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Концепции </w:t>
            </w:r>
            <w:r w:rsidR="00D571AE">
              <w:rPr>
                <w:rFonts w:ascii="Times New Roman" w:hAnsi="Times New Roman"/>
                <w:b/>
                <w:bCs/>
                <w:sz w:val="28"/>
                <w:szCs w:val="28"/>
              </w:rPr>
              <w:t>размещения рекламных конструкций на</w:t>
            </w:r>
            <w:r w:rsidR="00210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территории</w:t>
            </w:r>
            <w:r w:rsidRPr="00F0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«Город Березники»</w:t>
            </w:r>
            <w:r w:rsidRPr="00F0110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F01103" w:rsidRPr="004517D3" w:rsidRDefault="00D571AE" w:rsidP="00F01103">
      <w:pPr>
        <w:suppressAutoHyphens/>
        <w:autoSpaceDE w:val="0"/>
        <w:autoSpaceDN w:val="0"/>
        <w:adjustRightInd w:val="0"/>
        <w:spacing w:after="48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4517D3">
        <w:rPr>
          <w:rFonts w:ascii="Times New Roman" w:hAnsi="Times New Roman"/>
          <w:spacing w:val="20"/>
          <w:sz w:val="28"/>
          <w:szCs w:val="28"/>
        </w:rPr>
        <w:t>В соответствии с Федеральным законом от 13.03.2006 №</w:t>
      </w:r>
      <w:r w:rsidR="00171D55" w:rsidRPr="004517D3">
        <w:rPr>
          <w:rFonts w:ascii="Times New Roman" w:hAnsi="Times New Roman"/>
          <w:spacing w:val="20"/>
          <w:sz w:val="28"/>
          <w:szCs w:val="28"/>
        </w:rPr>
        <w:t xml:space="preserve"> 38-ФЗ «О рекламе»</w:t>
      </w:r>
      <w:r w:rsidRPr="004517D3">
        <w:rPr>
          <w:rFonts w:ascii="Times New Roman" w:hAnsi="Times New Roman"/>
          <w:spacing w:val="20"/>
          <w:sz w:val="28"/>
          <w:szCs w:val="28"/>
        </w:rPr>
        <w:t>, Федеральным законом от 06.10.2003 №</w:t>
      </w:r>
      <w:r w:rsidR="00171D55" w:rsidRPr="004517D3">
        <w:rPr>
          <w:rFonts w:ascii="Times New Roman" w:hAnsi="Times New Roman"/>
          <w:spacing w:val="20"/>
          <w:sz w:val="28"/>
          <w:szCs w:val="28"/>
        </w:rPr>
        <w:t xml:space="preserve"> 131-ФЗ «</w:t>
      </w:r>
      <w:r w:rsidRPr="004517D3">
        <w:rPr>
          <w:rFonts w:ascii="Times New Roman" w:hAnsi="Times New Roman"/>
          <w:spacing w:val="2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1D55" w:rsidRPr="004517D3">
        <w:rPr>
          <w:rFonts w:ascii="Times New Roman" w:hAnsi="Times New Roman"/>
          <w:spacing w:val="20"/>
          <w:sz w:val="28"/>
          <w:szCs w:val="28"/>
        </w:rPr>
        <w:t>»</w:t>
      </w:r>
      <w:r w:rsidRPr="004517D3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C42A83" w:rsidRPr="004517D3">
        <w:rPr>
          <w:rFonts w:ascii="Times New Roman" w:hAnsi="Times New Roman"/>
          <w:spacing w:val="20"/>
          <w:sz w:val="28"/>
          <w:szCs w:val="28"/>
        </w:rPr>
        <w:t>Уставом муниципального образования «Город Березники»</w:t>
      </w:r>
      <w:r w:rsidRPr="004517D3">
        <w:rPr>
          <w:rFonts w:ascii="Times New Roman" w:hAnsi="Times New Roman"/>
          <w:spacing w:val="20"/>
          <w:sz w:val="28"/>
          <w:szCs w:val="28"/>
        </w:rPr>
        <w:t>,</w:t>
      </w:r>
      <w:r w:rsidR="00C42A83" w:rsidRPr="004517D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517D3">
        <w:rPr>
          <w:rFonts w:ascii="Times New Roman" w:hAnsi="Times New Roman"/>
          <w:spacing w:val="20"/>
          <w:sz w:val="28"/>
          <w:szCs w:val="28"/>
        </w:rPr>
        <w:t>в целях сохранения внешнего архитектурного облика сложившейся застройки муниципального образования «Город Березники»</w:t>
      </w:r>
    </w:p>
    <w:p w:rsidR="00C42A83" w:rsidRPr="004517D3" w:rsidRDefault="00C42A83" w:rsidP="00F0110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4517D3">
        <w:rPr>
          <w:rFonts w:ascii="Times New Roman" w:hAnsi="Times New Roman"/>
          <w:bCs/>
          <w:spacing w:val="20"/>
          <w:sz w:val="28"/>
          <w:szCs w:val="28"/>
        </w:rPr>
        <w:t>Березниковская городская Дума РЕШАЕТ:</w:t>
      </w:r>
    </w:p>
    <w:p w:rsidR="00C42A83" w:rsidRPr="004517D3" w:rsidRDefault="00C42A83" w:rsidP="00F01103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hAnsi="Times New Roman"/>
          <w:bCs/>
          <w:spacing w:val="20"/>
          <w:sz w:val="28"/>
          <w:szCs w:val="28"/>
        </w:rPr>
      </w:pPr>
    </w:p>
    <w:p w:rsidR="00D571AE" w:rsidRPr="004517D3" w:rsidRDefault="00F01103" w:rsidP="00EC09A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4517D3">
        <w:rPr>
          <w:rFonts w:ascii="Times New Roman" w:hAnsi="Times New Roman"/>
          <w:bCs/>
          <w:spacing w:val="20"/>
          <w:sz w:val="28"/>
          <w:szCs w:val="28"/>
        </w:rPr>
        <w:t>1.</w:t>
      </w:r>
      <w:r w:rsidR="00D571AE" w:rsidRPr="004517D3">
        <w:rPr>
          <w:rFonts w:eastAsiaTheme="minorHAnsi"/>
          <w:spacing w:val="20"/>
          <w:lang w:eastAsia="en-US"/>
        </w:rPr>
        <w:t xml:space="preserve"> </w:t>
      </w:r>
      <w:r w:rsidR="00D571AE" w:rsidRPr="004517D3">
        <w:rPr>
          <w:rFonts w:ascii="Times New Roman" w:hAnsi="Times New Roman"/>
          <w:bCs/>
          <w:spacing w:val="20"/>
          <w:sz w:val="28"/>
          <w:szCs w:val="28"/>
        </w:rPr>
        <w:t xml:space="preserve">Утвердить </w:t>
      </w:r>
      <w:r w:rsidR="00EC09A9" w:rsidRPr="004517D3">
        <w:rPr>
          <w:rFonts w:ascii="Times New Roman" w:hAnsi="Times New Roman"/>
          <w:bCs/>
          <w:spacing w:val="20"/>
          <w:sz w:val="28"/>
          <w:szCs w:val="28"/>
        </w:rPr>
        <w:t>К</w:t>
      </w:r>
      <w:r w:rsidR="00D571AE" w:rsidRPr="004517D3">
        <w:rPr>
          <w:rFonts w:ascii="Times New Roman" w:hAnsi="Times New Roman"/>
          <w:bCs/>
          <w:spacing w:val="20"/>
          <w:sz w:val="28"/>
          <w:szCs w:val="28"/>
        </w:rPr>
        <w:t>онцепцию размещения рекламных конструкций на территории муниципального образования «Город Березники» согласно приложению</w:t>
      </w:r>
      <w:r w:rsidR="00EC09A9" w:rsidRPr="004517D3">
        <w:rPr>
          <w:rFonts w:ascii="Times New Roman" w:hAnsi="Times New Roman"/>
          <w:bCs/>
          <w:spacing w:val="20"/>
          <w:sz w:val="28"/>
          <w:szCs w:val="28"/>
        </w:rPr>
        <w:t>.</w:t>
      </w:r>
    </w:p>
    <w:p w:rsidR="00EC09A9" w:rsidRPr="004517D3" w:rsidRDefault="00F01103" w:rsidP="00EC09A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4517D3">
        <w:rPr>
          <w:rFonts w:ascii="Times New Roman" w:hAnsi="Times New Roman"/>
          <w:bCs/>
          <w:spacing w:val="20"/>
          <w:sz w:val="28"/>
          <w:szCs w:val="28"/>
        </w:rPr>
        <w:t>2.</w:t>
      </w:r>
      <w:r w:rsidR="00EC09A9" w:rsidRPr="004517D3">
        <w:rPr>
          <w:rFonts w:ascii="Times New Roman" w:hAnsi="Times New Roman"/>
          <w:bCs/>
          <w:spacing w:val="20"/>
          <w:sz w:val="28"/>
          <w:szCs w:val="28"/>
        </w:rPr>
        <w:t xml:space="preserve"> Установить  уполномоченным  органом в сфере реализации  полномочий органов местного самоуправления в области рекламных отношений на территории муниципального образования «Город Березники» управление по вопросам потребительского рынка и развитию предприни</w:t>
      </w:r>
      <w:r w:rsidR="00950D18">
        <w:rPr>
          <w:rFonts w:ascii="Times New Roman" w:hAnsi="Times New Roman"/>
          <w:bCs/>
          <w:spacing w:val="20"/>
          <w:sz w:val="28"/>
          <w:szCs w:val="28"/>
        </w:rPr>
        <w:t>мательства администрации города.</w:t>
      </w:r>
    </w:p>
    <w:p w:rsidR="00C42A83" w:rsidRPr="00F01103" w:rsidRDefault="00950D18" w:rsidP="0003468F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3</w:t>
      </w:r>
      <w:r w:rsidR="000B16A6">
        <w:rPr>
          <w:rFonts w:ascii="Times New Roman" w:hAnsi="Times New Roman"/>
          <w:bCs/>
          <w:spacing w:val="20"/>
          <w:sz w:val="28"/>
          <w:szCs w:val="28"/>
        </w:rPr>
        <w:t xml:space="preserve">. </w:t>
      </w:r>
      <w:r w:rsidR="0003468F">
        <w:rPr>
          <w:rFonts w:ascii="Times New Roman" w:hAnsi="Times New Roman"/>
          <w:bCs/>
          <w:spacing w:val="16"/>
          <w:sz w:val="28"/>
          <w:szCs w:val="28"/>
        </w:rPr>
        <w:t>Признать утратившими силу</w:t>
      </w:r>
      <w:r w:rsidR="0010236A">
        <w:rPr>
          <w:rFonts w:ascii="Times New Roman" w:hAnsi="Times New Roman"/>
          <w:bCs/>
          <w:spacing w:val="16"/>
          <w:sz w:val="28"/>
          <w:szCs w:val="28"/>
        </w:rPr>
        <w:t xml:space="preserve"> р</w:t>
      </w:r>
      <w:r w:rsidR="00C42A83" w:rsidRPr="00F01103">
        <w:rPr>
          <w:rFonts w:ascii="Times New Roman" w:hAnsi="Times New Roman"/>
          <w:bCs/>
          <w:spacing w:val="16"/>
          <w:sz w:val="28"/>
          <w:szCs w:val="28"/>
        </w:rPr>
        <w:t>ешения Березниковской городской Думы:</w:t>
      </w:r>
    </w:p>
    <w:p w:rsidR="00C42A83" w:rsidRDefault="00C42A83" w:rsidP="00F0110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F01103">
        <w:rPr>
          <w:rFonts w:ascii="Times New Roman" w:hAnsi="Times New Roman"/>
          <w:bCs/>
          <w:spacing w:val="16"/>
          <w:sz w:val="28"/>
          <w:szCs w:val="28"/>
        </w:rPr>
        <w:t xml:space="preserve">от </w:t>
      </w:r>
      <w:r w:rsidR="000B16A6">
        <w:rPr>
          <w:rFonts w:ascii="Times New Roman" w:hAnsi="Times New Roman"/>
          <w:bCs/>
          <w:spacing w:val="16"/>
          <w:sz w:val="28"/>
          <w:szCs w:val="28"/>
        </w:rPr>
        <w:t>31</w:t>
      </w:r>
      <w:r w:rsidR="00823499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0B16A6">
        <w:rPr>
          <w:rFonts w:ascii="Times New Roman" w:hAnsi="Times New Roman"/>
          <w:bCs/>
          <w:spacing w:val="16"/>
          <w:sz w:val="28"/>
          <w:szCs w:val="28"/>
        </w:rPr>
        <w:t>мая</w:t>
      </w:r>
      <w:r w:rsidR="00823499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201</w:t>
      </w:r>
      <w:r w:rsidR="000B16A6">
        <w:rPr>
          <w:rFonts w:ascii="Times New Roman" w:hAnsi="Times New Roman"/>
          <w:bCs/>
          <w:spacing w:val="16"/>
          <w:sz w:val="28"/>
          <w:szCs w:val="28"/>
        </w:rPr>
        <w:t>1</w:t>
      </w:r>
      <w:r w:rsidR="00823499">
        <w:rPr>
          <w:rFonts w:ascii="Times New Roman" w:hAnsi="Times New Roman"/>
          <w:bCs/>
          <w:spacing w:val="16"/>
          <w:sz w:val="28"/>
          <w:szCs w:val="28"/>
        </w:rPr>
        <w:t xml:space="preserve"> г. 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№</w:t>
      </w:r>
      <w:r w:rsidR="00F01103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0B16A6">
        <w:rPr>
          <w:rFonts w:ascii="Times New Roman" w:hAnsi="Times New Roman"/>
          <w:bCs/>
          <w:spacing w:val="16"/>
          <w:sz w:val="28"/>
          <w:szCs w:val="28"/>
        </w:rPr>
        <w:t>194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 xml:space="preserve"> «Об утверждении </w:t>
      </w:r>
      <w:r w:rsidR="000B16A6">
        <w:rPr>
          <w:rFonts w:ascii="Times New Roman" w:hAnsi="Times New Roman"/>
          <w:bCs/>
          <w:spacing w:val="16"/>
          <w:sz w:val="28"/>
          <w:szCs w:val="28"/>
        </w:rPr>
        <w:t>Концепции использования видов рекламных конструкций на территории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 xml:space="preserve"> города Березники</w:t>
      </w:r>
      <w:r w:rsidR="000B16A6">
        <w:rPr>
          <w:rFonts w:ascii="Times New Roman" w:hAnsi="Times New Roman"/>
          <w:bCs/>
          <w:spacing w:val="16"/>
          <w:sz w:val="28"/>
          <w:szCs w:val="28"/>
        </w:rPr>
        <w:t xml:space="preserve"> с учетом внешнего архитектурного облика застройки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»;</w:t>
      </w:r>
    </w:p>
    <w:p w:rsidR="00034AAC" w:rsidRDefault="0003468F" w:rsidP="00F0110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t xml:space="preserve">от 30 августа 2011 г. № 237 «О внесении изменений в решение Березниковской городской Думы от 31 мая 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201</w:t>
      </w:r>
      <w:r>
        <w:rPr>
          <w:rFonts w:ascii="Times New Roman" w:hAnsi="Times New Roman"/>
          <w:bCs/>
          <w:spacing w:val="16"/>
          <w:sz w:val="28"/>
          <w:szCs w:val="28"/>
        </w:rPr>
        <w:t xml:space="preserve">1 г. 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№</w:t>
      </w:r>
      <w:r>
        <w:rPr>
          <w:rFonts w:ascii="Times New Roman" w:hAnsi="Times New Roman"/>
          <w:bCs/>
          <w:spacing w:val="16"/>
          <w:sz w:val="28"/>
          <w:szCs w:val="28"/>
        </w:rPr>
        <w:t xml:space="preserve"> 194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Cs/>
          <w:spacing w:val="16"/>
          <w:sz w:val="28"/>
          <w:szCs w:val="28"/>
        </w:rPr>
        <w:t xml:space="preserve">Концепции использования видов рекламных конструкций </w:t>
      </w:r>
      <w:r>
        <w:rPr>
          <w:rFonts w:ascii="Times New Roman" w:hAnsi="Times New Roman"/>
          <w:bCs/>
          <w:spacing w:val="16"/>
          <w:sz w:val="28"/>
          <w:szCs w:val="28"/>
        </w:rPr>
        <w:lastRenderedPageBreak/>
        <w:t>на территории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 xml:space="preserve"> города Березники</w:t>
      </w:r>
      <w:r>
        <w:rPr>
          <w:rFonts w:ascii="Times New Roman" w:hAnsi="Times New Roman"/>
          <w:bCs/>
          <w:spacing w:val="16"/>
          <w:sz w:val="28"/>
          <w:szCs w:val="28"/>
        </w:rPr>
        <w:t xml:space="preserve"> с учетом внешнего архитектурного облика застройки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»</w:t>
      </w:r>
      <w:r>
        <w:rPr>
          <w:rFonts w:ascii="Times New Roman" w:hAnsi="Times New Roman"/>
          <w:bCs/>
          <w:spacing w:val="16"/>
          <w:sz w:val="28"/>
          <w:szCs w:val="28"/>
        </w:rPr>
        <w:t>;</w:t>
      </w:r>
    </w:p>
    <w:p w:rsidR="0003468F" w:rsidRDefault="0003468F" w:rsidP="00F0110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t xml:space="preserve">от 24 сентября 2013 г. № 562 «О внесении изменений в решение Березниковской городской Думы от 31 мая 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201</w:t>
      </w:r>
      <w:r>
        <w:rPr>
          <w:rFonts w:ascii="Times New Roman" w:hAnsi="Times New Roman"/>
          <w:bCs/>
          <w:spacing w:val="16"/>
          <w:sz w:val="28"/>
          <w:szCs w:val="28"/>
        </w:rPr>
        <w:t xml:space="preserve">1 г. 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№</w:t>
      </w:r>
      <w:r>
        <w:rPr>
          <w:rFonts w:ascii="Times New Roman" w:hAnsi="Times New Roman"/>
          <w:bCs/>
          <w:spacing w:val="16"/>
          <w:sz w:val="28"/>
          <w:szCs w:val="28"/>
        </w:rPr>
        <w:t xml:space="preserve"> 194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Cs/>
          <w:spacing w:val="16"/>
          <w:sz w:val="28"/>
          <w:szCs w:val="28"/>
        </w:rPr>
        <w:t>Концепции использования видов рекламных конструкций на территории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 xml:space="preserve"> города Березники</w:t>
      </w:r>
      <w:r>
        <w:rPr>
          <w:rFonts w:ascii="Times New Roman" w:hAnsi="Times New Roman"/>
          <w:bCs/>
          <w:spacing w:val="16"/>
          <w:sz w:val="28"/>
          <w:szCs w:val="28"/>
        </w:rPr>
        <w:t xml:space="preserve"> с учетом внешнего архитектурного облика застройки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»</w:t>
      </w:r>
      <w:r>
        <w:rPr>
          <w:rFonts w:ascii="Times New Roman" w:hAnsi="Times New Roman"/>
          <w:bCs/>
          <w:spacing w:val="16"/>
          <w:sz w:val="28"/>
          <w:szCs w:val="28"/>
        </w:rPr>
        <w:t>;</w:t>
      </w:r>
    </w:p>
    <w:p w:rsidR="0003468F" w:rsidRDefault="0003468F" w:rsidP="00F0110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t xml:space="preserve">от 25 августа 2015 г. № 848 «О внесении изменений в решение Березниковской городской Думы от 31 мая 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201</w:t>
      </w:r>
      <w:r>
        <w:rPr>
          <w:rFonts w:ascii="Times New Roman" w:hAnsi="Times New Roman"/>
          <w:bCs/>
          <w:spacing w:val="16"/>
          <w:sz w:val="28"/>
          <w:szCs w:val="28"/>
        </w:rPr>
        <w:t xml:space="preserve">1 г. 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№</w:t>
      </w:r>
      <w:r>
        <w:rPr>
          <w:rFonts w:ascii="Times New Roman" w:hAnsi="Times New Roman"/>
          <w:bCs/>
          <w:spacing w:val="16"/>
          <w:sz w:val="28"/>
          <w:szCs w:val="28"/>
        </w:rPr>
        <w:t xml:space="preserve"> 194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Cs/>
          <w:spacing w:val="16"/>
          <w:sz w:val="28"/>
          <w:szCs w:val="28"/>
        </w:rPr>
        <w:t>Концепции использования видов рекламных конструкций на территории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 xml:space="preserve"> города Березники</w:t>
      </w:r>
      <w:r>
        <w:rPr>
          <w:rFonts w:ascii="Times New Roman" w:hAnsi="Times New Roman"/>
          <w:bCs/>
          <w:spacing w:val="16"/>
          <w:sz w:val="28"/>
          <w:szCs w:val="28"/>
        </w:rPr>
        <w:t xml:space="preserve"> с учетом внешнего архитектурного облика застройки</w:t>
      </w:r>
      <w:r w:rsidRPr="00F01103">
        <w:rPr>
          <w:rFonts w:ascii="Times New Roman" w:hAnsi="Times New Roman"/>
          <w:bCs/>
          <w:spacing w:val="16"/>
          <w:sz w:val="28"/>
          <w:szCs w:val="28"/>
        </w:rPr>
        <w:t>»</w:t>
      </w:r>
      <w:r>
        <w:rPr>
          <w:rFonts w:ascii="Times New Roman" w:hAnsi="Times New Roman"/>
          <w:bCs/>
          <w:spacing w:val="16"/>
          <w:sz w:val="28"/>
          <w:szCs w:val="28"/>
        </w:rPr>
        <w:t>.</w:t>
      </w:r>
    </w:p>
    <w:p w:rsidR="00F02DCF" w:rsidRDefault="00950D18" w:rsidP="00F01103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>4</w:t>
      </w:r>
      <w:r w:rsidR="00F01103" w:rsidRPr="00F01103">
        <w:rPr>
          <w:rFonts w:ascii="Times New Roman" w:hAnsi="Times New Roman"/>
          <w:spacing w:val="16"/>
          <w:sz w:val="28"/>
          <w:szCs w:val="28"/>
        </w:rPr>
        <w:t>.</w:t>
      </w:r>
      <w:r w:rsidR="00C42A83" w:rsidRPr="00F01103">
        <w:rPr>
          <w:rFonts w:ascii="Times New Roman" w:hAnsi="Times New Roman"/>
          <w:spacing w:val="16"/>
          <w:sz w:val="28"/>
          <w:szCs w:val="28"/>
        </w:rPr>
        <w:t xml:space="preserve">Опубликовать настоящее решение в официальном печатном издании </w:t>
      </w:r>
      <w:r w:rsidR="00F02DCF">
        <w:rPr>
          <w:rFonts w:ascii="Times New Roman" w:hAnsi="Times New Roman"/>
          <w:spacing w:val="16"/>
          <w:sz w:val="28"/>
          <w:szCs w:val="28"/>
        </w:rPr>
        <w:t>– газете «Два берега Камы»</w:t>
      </w:r>
    </w:p>
    <w:p w:rsidR="00C42A83" w:rsidRPr="00F01103" w:rsidRDefault="00F02DCF" w:rsidP="00F01103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>5.Р</w:t>
      </w:r>
      <w:r w:rsidR="00C42A83" w:rsidRPr="00F01103">
        <w:rPr>
          <w:rFonts w:ascii="Times New Roman" w:hAnsi="Times New Roman"/>
          <w:spacing w:val="16"/>
          <w:sz w:val="28"/>
          <w:szCs w:val="28"/>
        </w:rPr>
        <w:t>азместить настоящее решение и приложение</w:t>
      </w:r>
      <w:r>
        <w:rPr>
          <w:rFonts w:ascii="Times New Roman" w:hAnsi="Times New Roman"/>
          <w:spacing w:val="16"/>
          <w:sz w:val="28"/>
          <w:szCs w:val="28"/>
        </w:rPr>
        <w:t>, указанное в пункте 1 настоящего решения, на О</w:t>
      </w:r>
      <w:r w:rsidR="00C42A83" w:rsidRPr="00F01103">
        <w:rPr>
          <w:rFonts w:ascii="Times New Roman" w:hAnsi="Times New Roman"/>
          <w:spacing w:val="16"/>
          <w:sz w:val="28"/>
          <w:szCs w:val="28"/>
        </w:rPr>
        <w:t>фициальн</w:t>
      </w:r>
      <w:r>
        <w:rPr>
          <w:rFonts w:ascii="Times New Roman" w:hAnsi="Times New Roman"/>
          <w:spacing w:val="16"/>
          <w:sz w:val="28"/>
          <w:szCs w:val="28"/>
        </w:rPr>
        <w:t xml:space="preserve">ом портале правовой информации города Березники </w:t>
      </w:r>
      <w:r w:rsidR="00C42A83" w:rsidRPr="00F01103">
        <w:rPr>
          <w:rFonts w:ascii="Times New Roman" w:hAnsi="Times New Roman"/>
          <w:spacing w:val="16"/>
          <w:sz w:val="28"/>
          <w:szCs w:val="28"/>
        </w:rPr>
        <w:t xml:space="preserve">в </w:t>
      </w:r>
      <w:r w:rsidR="00C42A83" w:rsidRPr="00F01103">
        <w:rPr>
          <w:rFonts w:ascii="Times New Roman" w:hAnsi="Times New Roman"/>
          <w:spacing w:val="16"/>
          <w:sz w:val="28"/>
        </w:rPr>
        <w:t>информационно-телекоммуникационной сети «Интернет».</w:t>
      </w:r>
    </w:p>
    <w:p w:rsidR="00C42A83" w:rsidRPr="00F01103" w:rsidRDefault="00F02DCF" w:rsidP="00F01103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>6</w:t>
      </w:r>
      <w:r w:rsidR="00F01103" w:rsidRPr="00F01103">
        <w:rPr>
          <w:rFonts w:ascii="Times New Roman" w:hAnsi="Times New Roman"/>
          <w:spacing w:val="16"/>
          <w:sz w:val="28"/>
          <w:szCs w:val="28"/>
        </w:rPr>
        <w:t>.</w:t>
      </w:r>
      <w:r w:rsidR="00C42A83" w:rsidRPr="00F01103">
        <w:rPr>
          <w:rFonts w:ascii="Times New Roman" w:hAnsi="Times New Roman"/>
          <w:spacing w:val="16"/>
          <w:sz w:val="28"/>
          <w:szCs w:val="28"/>
        </w:rPr>
        <w:t>Настоящее решение вступает в силу со дня, следующего за днем его официального опубликования.</w:t>
      </w:r>
    </w:p>
    <w:p w:rsidR="00C42A83" w:rsidRPr="00F01103" w:rsidRDefault="00F02DCF" w:rsidP="00F01103">
      <w:pPr>
        <w:suppressAutoHyphens/>
        <w:spacing w:after="72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>7</w:t>
      </w:r>
      <w:r w:rsidR="00F01103" w:rsidRPr="00F01103">
        <w:rPr>
          <w:rFonts w:ascii="Times New Roman" w:hAnsi="Times New Roman"/>
          <w:spacing w:val="16"/>
          <w:sz w:val="28"/>
          <w:szCs w:val="28"/>
        </w:rPr>
        <w:t>.</w:t>
      </w:r>
      <w:r w:rsidR="00C42A83" w:rsidRPr="00F01103">
        <w:rPr>
          <w:rFonts w:ascii="Times New Roman" w:hAnsi="Times New Roman"/>
          <w:spacing w:val="16"/>
          <w:sz w:val="28"/>
          <w:szCs w:val="28"/>
        </w:rPr>
        <w:t xml:space="preserve">Контроль за исполнением решения возложить на </w:t>
      </w:r>
      <w:r w:rsidR="00173C8A" w:rsidRPr="00173C8A">
        <w:rPr>
          <w:rFonts w:ascii="Times New Roman" w:hAnsi="Times New Roman"/>
          <w:spacing w:val="16"/>
          <w:sz w:val="28"/>
          <w:szCs w:val="28"/>
        </w:rPr>
        <w:t>финансово-бю</w:t>
      </w:r>
      <w:r w:rsidR="00173C8A">
        <w:rPr>
          <w:rFonts w:ascii="Times New Roman" w:hAnsi="Times New Roman"/>
          <w:spacing w:val="16"/>
          <w:sz w:val="28"/>
          <w:szCs w:val="28"/>
        </w:rPr>
        <w:t>джетную комиссию.</w:t>
      </w:r>
    </w:p>
    <w:tbl>
      <w:tblPr>
        <w:tblW w:w="0" w:type="auto"/>
        <w:tblLook w:val="04A0"/>
      </w:tblPr>
      <w:tblGrid>
        <w:gridCol w:w="7590"/>
        <w:gridCol w:w="2157"/>
      </w:tblGrid>
      <w:tr w:rsidR="00C42A83" w:rsidRPr="00F01103" w:rsidTr="00C2554E">
        <w:tc>
          <w:tcPr>
            <w:tcW w:w="7590" w:type="dxa"/>
          </w:tcPr>
          <w:p w:rsidR="00C42A83" w:rsidRPr="00F01103" w:rsidRDefault="00C42A83" w:rsidP="00F0110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F01103">
              <w:rPr>
                <w:rFonts w:ascii="Times New Roman" w:hAnsi="Times New Roman"/>
                <w:spacing w:val="16"/>
                <w:sz w:val="28"/>
                <w:szCs w:val="28"/>
              </w:rPr>
              <w:t>Глава города Березники –</w:t>
            </w:r>
          </w:p>
          <w:p w:rsidR="00C42A83" w:rsidRPr="00F01103" w:rsidRDefault="00C42A83" w:rsidP="00F01103">
            <w:pPr>
              <w:suppressAutoHyphens/>
              <w:autoSpaceDE w:val="0"/>
              <w:autoSpaceDN w:val="0"/>
              <w:adjustRightInd w:val="0"/>
              <w:spacing w:after="72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F01103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глава администрации города </w:t>
            </w:r>
          </w:p>
        </w:tc>
        <w:tc>
          <w:tcPr>
            <w:tcW w:w="2157" w:type="dxa"/>
          </w:tcPr>
          <w:p w:rsidR="00C42A83" w:rsidRPr="00F01103" w:rsidRDefault="00C42A83" w:rsidP="00F0110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:rsidR="00C42A83" w:rsidRPr="00F01103" w:rsidRDefault="00C2554E" w:rsidP="00F0110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   </w:t>
            </w:r>
            <w:r w:rsidR="00C42A83" w:rsidRPr="00F01103">
              <w:rPr>
                <w:rFonts w:ascii="Times New Roman" w:hAnsi="Times New Roman"/>
                <w:spacing w:val="16"/>
                <w:sz w:val="28"/>
                <w:szCs w:val="28"/>
              </w:rPr>
              <w:t>С.П.Дьяков</w:t>
            </w:r>
          </w:p>
        </w:tc>
      </w:tr>
      <w:tr w:rsidR="00C42A83" w:rsidRPr="00F01103" w:rsidTr="00C2554E">
        <w:tc>
          <w:tcPr>
            <w:tcW w:w="7590" w:type="dxa"/>
          </w:tcPr>
          <w:p w:rsidR="00C42A83" w:rsidRPr="00F01103" w:rsidRDefault="00C42A83" w:rsidP="00F0110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F01103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Председатель </w:t>
            </w:r>
          </w:p>
          <w:p w:rsidR="00C42A83" w:rsidRPr="00F01103" w:rsidRDefault="00C42A83" w:rsidP="00F0110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F01103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Березниковской городской Думы                                              </w:t>
            </w:r>
          </w:p>
        </w:tc>
        <w:tc>
          <w:tcPr>
            <w:tcW w:w="2157" w:type="dxa"/>
          </w:tcPr>
          <w:p w:rsidR="00C42A83" w:rsidRPr="00F01103" w:rsidRDefault="00C42A83" w:rsidP="00F0110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:rsidR="00C42A83" w:rsidRPr="00F01103" w:rsidRDefault="00C2554E" w:rsidP="00F0110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 </w:t>
            </w:r>
            <w:r w:rsidR="00C42A83" w:rsidRPr="00F01103">
              <w:rPr>
                <w:rFonts w:ascii="Times New Roman" w:hAnsi="Times New Roman"/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C42A83" w:rsidRPr="00F01103" w:rsidRDefault="00C42A83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C42A83" w:rsidRPr="00F01103" w:rsidRDefault="00C42A83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C42A83" w:rsidRDefault="00C42A83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FD74BA" w:rsidRDefault="00FD74BA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10236A" w:rsidRDefault="0010236A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10236A" w:rsidRDefault="0010236A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10236A" w:rsidRDefault="0010236A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10236A" w:rsidRDefault="0010236A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10236A" w:rsidRDefault="0010236A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5920" w:type="dxa"/>
        <w:tblLook w:val="04A0"/>
      </w:tblPr>
      <w:tblGrid>
        <w:gridCol w:w="3827"/>
      </w:tblGrid>
      <w:tr w:rsidR="00F01103" w:rsidTr="002122C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0236A" w:rsidRDefault="0010236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01103" w:rsidRPr="00F01103" w:rsidRDefault="00F01103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F0110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УТВЕРЖДЕН</w:t>
            </w:r>
            <w:r w:rsidR="00FD74B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F65A80" w:rsidRDefault="002122C6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F01103" w:rsidRPr="00F01103">
              <w:rPr>
                <w:rFonts w:ascii="Times New Roman" w:hAnsi="Times New Roman" w:cs="Times New Roman"/>
                <w:sz w:val="28"/>
                <w:szCs w:val="24"/>
              </w:rPr>
              <w:t>ешением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01103" w:rsidRPr="00F01103">
              <w:rPr>
                <w:rFonts w:ascii="Times New Roman" w:hAnsi="Times New Roman" w:cs="Times New Roman"/>
                <w:sz w:val="28"/>
                <w:szCs w:val="24"/>
              </w:rPr>
              <w:t>Березниковской</w:t>
            </w:r>
          </w:p>
          <w:p w:rsidR="00F01103" w:rsidRPr="00F01103" w:rsidRDefault="00F01103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F01103">
              <w:rPr>
                <w:rFonts w:ascii="Times New Roman" w:hAnsi="Times New Roman" w:cs="Times New Roman"/>
                <w:sz w:val="28"/>
                <w:szCs w:val="24"/>
              </w:rPr>
              <w:t>городской Думы</w:t>
            </w:r>
          </w:p>
          <w:p w:rsidR="00F01103" w:rsidRPr="00F01103" w:rsidRDefault="00131C60" w:rsidP="00FD74BA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  </w:t>
            </w:r>
            <w:r w:rsidR="00FD74BA">
              <w:rPr>
                <w:rFonts w:ascii="Times New Roman" w:hAnsi="Times New Roman" w:cs="Times New Roman"/>
                <w:sz w:val="28"/>
                <w:szCs w:val="24"/>
              </w:rPr>
              <w:t>_________</w:t>
            </w:r>
            <w:r w:rsidR="00F01103" w:rsidRPr="00F01103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D74BA">
              <w:rPr>
                <w:rFonts w:ascii="Times New Roman" w:hAnsi="Times New Roman" w:cs="Times New Roman"/>
                <w:sz w:val="28"/>
                <w:szCs w:val="24"/>
              </w:rPr>
              <w:t>_____</w:t>
            </w:r>
          </w:p>
        </w:tc>
      </w:tr>
    </w:tbl>
    <w:p w:rsidR="00C42A83" w:rsidRDefault="00C42A83" w:rsidP="00902709">
      <w:pPr>
        <w:spacing w:after="0" w:line="36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F01103" w:rsidRDefault="00F01103" w:rsidP="00902709">
      <w:pPr>
        <w:spacing w:after="0" w:line="36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14FB5" w:rsidRDefault="00173C8A" w:rsidP="004A0D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73C8A">
        <w:rPr>
          <w:rFonts w:ascii="Times New Roman" w:hAnsi="Times New Roman" w:cs="Times New Roman"/>
          <w:b/>
          <w:caps/>
          <w:sz w:val="28"/>
          <w:szCs w:val="28"/>
        </w:rPr>
        <w:t>КОНЦЕПЦИЯ</w:t>
      </w:r>
    </w:p>
    <w:p w:rsidR="00DA45B2" w:rsidRDefault="00173C8A" w:rsidP="004A0D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73C8A">
        <w:rPr>
          <w:rFonts w:ascii="Times New Roman" w:hAnsi="Times New Roman" w:cs="Times New Roman"/>
          <w:b/>
          <w:caps/>
          <w:sz w:val="28"/>
          <w:szCs w:val="28"/>
        </w:rPr>
        <w:t xml:space="preserve"> РАЗМЕЩЕНИЯ РЕКЛАМНЫХ КОНСТРУКЦИЙ НА ТЕРРИТОРИИ МУНИЦИПАЛЬНОГО ОБРАЗОВАНИЯ </w:t>
      </w:r>
    </w:p>
    <w:p w:rsidR="00902709" w:rsidRPr="00173C8A" w:rsidRDefault="00173C8A" w:rsidP="004A0D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73C8A">
        <w:rPr>
          <w:rFonts w:ascii="Times New Roman" w:hAnsi="Times New Roman" w:cs="Times New Roman"/>
          <w:b/>
          <w:caps/>
          <w:sz w:val="28"/>
          <w:szCs w:val="28"/>
        </w:rPr>
        <w:t>«ГОРОД БЕРЕЗНИКИ»</w:t>
      </w:r>
    </w:p>
    <w:p w:rsidR="00902709" w:rsidRPr="00173C8A" w:rsidRDefault="00902709" w:rsidP="00902709">
      <w:pPr>
        <w:spacing w:before="200" w:line="360" w:lineRule="auto"/>
        <w:contextualSpacing/>
        <w:jc w:val="center"/>
        <w:rPr>
          <w:rFonts w:ascii="Times New Roman" w:hAnsi="Times New Roman" w:cs="Times New Roman"/>
          <w:caps/>
        </w:rPr>
      </w:pPr>
    </w:p>
    <w:p w:rsidR="00173C8A" w:rsidRDefault="00117CC4" w:rsidP="006736D9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1. о</w:t>
      </w:r>
      <w:r w:rsidR="006736D9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414FB5" w:rsidRDefault="00414FB5" w:rsidP="006736D9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4FB5" w:rsidRDefault="00414FB5" w:rsidP="00414FB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1.1.Настоящая к</w:t>
      </w:r>
      <w:r w:rsidRPr="00414FB5">
        <w:rPr>
          <w:rFonts w:ascii="Times New Roman" w:hAnsi="Times New Roman" w:cs="Times New Roman"/>
          <w:sz w:val="28"/>
          <w:szCs w:val="28"/>
        </w:rPr>
        <w:t xml:space="preserve">онцепция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Pr="00414FB5">
        <w:rPr>
          <w:rFonts w:ascii="Times New Roman" w:hAnsi="Times New Roman" w:cs="Times New Roman"/>
          <w:sz w:val="28"/>
          <w:szCs w:val="28"/>
        </w:rPr>
        <w:t xml:space="preserve"> (далее - Концепция) определяет типы и виды рекламных конструкций, допустимых к установке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Pr="00414FB5">
        <w:rPr>
          <w:rFonts w:ascii="Times New Roman" w:hAnsi="Times New Roman" w:cs="Times New Roman"/>
          <w:sz w:val="28"/>
          <w:szCs w:val="28"/>
        </w:rPr>
        <w:t xml:space="preserve">, требования к местам установки, конструктивному исполнению и условиям эксплуатации рекламных конструкций с целью формирования целостного архитектурно-художественного облика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414FB5">
        <w:rPr>
          <w:rFonts w:ascii="Times New Roman" w:hAnsi="Times New Roman" w:cs="Times New Roman"/>
          <w:sz w:val="28"/>
          <w:szCs w:val="28"/>
        </w:rPr>
        <w:t>ород Березники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4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упорядочения наружной рекламы на территории муниципального образования «Г</w:t>
      </w:r>
      <w:r w:rsidRPr="00414FB5">
        <w:rPr>
          <w:rFonts w:ascii="Times New Roman" w:hAnsi="Times New Roman" w:cs="Times New Roman"/>
          <w:sz w:val="28"/>
          <w:szCs w:val="28"/>
        </w:rPr>
        <w:t>ород Березники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4FB5">
        <w:rPr>
          <w:rFonts w:ascii="Times New Roman" w:hAnsi="Times New Roman" w:cs="Times New Roman"/>
          <w:sz w:val="28"/>
          <w:szCs w:val="28"/>
        </w:rPr>
        <w:t>, ее эффективного и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функционального </w:t>
      </w:r>
      <w:r w:rsidRPr="00184976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4C50AE" w:rsidRPr="00184976" w:rsidRDefault="004C50AE" w:rsidP="004C50A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C50AE">
        <w:rPr>
          <w:rFonts w:ascii="Times New Roman" w:hAnsi="Times New Roman" w:cs="Times New Roman"/>
          <w:sz w:val="28"/>
          <w:szCs w:val="28"/>
        </w:rPr>
        <w:t xml:space="preserve">Соблюдение настоящей Концепции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Pr="004C50AE">
        <w:rPr>
          <w:rFonts w:ascii="Times New Roman" w:hAnsi="Times New Roman" w:cs="Times New Roman"/>
          <w:sz w:val="28"/>
          <w:szCs w:val="28"/>
        </w:rPr>
        <w:t xml:space="preserve"> обязательно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AE">
        <w:rPr>
          <w:rFonts w:ascii="Times New Roman" w:hAnsi="Times New Roman" w:cs="Times New Roman"/>
          <w:sz w:val="28"/>
          <w:szCs w:val="28"/>
        </w:rPr>
        <w:t>физических и юридических лиц независимо от форм собственности.</w:t>
      </w:r>
    </w:p>
    <w:p w:rsidR="00414FB5" w:rsidRDefault="00414FB5" w:rsidP="00414FB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976">
        <w:rPr>
          <w:rFonts w:ascii="Times New Roman" w:hAnsi="Times New Roman" w:cs="Times New Roman"/>
          <w:sz w:val="28"/>
          <w:szCs w:val="28"/>
        </w:rPr>
        <w:t>1.</w:t>
      </w:r>
      <w:r w:rsidR="004C50AE">
        <w:rPr>
          <w:rFonts w:ascii="Times New Roman" w:hAnsi="Times New Roman" w:cs="Times New Roman"/>
          <w:sz w:val="28"/>
          <w:szCs w:val="28"/>
        </w:rPr>
        <w:t>3</w:t>
      </w:r>
      <w:r w:rsidRPr="00184976">
        <w:rPr>
          <w:rFonts w:ascii="Times New Roman" w:hAnsi="Times New Roman" w:cs="Times New Roman"/>
          <w:sz w:val="28"/>
          <w:szCs w:val="28"/>
        </w:rPr>
        <w:t>.</w:t>
      </w:r>
      <w:r w:rsidR="005F4019">
        <w:rPr>
          <w:rFonts w:ascii="Times New Roman" w:hAnsi="Times New Roman" w:cs="Times New Roman"/>
          <w:sz w:val="28"/>
          <w:szCs w:val="28"/>
        </w:rPr>
        <w:t>Сборник паспортов унифицированных</w:t>
      </w:r>
      <w:r w:rsidR="00FF234C" w:rsidRPr="00643C11">
        <w:rPr>
          <w:rFonts w:ascii="Times New Roman" w:hAnsi="Times New Roman" w:cs="Times New Roman"/>
          <w:sz w:val="28"/>
          <w:szCs w:val="28"/>
        </w:rPr>
        <w:t xml:space="preserve"> рекламных конструкций, допустимых к установке на территории </w:t>
      </w:r>
      <w:r w:rsidR="00FF234C" w:rsidRPr="005F40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Березники», </w:t>
      </w:r>
      <w:r w:rsidR="00184976" w:rsidRPr="005F4019">
        <w:rPr>
          <w:rFonts w:ascii="Times New Roman" w:hAnsi="Times New Roman" w:cs="Times New Roman"/>
          <w:sz w:val="28"/>
          <w:szCs w:val="28"/>
        </w:rPr>
        <w:t>утверждается</w:t>
      </w:r>
      <w:r w:rsidR="00184976" w:rsidRPr="00643C11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администрации города</w:t>
      </w:r>
      <w:r w:rsidR="00FF234C" w:rsidRPr="00643C11">
        <w:rPr>
          <w:rFonts w:ascii="Times New Roman" w:hAnsi="Times New Roman" w:cs="Times New Roman"/>
          <w:sz w:val="28"/>
          <w:szCs w:val="28"/>
        </w:rPr>
        <w:t>.</w:t>
      </w:r>
    </w:p>
    <w:p w:rsidR="00414FB5" w:rsidRDefault="00414FB5" w:rsidP="00414FB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FB5" w:rsidRDefault="00414FB5" w:rsidP="00414FB5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414FB5" w:rsidRDefault="00414FB5" w:rsidP="00414FB5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54E" w:rsidRDefault="00414FB5" w:rsidP="00C2554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2554E" w:rsidRPr="00C2554E">
        <w:rPr>
          <w:rFonts w:ascii="Times New Roman" w:hAnsi="Times New Roman" w:cs="Times New Roman"/>
          <w:sz w:val="28"/>
          <w:szCs w:val="28"/>
        </w:rPr>
        <w:t>Для целей настоящей Концепции используются следующие основные понятия:</w:t>
      </w:r>
    </w:p>
    <w:p w:rsidR="00C2554E" w:rsidRPr="00C2554E" w:rsidRDefault="00C2554E" w:rsidP="00C2554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C2554E">
        <w:rPr>
          <w:rFonts w:ascii="Times New Roman" w:hAnsi="Times New Roman" w:cs="Times New Roman"/>
          <w:sz w:val="28"/>
          <w:szCs w:val="28"/>
        </w:rPr>
        <w:t>рекламные конструкции - технические средства стабильного территориального размещения, монтируемы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54E">
        <w:rPr>
          <w:rFonts w:ascii="Times New Roman" w:hAnsi="Times New Roman" w:cs="Times New Roman"/>
          <w:sz w:val="28"/>
          <w:szCs w:val="28"/>
        </w:rPr>
        <w:t xml:space="preserve"> и располагаемы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54E">
        <w:rPr>
          <w:rFonts w:ascii="Times New Roman" w:hAnsi="Times New Roman" w:cs="Times New Roman"/>
          <w:sz w:val="28"/>
          <w:szCs w:val="28"/>
        </w:rPr>
        <w:t xml:space="preserve"> на внешних стенах, крышах и иных конструктивных элементах зданий, строений, сооружений или вне их, а такж</w:t>
      </w:r>
      <w:r w:rsidR="006C6B15">
        <w:rPr>
          <w:rFonts w:ascii="Times New Roman" w:hAnsi="Times New Roman" w:cs="Times New Roman"/>
          <w:sz w:val="28"/>
          <w:szCs w:val="28"/>
        </w:rPr>
        <w:t>е остановочных пунктах</w:t>
      </w:r>
      <w:r w:rsidRPr="00C2554E">
        <w:rPr>
          <w:rFonts w:ascii="Times New Roman" w:hAnsi="Times New Roman" w:cs="Times New Roman"/>
          <w:sz w:val="28"/>
          <w:szCs w:val="28"/>
        </w:rPr>
        <w:t xml:space="preserve"> движения общественного транспорта</w:t>
      </w:r>
      <w:r w:rsidR="006C6B15">
        <w:rPr>
          <w:rFonts w:ascii="Times New Roman" w:hAnsi="Times New Roman" w:cs="Times New Roman"/>
          <w:sz w:val="28"/>
          <w:szCs w:val="28"/>
        </w:rPr>
        <w:t>,</w:t>
      </w:r>
      <w:r w:rsidRPr="00C2554E">
        <w:rPr>
          <w:rFonts w:ascii="Times New Roman" w:hAnsi="Times New Roman" w:cs="Times New Roman"/>
          <w:sz w:val="28"/>
          <w:szCs w:val="28"/>
        </w:rPr>
        <w:t xml:space="preserve"> используемые в</w:t>
      </w:r>
      <w:r w:rsidR="00950D18">
        <w:rPr>
          <w:rFonts w:ascii="Times New Roman" w:hAnsi="Times New Roman" w:cs="Times New Roman"/>
          <w:sz w:val="28"/>
          <w:szCs w:val="28"/>
        </w:rPr>
        <w:t xml:space="preserve"> целях распространения рекламы.</w:t>
      </w:r>
    </w:p>
    <w:p w:rsidR="00C2554E" w:rsidRPr="00C2554E" w:rsidRDefault="006C6B15" w:rsidP="00C2554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C2554E" w:rsidRPr="00C2554E">
        <w:rPr>
          <w:rFonts w:ascii="Times New Roman" w:hAnsi="Times New Roman" w:cs="Times New Roman"/>
          <w:sz w:val="28"/>
          <w:szCs w:val="28"/>
        </w:rPr>
        <w:t xml:space="preserve">временные рекламные конструкции - рекламные конструкции, срок установки которых обусловлен их функциональным назначением и местом </w:t>
      </w:r>
      <w:r w:rsidR="00C2554E" w:rsidRPr="00C2554E">
        <w:rPr>
          <w:rFonts w:ascii="Times New Roman" w:hAnsi="Times New Roman" w:cs="Times New Roman"/>
          <w:sz w:val="28"/>
          <w:szCs w:val="28"/>
        </w:rPr>
        <w:lastRenderedPageBreak/>
        <w:t>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двенадцати месяцев;</w:t>
      </w:r>
    </w:p>
    <w:p w:rsidR="00C2554E" w:rsidRPr="00C2554E" w:rsidRDefault="006C6B15" w:rsidP="00C2554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C2554E" w:rsidRPr="00C2554E">
        <w:rPr>
          <w:rFonts w:ascii="Times New Roman" w:hAnsi="Times New Roman" w:cs="Times New Roman"/>
          <w:sz w:val="28"/>
          <w:szCs w:val="28"/>
        </w:rPr>
        <w:t>владелец рекламной конструкции (</w:t>
      </w:r>
      <w:r>
        <w:rPr>
          <w:rFonts w:ascii="Times New Roman" w:hAnsi="Times New Roman" w:cs="Times New Roman"/>
          <w:sz w:val="28"/>
          <w:szCs w:val="28"/>
        </w:rPr>
        <w:t>также – рекламораспространитель)</w:t>
      </w:r>
      <w:r w:rsidR="00C2554E" w:rsidRPr="00C2554E">
        <w:rPr>
          <w:rFonts w:ascii="Times New Roman" w:hAnsi="Times New Roman" w:cs="Times New Roman"/>
          <w:sz w:val="28"/>
          <w:szCs w:val="28"/>
        </w:rPr>
        <w:t xml:space="preserve"> - собственник рекламной конструкции либо иное лицо, обладающее вещным правом на рекламную конструкцию или правом владения и (или) пользования рекламной конструкцией на основании договора с ее собственником;</w:t>
      </w:r>
    </w:p>
    <w:p w:rsidR="00C2554E" w:rsidRDefault="00C2554E" w:rsidP="00C2554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4E">
        <w:rPr>
          <w:rFonts w:ascii="Times New Roman" w:hAnsi="Times New Roman" w:cs="Times New Roman"/>
          <w:sz w:val="28"/>
          <w:szCs w:val="28"/>
        </w:rPr>
        <w:t>2.1.</w:t>
      </w:r>
      <w:r w:rsidR="006C6B15">
        <w:rPr>
          <w:rFonts w:ascii="Times New Roman" w:hAnsi="Times New Roman" w:cs="Times New Roman"/>
          <w:sz w:val="28"/>
          <w:szCs w:val="28"/>
        </w:rPr>
        <w:t>4</w:t>
      </w:r>
      <w:r w:rsidRPr="00C2554E">
        <w:rPr>
          <w:rFonts w:ascii="Times New Roman" w:hAnsi="Times New Roman" w:cs="Times New Roman"/>
          <w:sz w:val="28"/>
          <w:szCs w:val="28"/>
        </w:rPr>
        <w:t>.информационное поле рекламной конструкции - поверхность (часть) рекламной конструкции, предназначенная для распространения рекламы, социальной рекламы;</w:t>
      </w:r>
    </w:p>
    <w:p w:rsidR="006C6B15" w:rsidRDefault="006C6B15" w:rsidP="006C6B1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4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2554E">
        <w:rPr>
          <w:rFonts w:ascii="Times New Roman" w:hAnsi="Times New Roman" w:cs="Times New Roman"/>
          <w:sz w:val="28"/>
          <w:szCs w:val="28"/>
        </w:rPr>
        <w:t>социальная реклама -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C2554E" w:rsidRPr="00C2554E" w:rsidRDefault="00C2554E" w:rsidP="00C2554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4E">
        <w:rPr>
          <w:rFonts w:ascii="Times New Roman" w:hAnsi="Times New Roman" w:cs="Times New Roman"/>
          <w:sz w:val="28"/>
          <w:szCs w:val="28"/>
        </w:rPr>
        <w:t>2.1.</w:t>
      </w:r>
      <w:r w:rsidR="00FF234C">
        <w:rPr>
          <w:rFonts w:ascii="Times New Roman" w:hAnsi="Times New Roman" w:cs="Times New Roman"/>
          <w:sz w:val="28"/>
          <w:szCs w:val="28"/>
        </w:rPr>
        <w:t>6</w:t>
      </w:r>
      <w:r w:rsidRPr="00C2554E">
        <w:rPr>
          <w:rFonts w:ascii="Times New Roman" w:hAnsi="Times New Roman" w:cs="Times New Roman"/>
          <w:sz w:val="28"/>
          <w:szCs w:val="28"/>
        </w:rPr>
        <w:t>.</w:t>
      </w:r>
      <w:r w:rsidR="00C929AF">
        <w:rPr>
          <w:rFonts w:ascii="Times New Roman" w:hAnsi="Times New Roman" w:cs="Times New Roman"/>
          <w:sz w:val="28"/>
          <w:szCs w:val="28"/>
        </w:rPr>
        <w:t>у</w:t>
      </w:r>
      <w:r w:rsidRPr="00C2554E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6105E9">
        <w:rPr>
          <w:rFonts w:ascii="Times New Roman" w:hAnsi="Times New Roman" w:cs="Times New Roman"/>
          <w:sz w:val="28"/>
          <w:szCs w:val="28"/>
        </w:rPr>
        <w:t>–</w:t>
      </w:r>
      <w:r w:rsidRPr="00C2554E">
        <w:rPr>
          <w:rFonts w:ascii="Times New Roman" w:hAnsi="Times New Roman" w:cs="Times New Roman"/>
          <w:sz w:val="28"/>
          <w:szCs w:val="28"/>
        </w:rPr>
        <w:t xml:space="preserve"> </w:t>
      </w:r>
      <w:r w:rsidR="00950D1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6105E9">
        <w:rPr>
          <w:rFonts w:ascii="Times New Roman" w:hAnsi="Times New Roman" w:cs="Times New Roman"/>
          <w:sz w:val="28"/>
          <w:szCs w:val="28"/>
        </w:rPr>
        <w:t xml:space="preserve"> администрации города Березники, </w:t>
      </w:r>
      <w:r w:rsidR="00950D18">
        <w:rPr>
          <w:rFonts w:ascii="Times New Roman" w:hAnsi="Times New Roman" w:cs="Times New Roman"/>
          <w:sz w:val="28"/>
          <w:szCs w:val="28"/>
        </w:rPr>
        <w:t>уполномоченное</w:t>
      </w:r>
      <w:r w:rsidRPr="00C2554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929AF">
        <w:rPr>
          <w:rFonts w:ascii="Times New Roman" w:hAnsi="Times New Roman" w:cs="Times New Roman"/>
          <w:sz w:val="28"/>
          <w:szCs w:val="28"/>
        </w:rPr>
        <w:t>Березниковской городской Думы</w:t>
      </w:r>
      <w:r w:rsidRPr="00C2554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C929AF">
        <w:rPr>
          <w:rFonts w:ascii="Times New Roman" w:hAnsi="Times New Roman" w:cs="Times New Roman"/>
          <w:sz w:val="28"/>
          <w:szCs w:val="28"/>
        </w:rPr>
        <w:t>полномочий органа местного самоуправления в об</w:t>
      </w:r>
      <w:r w:rsidRPr="00C2554E">
        <w:rPr>
          <w:rFonts w:ascii="Times New Roman" w:hAnsi="Times New Roman" w:cs="Times New Roman"/>
          <w:sz w:val="28"/>
          <w:szCs w:val="28"/>
        </w:rPr>
        <w:t>ласти рекламных отношений</w:t>
      </w:r>
      <w:r w:rsidR="00C929A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Березники»</w:t>
      </w:r>
      <w:r w:rsidRPr="00C2554E">
        <w:rPr>
          <w:rFonts w:ascii="Times New Roman" w:hAnsi="Times New Roman" w:cs="Times New Roman"/>
          <w:sz w:val="28"/>
          <w:szCs w:val="28"/>
        </w:rPr>
        <w:t>;</w:t>
      </w:r>
    </w:p>
    <w:p w:rsidR="006C6B15" w:rsidRDefault="006C6B15" w:rsidP="006C6B1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15">
        <w:rPr>
          <w:rFonts w:ascii="Times New Roman" w:hAnsi="Times New Roman" w:cs="Times New Roman"/>
          <w:sz w:val="28"/>
          <w:szCs w:val="28"/>
        </w:rPr>
        <w:t>2.1.</w:t>
      </w:r>
      <w:r w:rsidR="00FF234C">
        <w:rPr>
          <w:rFonts w:ascii="Times New Roman" w:hAnsi="Times New Roman" w:cs="Times New Roman"/>
          <w:sz w:val="28"/>
          <w:szCs w:val="28"/>
        </w:rPr>
        <w:t>7</w:t>
      </w:r>
      <w:r w:rsidRPr="006C6B15">
        <w:rPr>
          <w:rFonts w:ascii="Times New Roman" w:hAnsi="Times New Roman" w:cs="Times New Roman"/>
          <w:sz w:val="28"/>
          <w:szCs w:val="28"/>
        </w:rPr>
        <w:t>.схем</w:t>
      </w:r>
      <w:r w:rsidR="00C929AF">
        <w:rPr>
          <w:rFonts w:ascii="Times New Roman" w:hAnsi="Times New Roman" w:cs="Times New Roman"/>
          <w:sz w:val="28"/>
          <w:szCs w:val="28"/>
        </w:rPr>
        <w:t>а</w:t>
      </w:r>
      <w:r w:rsidRPr="006C6B15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</w:t>
      </w:r>
      <w:r w:rsidR="00C929AF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="00D7460E">
        <w:rPr>
          <w:rFonts w:ascii="Times New Roman" w:hAnsi="Times New Roman" w:cs="Times New Roman"/>
          <w:sz w:val="28"/>
          <w:szCs w:val="28"/>
        </w:rPr>
        <w:t xml:space="preserve"> </w:t>
      </w:r>
      <w:r w:rsidRPr="006C6B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7460E">
        <w:rPr>
          <w:rFonts w:ascii="Times New Roman" w:hAnsi="Times New Roman" w:cs="Times New Roman"/>
          <w:sz w:val="28"/>
          <w:szCs w:val="28"/>
        </w:rPr>
        <w:t>–</w:t>
      </w:r>
      <w:r w:rsidRPr="006C6B15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D7460E">
        <w:rPr>
          <w:rFonts w:ascii="Times New Roman" w:hAnsi="Times New Roman" w:cs="Times New Roman"/>
          <w:sz w:val="28"/>
          <w:szCs w:val="28"/>
        </w:rPr>
        <w:t>) -</w:t>
      </w:r>
      <w:r w:rsidR="00D7460E" w:rsidRPr="00D7460E">
        <w:t xml:space="preserve"> </w:t>
      </w:r>
      <w:r w:rsidR="00D7460E" w:rsidRPr="00D7460E">
        <w:rPr>
          <w:rFonts w:ascii="Times New Roman" w:hAnsi="Times New Roman" w:cs="Times New Roman"/>
          <w:sz w:val="28"/>
          <w:szCs w:val="28"/>
        </w:rPr>
        <w:t>документ,</w:t>
      </w:r>
      <w:r w:rsidR="00D7460E">
        <w:rPr>
          <w:rFonts w:ascii="Times New Roman" w:hAnsi="Times New Roman" w:cs="Times New Roman"/>
          <w:sz w:val="28"/>
          <w:szCs w:val="28"/>
        </w:rPr>
        <w:t xml:space="preserve"> </w:t>
      </w:r>
      <w:r w:rsidR="00D7460E" w:rsidRPr="00D7460E">
        <w:rPr>
          <w:rFonts w:ascii="Times New Roman" w:hAnsi="Times New Roman" w:cs="Times New Roman"/>
          <w:sz w:val="28"/>
          <w:szCs w:val="28"/>
        </w:rPr>
        <w:t xml:space="preserve">утверждаемый правовым актом администрации города </w:t>
      </w:r>
      <w:r w:rsidR="00D7460E">
        <w:rPr>
          <w:rFonts w:ascii="Times New Roman" w:hAnsi="Times New Roman" w:cs="Times New Roman"/>
          <w:sz w:val="28"/>
          <w:szCs w:val="28"/>
        </w:rPr>
        <w:t xml:space="preserve">Березники, </w:t>
      </w:r>
      <w:r w:rsidR="00D7460E" w:rsidRPr="00D7460E">
        <w:rPr>
          <w:rFonts w:ascii="Times New Roman" w:hAnsi="Times New Roman" w:cs="Times New Roman"/>
          <w:sz w:val="28"/>
          <w:szCs w:val="28"/>
        </w:rPr>
        <w:t>определяющи</w:t>
      </w:r>
      <w:r w:rsidR="00D7460E">
        <w:rPr>
          <w:rFonts w:ascii="Times New Roman" w:hAnsi="Times New Roman" w:cs="Times New Roman"/>
          <w:sz w:val="28"/>
          <w:szCs w:val="28"/>
        </w:rPr>
        <w:t>й</w:t>
      </w:r>
      <w:r w:rsidR="00D7460E" w:rsidRPr="00D7460E">
        <w:rPr>
          <w:rFonts w:ascii="Times New Roman" w:hAnsi="Times New Roman" w:cs="Times New Roman"/>
          <w:sz w:val="28"/>
          <w:szCs w:val="28"/>
        </w:rPr>
        <w:t xml:space="preserve"> места размещения рекламных конструкций, типы и виды рекламных конструкций, установка котор</w:t>
      </w:r>
      <w:r w:rsidR="00D7460E">
        <w:rPr>
          <w:rFonts w:ascii="Times New Roman" w:hAnsi="Times New Roman" w:cs="Times New Roman"/>
          <w:sz w:val="28"/>
          <w:szCs w:val="28"/>
        </w:rPr>
        <w:t>ых допускается на данных местах.</w:t>
      </w:r>
    </w:p>
    <w:p w:rsidR="00FF234C" w:rsidRPr="006C6B15" w:rsidRDefault="00FF234C" w:rsidP="006C6B1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34C" w:rsidRDefault="00184976" w:rsidP="00FF234C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34C">
        <w:rPr>
          <w:rFonts w:ascii="Times New Roman" w:hAnsi="Times New Roman" w:cs="Times New Roman"/>
          <w:sz w:val="28"/>
          <w:szCs w:val="28"/>
        </w:rPr>
        <w:t>.</w:t>
      </w:r>
      <w:r w:rsidR="00C2117E">
        <w:rPr>
          <w:rFonts w:ascii="Times New Roman" w:hAnsi="Times New Roman" w:cs="Times New Roman"/>
          <w:sz w:val="28"/>
          <w:szCs w:val="28"/>
        </w:rPr>
        <w:t xml:space="preserve"> В</w:t>
      </w:r>
      <w:r w:rsidR="00FF234C">
        <w:rPr>
          <w:rFonts w:ascii="Times New Roman" w:hAnsi="Times New Roman" w:cs="Times New Roman"/>
          <w:sz w:val="28"/>
          <w:szCs w:val="28"/>
        </w:rPr>
        <w:t>иды</w:t>
      </w:r>
      <w:r w:rsidR="00C2117E">
        <w:rPr>
          <w:rFonts w:ascii="Times New Roman" w:hAnsi="Times New Roman" w:cs="Times New Roman"/>
          <w:sz w:val="28"/>
          <w:szCs w:val="28"/>
        </w:rPr>
        <w:t>, типы</w:t>
      </w:r>
      <w:r w:rsidR="00FF234C">
        <w:rPr>
          <w:rFonts w:ascii="Times New Roman" w:hAnsi="Times New Roman" w:cs="Times New Roman"/>
          <w:sz w:val="28"/>
          <w:szCs w:val="28"/>
        </w:rPr>
        <w:t xml:space="preserve"> и группы рекламных конструкций</w:t>
      </w:r>
    </w:p>
    <w:p w:rsidR="00414FB5" w:rsidRPr="00414FB5" w:rsidRDefault="00414FB5" w:rsidP="00414FB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17E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3.1.На территории муниципального образования «Город Березники» допускается установка следующих видов рекламных конструкций:</w:t>
      </w:r>
    </w:p>
    <w:p w:rsidR="00DA45B2" w:rsidRDefault="00C2117E" w:rsidP="00526F2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суперборд - отдельно стоящая рекламная конструкция, устанавливаемая на фундамент, одну или несколько опорных стоек, состоящая из одного, двух или трех информационных полей, размер каждого из которых составляет 12 x 4 м или 8 x 4 м;</w:t>
      </w:r>
      <w:r w:rsidR="00526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29" w:rsidRPr="00526F29" w:rsidRDefault="00C2117E" w:rsidP="00526F2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суперсайт - отдельно стоящая рекламная конструкция, устанавливаемая на фундамент, одну или несколько опорных стоек, состоящая из одного, двух или трех информационных полей, размер каждого из которых составляет 15 x 5 м или 12 x 5 м;</w:t>
      </w:r>
      <w:r w:rsidR="00526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7E" w:rsidRPr="00C2117E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 xml:space="preserve">светодиодный экран - устройство отображения и передачи визуальной информации (дисплей, монитор, телевизор), устанавливаемое как отдельно </w:t>
      </w:r>
      <w:r w:rsidRPr="00C2117E">
        <w:rPr>
          <w:rFonts w:ascii="Times New Roman" w:hAnsi="Times New Roman" w:cs="Times New Roman"/>
          <w:sz w:val="28"/>
          <w:szCs w:val="28"/>
        </w:rPr>
        <w:lastRenderedPageBreak/>
        <w:t>стоящая рекламная конструкция либо смонтированное на фасаде зданий/сооружений;</w:t>
      </w:r>
    </w:p>
    <w:p w:rsidR="00C2117E" w:rsidRPr="00C2117E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медиафасад - рекламная конструкция в виде светопрозрачного электронного экрана, монтируемого и располагаемого на внешних стенах зданий, строений и сооружений (в том числе с использованием каркаса), повторяющего контуры фасада соответствующего здания, предназначенная для размещения (демонстрации) электронно-цифровых материалов;</w:t>
      </w:r>
    </w:p>
    <w:p w:rsidR="00C2117E" w:rsidRPr="00C2117E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стела - плоскостная или объемно-пространственная отдельно стоящая рекламная конструкция индивидуального исполнения;</w:t>
      </w:r>
    </w:p>
    <w:p w:rsidR="00C2117E" w:rsidRPr="00C2117E" w:rsidRDefault="00C2117E" w:rsidP="00526F2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сити-борд - отдельно стоящая рекламная конструкция, устанавливаемая на фундамент, одну или несколько опорных стоек, состоящая из одного, двух или трех информационных полей, размер каждого из которых составляет 3,7 x 2,7 м по контуру;</w:t>
      </w:r>
      <w:r w:rsidR="00526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B2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рекламный щит - отдельно стоящая рекламная конструкция, устанавливаемая на фундамент, опорную стойку, состоящая из одного или нескольких рекламных полей, размер каждого из которых составляет 6 x 3 м;</w:t>
      </w:r>
      <w:r w:rsidR="00526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B2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брандмауэр (настенное панно) - рекламная конструкция, состоящая из элементов крепления, каркаса и информационного поля, монтируемая и располагаемая на внешних стенах зданий, строений и сооружений;</w:t>
      </w:r>
      <w:r w:rsidR="00526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7E" w:rsidRPr="00C2117E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вывеска, указатель, лайт-бокс - рекламная конструкция, монтируемая и располагаемая на внешних стенах зданий, строений, сооружений или как отдельно стоящая рекламная конструкция, в том числе путем прикрепления к опорам наружного освещения, контактной сети, остановок общественного транспорта;</w:t>
      </w:r>
    </w:p>
    <w:p w:rsidR="00C2117E" w:rsidRPr="00C2117E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джумби - объемная рекламная конструкция стабильного территориального размещения, которая своей формой похожа на предлагаемый товар, но увеличена в несколько раз;</w:t>
      </w:r>
    </w:p>
    <w:p w:rsidR="00C2117E" w:rsidRPr="00C2117E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панель-кронштейн - двусторонняя плоскостная рекламная конструкция, монтируемая и располагаемая на опорах наружного освещения, контактной сети или на собственных опорах как отдельно стоящая рекламная конструкция;</w:t>
      </w:r>
    </w:p>
    <w:p w:rsidR="00526F29" w:rsidRPr="00526F29" w:rsidRDefault="00C2117E" w:rsidP="00526F2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сити-формат - отдельно стоящая рекламная конструкция, устанавливаемая на фундамент, опорную стойку, состоящая из одного или двух информационных полей, размер каждого из которых составляет 1,2 x 1,8 м по контуру;</w:t>
      </w:r>
      <w:r w:rsidR="00526F29" w:rsidRPr="00526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17E" w:rsidRPr="00C2117E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указатель городской системы ориентирования - отдельно стоящая плоскостная рекламная конструкция с внутренним подсветом, монтируемая и располагаемая на собственных опорах, состоящая из одного, двух или трех информационных полей, а также содержащая указатели улиц, проспектов, площадей, парков, скверов, зданий, строений, сооружений, мест нахождения организаций, объектов культурного наследия (памятников истории культуры) народов Российской Федерации;</w:t>
      </w:r>
    </w:p>
    <w:p w:rsidR="00C2117E" w:rsidRPr="00C2117E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lastRenderedPageBreak/>
        <w:t>флагшток/вымпел - отдельно стоящая рекламная конструкция, устанавливаемая на фундамент и опорную стойку, состоящая из металлического каркаса, предназначенного для размещения и распространения наружной рекламы, в виде мягкого полотнища;</w:t>
      </w:r>
    </w:p>
    <w:p w:rsidR="00C2117E" w:rsidRPr="00C2117E" w:rsidRDefault="00C2117E" w:rsidP="00C211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электронное табло - графическая, текстовая либо иная информация рекламного характера, которая размещается на специальных временных или стационарных конструкциях, расположенных на открытой местности, а также на внешних поверхностях зданий, сооружений, на элементах уличного оборудования;</w:t>
      </w:r>
    </w:p>
    <w:p w:rsidR="00C2117E" w:rsidRDefault="00C2117E" w:rsidP="00526F2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пиллар - отдельно стоящая рекламная конструкция, устанавливаемая на фундамент, состоящая из одного, двух или трех информационных полей, размер каждого из которых составляет 1,4 x 3 м или 0,85 x 3 м, и имеющая внутреннюю подсветку.</w:t>
      </w:r>
      <w:r w:rsidR="00526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EA" w:rsidRPr="00423BEA" w:rsidRDefault="00423BEA" w:rsidP="00423BE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11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3BEA">
        <w:rPr>
          <w:rFonts w:ascii="Times New Roman" w:hAnsi="Times New Roman" w:cs="Times New Roman"/>
          <w:sz w:val="28"/>
          <w:szCs w:val="28"/>
        </w:rPr>
        <w:t xml:space="preserve">По месту расположения рекламные конструкции подразделяются на следующие </w:t>
      </w:r>
      <w:r w:rsidR="00C2117E">
        <w:rPr>
          <w:rFonts w:ascii="Times New Roman" w:hAnsi="Times New Roman" w:cs="Times New Roman"/>
          <w:sz w:val="28"/>
          <w:szCs w:val="28"/>
        </w:rPr>
        <w:t>типы</w:t>
      </w:r>
      <w:r w:rsidRPr="00423BEA">
        <w:rPr>
          <w:rFonts w:ascii="Times New Roman" w:hAnsi="Times New Roman" w:cs="Times New Roman"/>
          <w:sz w:val="28"/>
          <w:szCs w:val="28"/>
        </w:rPr>
        <w:t>:</w:t>
      </w:r>
    </w:p>
    <w:p w:rsidR="00423BEA" w:rsidRPr="00423BEA" w:rsidRDefault="00C2117E" w:rsidP="00423BE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423BEA" w:rsidRPr="00423BEA">
        <w:rPr>
          <w:rFonts w:ascii="Times New Roman" w:hAnsi="Times New Roman" w:cs="Times New Roman"/>
          <w:sz w:val="28"/>
          <w:szCs w:val="28"/>
        </w:rPr>
        <w:t>стоящие рекламные конструкции - стационарные наземные рекламные конструкции на собственных опорах;</w:t>
      </w:r>
    </w:p>
    <w:p w:rsidR="00423BEA" w:rsidRPr="00423BEA" w:rsidRDefault="00C2117E" w:rsidP="00423BE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присоединенные рекламные конструкции - </w:t>
      </w:r>
      <w:r w:rsidR="00423BEA" w:rsidRPr="00423BEA">
        <w:rPr>
          <w:rFonts w:ascii="Times New Roman" w:hAnsi="Times New Roman" w:cs="Times New Roman"/>
          <w:sz w:val="28"/>
          <w:szCs w:val="28"/>
        </w:rPr>
        <w:t>рекламные конструкции, располагаемые на внешних стенах, крышах и иных конструктивных элементах зданий, строений и сооружений, остановочных пунктов движения общественного транспорта.</w:t>
      </w:r>
    </w:p>
    <w:p w:rsidR="006736D9" w:rsidRDefault="00184976" w:rsidP="006736D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11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BEA">
        <w:rPr>
          <w:rFonts w:ascii="Times New Roman" w:hAnsi="Times New Roman" w:cs="Times New Roman"/>
          <w:sz w:val="28"/>
          <w:szCs w:val="28"/>
        </w:rPr>
        <w:t>В зависимости от площади информационного поля рекламные конструкции поделены на следующие группы:</w:t>
      </w:r>
    </w:p>
    <w:p w:rsidR="00423BEA" w:rsidRPr="00862222" w:rsidRDefault="00423BEA" w:rsidP="00423BE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222">
        <w:rPr>
          <w:rFonts w:ascii="Times New Roman" w:hAnsi="Times New Roman" w:cs="Times New Roman"/>
          <w:sz w:val="28"/>
          <w:szCs w:val="28"/>
        </w:rPr>
        <w:t>рекламные конструкции малого формата - рекламные конструкции, площадь одного информационного поля которых не превышает 4,5 кв. м,</w:t>
      </w:r>
    </w:p>
    <w:p w:rsidR="00423BEA" w:rsidRPr="00862222" w:rsidRDefault="00423BEA" w:rsidP="00423BE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222">
        <w:rPr>
          <w:rFonts w:ascii="Times New Roman" w:hAnsi="Times New Roman" w:cs="Times New Roman"/>
          <w:sz w:val="28"/>
          <w:szCs w:val="28"/>
        </w:rPr>
        <w:t>рекламные конструкции среднего формата - рекламные конструкции, площадь одного информационного поля которых составляет свыше 4,5 кв. м, но не превышает 10 кв. м,</w:t>
      </w:r>
    </w:p>
    <w:p w:rsidR="00423BEA" w:rsidRPr="00862222" w:rsidRDefault="00423BEA" w:rsidP="00423BE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222">
        <w:rPr>
          <w:rFonts w:ascii="Times New Roman" w:hAnsi="Times New Roman" w:cs="Times New Roman"/>
          <w:sz w:val="28"/>
          <w:szCs w:val="28"/>
        </w:rPr>
        <w:t>рекламные конструкции крупного формата - рекламные конструкции, площадь одного информационного поля которых составляет свыше 10 кв. м, но не превышает 18 кв. м,</w:t>
      </w:r>
    </w:p>
    <w:p w:rsidR="00423BEA" w:rsidRDefault="00423BEA" w:rsidP="006736D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222">
        <w:rPr>
          <w:rFonts w:ascii="Times New Roman" w:hAnsi="Times New Roman" w:cs="Times New Roman"/>
          <w:sz w:val="28"/>
          <w:szCs w:val="28"/>
        </w:rPr>
        <w:t>рекламные конструкции особо крупного формата - рекламные конструкции, площадь одного информационного поля которых составляет свыше 18 кв. м.</w:t>
      </w:r>
    </w:p>
    <w:p w:rsidR="00643C11" w:rsidRDefault="00643C11" w:rsidP="006736D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0B8" w:rsidRDefault="00643C11" w:rsidP="00643C11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4019">
        <w:rPr>
          <w:rFonts w:ascii="Times New Roman" w:hAnsi="Times New Roman" w:cs="Times New Roman"/>
          <w:sz w:val="28"/>
          <w:szCs w:val="28"/>
        </w:rPr>
        <w:t>Общие т</w:t>
      </w:r>
      <w:r>
        <w:rPr>
          <w:rFonts w:ascii="Times New Roman" w:hAnsi="Times New Roman" w:cs="Times New Roman"/>
          <w:sz w:val="28"/>
          <w:szCs w:val="28"/>
        </w:rPr>
        <w:t>ребования к размещению рекламных конструкций на территории муниципального образования «Город Березники»</w:t>
      </w:r>
    </w:p>
    <w:p w:rsidR="00643C11" w:rsidRDefault="00BB50B8" w:rsidP="00643C11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11" w:rsidRDefault="00643C11" w:rsidP="00643C1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C2817" w:rsidRPr="00CC2817">
        <w:rPr>
          <w:rFonts w:ascii="Times New Roman" w:hAnsi="Times New Roman" w:cs="Times New Roman"/>
          <w:sz w:val="28"/>
          <w:szCs w:val="28"/>
        </w:rPr>
        <w:t>Рекламные конструкции должны использоваться исключительно в целях распространения наружной рекламы, социальной рекламы.</w:t>
      </w:r>
    </w:p>
    <w:p w:rsidR="00CC2817" w:rsidRPr="00CC2817" w:rsidRDefault="00CC2817" w:rsidP="00CC281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CC2817">
        <w:rPr>
          <w:rFonts w:ascii="Times New Roman" w:hAnsi="Times New Roman" w:cs="Times New Roman"/>
          <w:sz w:val="28"/>
          <w:szCs w:val="28"/>
        </w:rPr>
        <w:t xml:space="preserve">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</w:t>
      </w:r>
      <w:r w:rsidR="00A91366" w:rsidRPr="00A56253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«Город Березники», либо на земельном участке, государственная собственность на который не разграничена</w:t>
      </w:r>
      <w:r w:rsidR="00A91366">
        <w:rPr>
          <w:rFonts w:ascii="Times New Roman" w:hAnsi="Times New Roman" w:cs="Times New Roman"/>
          <w:sz w:val="28"/>
          <w:szCs w:val="28"/>
        </w:rPr>
        <w:t>,</w:t>
      </w:r>
      <w:r w:rsidRPr="00CC281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62222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CC2817">
        <w:rPr>
          <w:rFonts w:ascii="Times New Roman" w:hAnsi="Times New Roman" w:cs="Times New Roman"/>
          <w:sz w:val="28"/>
          <w:szCs w:val="28"/>
        </w:rPr>
        <w:t xml:space="preserve"> </w:t>
      </w:r>
      <w:r w:rsidR="00862222">
        <w:rPr>
          <w:rFonts w:ascii="Times New Roman" w:hAnsi="Times New Roman" w:cs="Times New Roman"/>
          <w:sz w:val="28"/>
          <w:szCs w:val="28"/>
        </w:rPr>
        <w:t>С</w:t>
      </w:r>
      <w:r w:rsidRPr="00CC2817">
        <w:rPr>
          <w:rFonts w:ascii="Times New Roman" w:hAnsi="Times New Roman" w:cs="Times New Roman"/>
          <w:sz w:val="28"/>
          <w:szCs w:val="28"/>
        </w:rPr>
        <w:t>хем</w:t>
      </w:r>
      <w:r w:rsidR="00862222">
        <w:rPr>
          <w:rFonts w:ascii="Times New Roman" w:hAnsi="Times New Roman" w:cs="Times New Roman"/>
          <w:sz w:val="28"/>
          <w:szCs w:val="28"/>
        </w:rPr>
        <w:t>ой</w:t>
      </w:r>
      <w:r w:rsidRPr="00CC2817">
        <w:rPr>
          <w:rFonts w:ascii="Times New Roman" w:hAnsi="Times New Roman" w:cs="Times New Roman"/>
          <w:sz w:val="28"/>
          <w:szCs w:val="28"/>
        </w:rPr>
        <w:t>.</w:t>
      </w:r>
      <w:r w:rsidR="00A56253" w:rsidRPr="00A562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</w:p>
    <w:p w:rsidR="00C23162" w:rsidRPr="00C23162" w:rsidRDefault="00C23162" w:rsidP="00C2316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C23162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рекламных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Березники» </w:t>
      </w:r>
      <w:r w:rsidRPr="00C23162">
        <w:rPr>
          <w:rFonts w:ascii="Times New Roman" w:hAnsi="Times New Roman" w:cs="Times New Roman"/>
          <w:sz w:val="28"/>
          <w:szCs w:val="28"/>
        </w:rPr>
        <w:t>осуществляется на основании:</w:t>
      </w:r>
    </w:p>
    <w:p w:rsidR="00C23162" w:rsidRDefault="00C23162" w:rsidP="00C2316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C23162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(далее - разрешение), выданного в порядке, предусмотренном административным регламентом, утвержденным </w:t>
      </w:r>
      <w:r w:rsidRPr="00643C11">
        <w:rPr>
          <w:rFonts w:ascii="Times New Roman" w:hAnsi="Times New Roman" w:cs="Times New Roman"/>
          <w:sz w:val="28"/>
          <w:szCs w:val="28"/>
        </w:rPr>
        <w:t>муниципальным правовым актом администрации города</w:t>
      </w:r>
      <w:r w:rsidRPr="00C23162">
        <w:rPr>
          <w:rFonts w:ascii="Times New Roman" w:hAnsi="Times New Roman" w:cs="Times New Roman"/>
          <w:sz w:val="28"/>
          <w:szCs w:val="28"/>
        </w:rPr>
        <w:t>;</w:t>
      </w:r>
    </w:p>
    <w:p w:rsidR="00C23162" w:rsidRDefault="00C23162" w:rsidP="00C2316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C23162">
        <w:rPr>
          <w:rFonts w:ascii="Times New Roman" w:hAnsi="Times New Roman" w:cs="Times New Roman"/>
          <w:sz w:val="28"/>
          <w:szCs w:val="28"/>
        </w:rPr>
        <w:t>договора на установку и эксплуатацию рекламной конструкции, заключенного в порядке, установленном действующим законодательством Российской Федерации.</w:t>
      </w:r>
    </w:p>
    <w:p w:rsidR="007F132D" w:rsidRPr="007F132D" w:rsidRDefault="007F132D" w:rsidP="007F132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32D">
        <w:rPr>
          <w:rFonts w:ascii="Times New Roman" w:hAnsi="Times New Roman" w:cs="Times New Roman"/>
          <w:sz w:val="28"/>
          <w:szCs w:val="28"/>
        </w:rPr>
        <w:t>4.4.При монтаже и эксплуатации рекламных конструкций должны соблюдаться требования к рекламным конструкциям, процессам проектирования, производства, размещения, монтажа, наладки, эксплуатации и уничтожения рекламных конструкций, устанавливаемые техническим регламентом в соответствии с частью 4 статьи 19 Закона о рекламе, статьями 6, 7 Федерального закона от 27.12.2002 N 184-ФЗ "О техническом регулировании", а до вступления соответствующего технического регламента в силу - нормативными правовыми актами Российской Федерации и нормативными документами федеральных органов исполнительной власти (включая документы по стандартизации, закрепляющие требования к установке и эксплуатации рекламных конструкций, являющиеся обязательными), в том числе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в том числе требования к техники безопасности, безаварийности дорожного движения, безопасности граждан, сохранности имущества третьих лиц, зданий, сооружений и дорожного покрытия, не должны создаваться помехи для транспортных средств и пешеходов, уборки улиц, тротуаров, очистки кровли от снега и льда, ухода за зелеными насаждениями, проведения ремонта, реконструкции зданий, строений, сооружений.</w:t>
      </w:r>
      <w:bookmarkStart w:id="0" w:name="_GoBack"/>
      <w:bookmarkEnd w:id="0"/>
    </w:p>
    <w:p w:rsidR="00862222" w:rsidRPr="008D0B30" w:rsidRDefault="00862222" w:rsidP="0086222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278C">
        <w:rPr>
          <w:rFonts w:ascii="Times New Roman" w:hAnsi="Times New Roman" w:cs="Times New Roman"/>
          <w:sz w:val="28"/>
          <w:szCs w:val="28"/>
        </w:rPr>
        <w:t>.</w:t>
      </w:r>
      <w:r w:rsidR="00993FC3">
        <w:rPr>
          <w:rFonts w:ascii="Times New Roman" w:hAnsi="Times New Roman" w:cs="Times New Roman"/>
          <w:sz w:val="28"/>
          <w:szCs w:val="28"/>
        </w:rPr>
        <w:t>5</w:t>
      </w:r>
      <w:r w:rsidRPr="002F278C">
        <w:rPr>
          <w:rFonts w:ascii="Times New Roman" w:hAnsi="Times New Roman" w:cs="Times New Roman"/>
          <w:sz w:val="28"/>
          <w:szCs w:val="28"/>
        </w:rPr>
        <w:t>.</w:t>
      </w:r>
      <w:r w:rsidRPr="008D0B30">
        <w:rPr>
          <w:rFonts w:ascii="Times New Roman" w:hAnsi="Times New Roman" w:cs="Times New Roman"/>
          <w:sz w:val="28"/>
          <w:szCs w:val="28"/>
        </w:rPr>
        <w:t>Владелец рекламной конструкции обязан обеспечить содержание рекламных конструкций в надлежащем состоянии.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B30">
        <w:rPr>
          <w:rFonts w:ascii="Times New Roman" w:hAnsi="Times New Roman" w:cs="Times New Roman"/>
          <w:sz w:val="28"/>
          <w:szCs w:val="28"/>
        </w:rPr>
        <w:t>Внешний вид рекламных конструкций должен соответствовать следующим единым требованиям:</w:t>
      </w:r>
    </w:p>
    <w:p w:rsidR="00862222" w:rsidRPr="008D0B30" w:rsidRDefault="00862222" w:rsidP="0086222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B30">
        <w:rPr>
          <w:rFonts w:ascii="Times New Roman" w:hAnsi="Times New Roman" w:cs="Times New Roman"/>
          <w:sz w:val="28"/>
          <w:szCs w:val="28"/>
        </w:rPr>
        <w:t>целостность рекламных конструкций;</w:t>
      </w:r>
    </w:p>
    <w:p w:rsidR="00862222" w:rsidRPr="008D0B30" w:rsidRDefault="00862222" w:rsidP="0086222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B30">
        <w:rPr>
          <w:rFonts w:ascii="Times New Roman" w:hAnsi="Times New Roman" w:cs="Times New Roman"/>
          <w:sz w:val="28"/>
          <w:szCs w:val="28"/>
        </w:rPr>
        <w:t>отсутствие механических повреждений;</w:t>
      </w:r>
    </w:p>
    <w:p w:rsidR="00862222" w:rsidRPr="008D0B30" w:rsidRDefault="00862222" w:rsidP="0086222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B30">
        <w:rPr>
          <w:rFonts w:ascii="Times New Roman" w:hAnsi="Times New Roman" w:cs="Times New Roman"/>
          <w:sz w:val="28"/>
          <w:szCs w:val="28"/>
        </w:rPr>
        <w:lastRenderedPageBreak/>
        <w:t>отсутствие порывов рекламных полотен;</w:t>
      </w:r>
    </w:p>
    <w:p w:rsidR="00862222" w:rsidRPr="008D0B30" w:rsidRDefault="00862222" w:rsidP="0086222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B30">
        <w:rPr>
          <w:rFonts w:ascii="Times New Roman" w:hAnsi="Times New Roman" w:cs="Times New Roman"/>
          <w:sz w:val="28"/>
          <w:szCs w:val="28"/>
        </w:rPr>
        <w:t>наличие окрашенного каркаса;</w:t>
      </w:r>
    </w:p>
    <w:p w:rsidR="00862222" w:rsidRPr="008D0B30" w:rsidRDefault="00862222" w:rsidP="0086222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B30">
        <w:rPr>
          <w:rFonts w:ascii="Times New Roman" w:hAnsi="Times New Roman" w:cs="Times New Roman"/>
          <w:sz w:val="28"/>
          <w:szCs w:val="28"/>
        </w:rPr>
        <w:t>отсутствие ржавчины и грязи на всех частях и элементах рекламных конструкций;</w:t>
      </w:r>
    </w:p>
    <w:p w:rsidR="00862222" w:rsidRDefault="00862222" w:rsidP="0086222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B30">
        <w:rPr>
          <w:rFonts w:ascii="Times New Roman" w:hAnsi="Times New Roman" w:cs="Times New Roman"/>
          <w:sz w:val="28"/>
          <w:szCs w:val="28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сообщений.</w:t>
      </w:r>
    </w:p>
    <w:p w:rsidR="00862222" w:rsidRDefault="00862222" w:rsidP="0086222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3F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.Владелец рекламной</w:t>
      </w:r>
      <w:r w:rsidRPr="002F278C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278C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F278C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требований к установке и (или) эксплуатации принадлежащ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F278C">
        <w:rPr>
          <w:rFonts w:ascii="Times New Roman" w:hAnsi="Times New Roman" w:cs="Times New Roman"/>
          <w:sz w:val="28"/>
          <w:szCs w:val="28"/>
        </w:rPr>
        <w:t xml:space="preserve"> им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278C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278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993FC3" w:rsidRPr="002F278C" w:rsidRDefault="00993FC3" w:rsidP="00993FC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27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278C">
        <w:rPr>
          <w:rFonts w:ascii="Times New Roman" w:hAnsi="Times New Roman" w:cs="Times New Roman"/>
          <w:sz w:val="28"/>
          <w:szCs w:val="28"/>
        </w:rPr>
        <w:t xml:space="preserve">.Рекламные конструкции, установленные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Pr="002F278C">
        <w:rPr>
          <w:rFonts w:ascii="Times New Roman" w:hAnsi="Times New Roman" w:cs="Times New Roman"/>
          <w:sz w:val="28"/>
          <w:szCs w:val="28"/>
        </w:rPr>
        <w:t>, должны иметь маркировку с указанием рекламораспространителя и номера его телефона. Маркировка размещается под информационным полем и должна быть доступна для прочтения.</w:t>
      </w:r>
    </w:p>
    <w:p w:rsidR="00993FC3" w:rsidRDefault="00993FC3" w:rsidP="00993FC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8D0B30">
        <w:rPr>
          <w:rFonts w:ascii="Times New Roman" w:hAnsi="Times New Roman" w:cs="Times New Roman"/>
          <w:sz w:val="28"/>
          <w:szCs w:val="28"/>
        </w:rPr>
        <w:t>Рекламные конструкции не должны находит</w:t>
      </w:r>
      <w:r>
        <w:rPr>
          <w:rFonts w:ascii="Times New Roman" w:hAnsi="Times New Roman" w:cs="Times New Roman"/>
          <w:sz w:val="28"/>
          <w:szCs w:val="28"/>
        </w:rPr>
        <w:t>ься без рекламных изображений. В</w:t>
      </w:r>
      <w:r w:rsidRPr="008D0B30">
        <w:rPr>
          <w:rFonts w:ascii="Times New Roman" w:hAnsi="Times New Roman" w:cs="Times New Roman"/>
          <w:sz w:val="28"/>
          <w:szCs w:val="28"/>
        </w:rPr>
        <w:t xml:space="preserve"> случае временного отсутствия на конструкции рекламной информации владелец обязан в день демонтажа рекламного изображения разместить на информационном поле социальную рекламу, либо закрыть информационное поле о</w:t>
      </w:r>
      <w:r>
        <w:rPr>
          <w:rFonts w:ascii="Times New Roman" w:hAnsi="Times New Roman" w:cs="Times New Roman"/>
          <w:sz w:val="28"/>
          <w:szCs w:val="28"/>
        </w:rPr>
        <w:t>днотонным полотном белого цвета.</w:t>
      </w:r>
    </w:p>
    <w:p w:rsidR="00993FC3" w:rsidRDefault="00993FC3" w:rsidP="00993FC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8D0B30">
        <w:rPr>
          <w:rFonts w:ascii="Times New Roman" w:hAnsi="Times New Roman" w:cs="Times New Roman"/>
          <w:sz w:val="28"/>
          <w:szCs w:val="28"/>
        </w:rPr>
        <w:t>Рекламная конструкция должна предусматривать подсветку информационного поля декоративными светильниками</w:t>
      </w:r>
      <w:r>
        <w:rPr>
          <w:rFonts w:ascii="Times New Roman" w:hAnsi="Times New Roman" w:cs="Times New Roman"/>
          <w:sz w:val="28"/>
          <w:szCs w:val="28"/>
        </w:rPr>
        <w:t>, либо иметь внутреннюю подсветку. Работа освещения рекламной конструкции осуществляется</w:t>
      </w:r>
      <w:r w:rsidRPr="008D0B30">
        <w:rPr>
          <w:rFonts w:ascii="Times New Roman" w:hAnsi="Times New Roman" w:cs="Times New Roman"/>
          <w:sz w:val="28"/>
          <w:szCs w:val="28"/>
        </w:rPr>
        <w:t xml:space="preserve"> в соответствии с графиком режима работы уличного освещения. В случаях использования источников света, установленных отдельно от рекламной конструкции, крепления светильников должны быть закрыты декоративными элементами.</w:t>
      </w:r>
    </w:p>
    <w:p w:rsidR="00993FC3" w:rsidRPr="00986345" w:rsidRDefault="00993FC3" w:rsidP="00993FC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345">
        <w:rPr>
          <w:rFonts w:ascii="Times New Roman" w:hAnsi="Times New Roman" w:cs="Times New Roman"/>
          <w:sz w:val="28"/>
          <w:szCs w:val="28"/>
        </w:rPr>
        <w:t>Подсветка рекламных конструкций должна обеспечивать равномерную освещенность рекламного поля, читаемость информации, комплексное световое решение городской среды в вечернее и ночное время.</w:t>
      </w:r>
    </w:p>
    <w:p w:rsidR="006B5FE7" w:rsidRDefault="006B5FE7" w:rsidP="006B5FE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2A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FE7">
        <w:rPr>
          <w:rFonts w:ascii="Times New Roman" w:hAnsi="Times New Roman" w:cs="Times New Roman"/>
          <w:sz w:val="28"/>
          <w:szCs w:val="28"/>
        </w:rPr>
        <w:t>Рекламные конструкции, размещаемые на территории города, не должны ухудшать внешний архитектурный облик города, преграждать визуальное восприятие архитектурных объектов и природных ландшафтов, ухудшать обзор других рекламных конструкций и объ</w:t>
      </w:r>
      <w:r>
        <w:rPr>
          <w:rFonts w:ascii="Times New Roman" w:hAnsi="Times New Roman" w:cs="Times New Roman"/>
          <w:sz w:val="28"/>
          <w:szCs w:val="28"/>
        </w:rPr>
        <w:t>ектов городской инфраструктуры.</w:t>
      </w:r>
    </w:p>
    <w:p w:rsidR="00862222" w:rsidRPr="006B5FE7" w:rsidRDefault="00862222" w:rsidP="0086222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1</w:t>
      </w:r>
      <w:r w:rsidRPr="006B5FE7">
        <w:rPr>
          <w:rFonts w:ascii="Times New Roman" w:hAnsi="Times New Roman" w:cs="Times New Roman"/>
          <w:sz w:val="28"/>
          <w:szCs w:val="28"/>
        </w:rPr>
        <w:t>.Рекламные конструкции, размещаемые на территории города, должны быть рационально сгруппированы и рассредоточены на основе пространственного ритма, принципа парности, единства вида, соподчиненности рекламоносителей различных видов и форматов.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E7">
        <w:rPr>
          <w:rFonts w:ascii="Times New Roman" w:hAnsi="Times New Roman" w:cs="Times New Roman"/>
          <w:sz w:val="28"/>
          <w:szCs w:val="28"/>
        </w:rPr>
        <w:t xml:space="preserve">Предпочтение отдается </w:t>
      </w:r>
      <w:r w:rsidRPr="006B5FE7">
        <w:rPr>
          <w:rFonts w:ascii="Times New Roman" w:hAnsi="Times New Roman" w:cs="Times New Roman"/>
          <w:sz w:val="28"/>
          <w:szCs w:val="28"/>
        </w:rPr>
        <w:lastRenderedPageBreak/>
        <w:t>рекламным конструкциям со сменным рекламно-информационным полем или светодинамическим конструкциям.</w:t>
      </w:r>
    </w:p>
    <w:p w:rsidR="006B5FE7" w:rsidRDefault="00B62A12" w:rsidP="006B5FE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2</w:t>
      </w:r>
      <w:r w:rsidR="006B5FE7">
        <w:rPr>
          <w:rFonts w:ascii="Times New Roman" w:hAnsi="Times New Roman" w:cs="Times New Roman"/>
          <w:sz w:val="28"/>
          <w:szCs w:val="28"/>
        </w:rPr>
        <w:t>.</w:t>
      </w:r>
      <w:r w:rsidR="006B5FE7" w:rsidRPr="006B5FE7">
        <w:rPr>
          <w:rFonts w:ascii="Times New Roman" w:hAnsi="Times New Roman" w:cs="Times New Roman"/>
          <w:sz w:val="28"/>
          <w:szCs w:val="28"/>
        </w:rPr>
        <w:t>Все рекламные конструкции, установленные на одной улице либо на одном здании, сооружении, объекте инженерной инфраструктуры, должны отвечать единому концептуальному и стилевому решению.</w:t>
      </w:r>
    </w:p>
    <w:p w:rsidR="00862222" w:rsidRDefault="00862222" w:rsidP="0086222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5B1">
        <w:rPr>
          <w:rFonts w:ascii="Times New Roman" w:hAnsi="Times New Roman" w:cs="Times New Roman"/>
          <w:sz w:val="28"/>
          <w:szCs w:val="28"/>
        </w:rPr>
        <w:t>В границах перекрестка, квартала, локальной архитектурно-планировочной ситуации цветовое решение рекламных конструкций должно иметь единый упорядоченный характер.</w:t>
      </w:r>
    </w:p>
    <w:p w:rsidR="006B5FE7" w:rsidRDefault="00B62A12" w:rsidP="006B5FE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6B5FE7" w:rsidRPr="006B5FE7">
        <w:rPr>
          <w:rFonts w:ascii="Times New Roman" w:hAnsi="Times New Roman" w:cs="Times New Roman"/>
          <w:sz w:val="28"/>
          <w:szCs w:val="28"/>
        </w:rPr>
        <w:t xml:space="preserve">.При размещении конструкций различных типов на </w:t>
      </w:r>
      <w:r w:rsidR="006C72B7">
        <w:rPr>
          <w:rFonts w:ascii="Times New Roman" w:hAnsi="Times New Roman" w:cs="Times New Roman"/>
          <w:sz w:val="28"/>
          <w:szCs w:val="28"/>
        </w:rPr>
        <w:t>фасадах</w:t>
      </w:r>
      <w:r w:rsidR="006B5FE7" w:rsidRPr="006B5FE7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должны соблюдаться комплексность, упорядоченность их расположения, должны быть выдержаны единая горизонтальная ось размещения настенных рекламных и не</w:t>
      </w:r>
      <w:r w:rsidR="006B5FE7">
        <w:rPr>
          <w:rFonts w:ascii="Times New Roman" w:hAnsi="Times New Roman" w:cs="Times New Roman"/>
          <w:sz w:val="28"/>
          <w:szCs w:val="28"/>
        </w:rPr>
        <w:t xml:space="preserve"> </w:t>
      </w:r>
      <w:r w:rsidR="006B5FE7" w:rsidRPr="006B5FE7">
        <w:rPr>
          <w:rFonts w:ascii="Times New Roman" w:hAnsi="Times New Roman" w:cs="Times New Roman"/>
          <w:sz w:val="28"/>
          <w:szCs w:val="28"/>
        </w:rPr>
        <w:t>рекламных конструкций и единый высотный ряд.</w:t>
      </w:r>
    </w:p>
    <w:p w:rsidR="00AA525F" w:rsidRDefault="00AA525F" w:rsidP="00AA525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5F">
        <w:rPr>
          <w:rFonts w:ascii="Times New Roman" w:hAnsi="Times New Roman" w:cs="Times New Roman"/>
          <w:sz w:val="28"/>
          <w:szCs w:val="28"/>
        </w:rPr>
        <w:t>Художественное решение и габариты рекламных конструкций должны соответствовать</w:t>
      </w:r>
      <w:r w:rsidR="00932B67">
        <w:rPr>
          <w:rFonts w:ascii="Times New Roman" w:hAnsi="Times New Roman" w:cs="Times New Roman"/>
          <w:sz w:val="28"/>
          <w:szCs w:val="28"/>
        </w:rPr>
        <w:t xml:space="preserve"> стилистике конкретного здания </w:t>
      </w:r>
      <w:r w:rsidRPr="00AA525F">
        <w:rPr>
          <w:rFonts w:ascii="Times New Roman" w:hAnsi="Times New Roman" w:cs="Times New Roman"/>
          <w:sz w:val="28"/>
          <w:szCs w:val="28"/>
        </w:rPr>
        <w:t>и архитектурно-пространственному окружению.</w:t>
      </w:r>
    </w:p>
    <w:p w:rsidR="00BF15B1" w:rsidRPr="00BF15B1" w:rsidRDefault="00B62A12" w:rsidP="00BF15B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4</w:t>
      </w:r>
      <w:r w:rsidR="00BF15B1">
        <w:rPr>
          <w:rFonts w:ascii="Times New Roman" w:hAnsi="Times New Roman" w:cs="Times New Roman"/>
          <w:sz w:val="28"/>
          <w:szCs w:val="28"/>
        </w:rPr>
        <w:t>.</w:t>
      </w:r>
      <w:r w:rsidR="00BF15B1" w:rsidRPr="00BF15B1">
        <w:rPr>
          <w:rFonts w:ascii="Times New Roman" w:hAnsi="Times New Roman" w:cs="Times New Roman"/>
          <w:sz w:val="28"/>
          <w:szCs w:val="28"/>
        </w:rPr>
        <w:t>Цветовое решение рекламных конструкций должно отвечать сложившейся колористике городской среды в городе Березники. Основные цвета рекламных конструкций:</w:t>
      </w:r>
    </w:p>
    <w:p w:rsidR="00BF15B1" w:rsidRPr="00BF15B1" w:rsidRDefault="00BF15B1" w:rsidP="00BF15B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конструкций малого и среднего формата</w:t>
      </w:r>
      <w:r w:rsidRPr="00BF15B1">
        <w:rPr>
          <w:rFonts w:ascii="Times New Roman" w:hAnsi="Times New Roman" w:cs="Times New Roman"/>
          <w:sz w:val="28"/>
          <w:szCs w:val="28"/>
        </w:rPr>
        <w:t xml:space="preserve"> - серый;</w:t>
      </w:r>
    </w:p>
    <w:p w:rsidR="00BF15B1" w:rsidRDefault="00BF15B1" w:rsidP="00BF15B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5B1">
        <w:rPr>
          <w:rFonts w:ascii="Times New Roman" w:hAnsi="Times New Roman" w:cs="Times New Roman"/>
          <w:sz w:val="28"/>
          <w:szCs w:val="28"/>
        </w:rPr>
        <w:t xml:space="preserve">для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крупного и особо крупного формата </w:t>
      </w:r>
      <w:r w:rsidRPr="00BF15B1">
        <w:rPr>
          <w:rFonts w:ascii="Times New Roman" w:hAnsi="Times New Roman" w:cs="Times New Roman"/>
          <w:sz w:val="28"/>
          <w:szCs w:val="28"/>
        </w:rPr>
        <w:t>- серый, зеленый.</w:t>
      </w:r>
    </w:p>
    <w:p w:rsidR="006B5FE7" w:rsidRDefault="00B62A12" w:rsidP="006B5FE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5</w:t>
      </w:r>
      <w:r w:rsidR="006B5FE7">
        <w:rPr>
          <w:rFonts w:ascii="Times New Roman" w:hAnsi="Times New Roman" w:cs="Times New Roman"/>
          <w:sz w:val="28"/>
          <w:szCs w:val="28"/>
        </w:rPr>
        <w:t>.</w:t>
      </w:r>
      <w:r w:rsidR="00BF15B1" w:rsidRPr="00BF15B1">
        <w:rPr>
          <w:rFonts w:ascii="Times New Roman" w:hAnsi="Times New Roman" w:cs="Times New Roman"/>
          <w:sz w:val="28"/>
          <w:szCs w:val="28"/>
        </w:rPr>
        <w:t xml:space="preserve">При размещении рекламных конструкций на территории </w:t>
      </w:r>
      <w:r w:rsidR="00BF15B1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BF15B1" w:rsidRPr="00BF15B1">
        <w:rPr>
          <w:rFonts w:ascii="Times New Roman" w:hAnsi="Times New Roman" w:cs="Times New Roman"/>
          <w:sz w:val="28"/>
          <w:szCs w:val="28"/>
        </w:rPr>
        <w:t>ород</w:t>
      </w:r>
      <w:r w:rsidR="00BF15B1">
        <w:rPr>
          <w:rFonts w:ascii="Times New Roman" w:hAnsi="Times New Roman" w:cs="Times New Roman"/>
          <w:sz w:val="28"/>
          <w:szCs w:val="28"/>
        </w:rPr>
        <w:t xml:space="preserve"> Березники»</w:t>
      </w:r>
      <w:r w:rsidR="00BF15B1" w:rsidRPr="00BF15B1">
        <w:rPr>
          <w:rFonts w:ascii="Times New Roman" w:hAnsi="Times New Roman" w:cs="Times New Roman"/>
          <w:sz w:val="28"/>
          <w:szCs w:val="28"/>
        </w:rPr>
        <w:t xml:space="preserve"> не допускается:</w:t>
      </w:r>
    </w:p>
    <w:p w:rsidR="00986345" w:rsidRDefault="00B62A12" w:rsidP="006B5FE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5</w:t>
      </w:r>
      <w:r w:rsidR="00BF15B1">
        <w:rPr>
          <w:rFonts w:ascii="Times New Roman" w:hAnsi="Times New Roman" w:cs="Times New Roman"/>
          <w:sz w:val="28"/>
          <w:szCs w:val="28"/>
        </w:rPr>
        <w:t>.1.</w:t>
      </w:r>
      <w:r w:rsidR="006B5FE7" w:rsidRPr="006B5FE7">
        <w:rPr>
          <w:rFonts w:ascii="Times New Roman" w:hAnsi="Times New Roman" w:cs="Times New Roman"/>
          <w:sz w:val="28"/>
          <w:szCs w:val="28"/>
        </w:rPr>
        <w:t xml:space="preserve">установка и эксплуатация на главных фасадах зданий </w:t>
      </w:r>
      <w:r w:rsidR="00BF15B1">
        <w:rPr>
          <w:rFonts w:ascii="Times New Roman" w:hAnsi="Times New Roman" w:cs="Times New Roman"/>
          <w:sz w:val="28"/>
          <w:szCs w:val="28"/>
        </w:rPr>
        <w:t>настенных панно</w:t>
      </w:r>
      <w:r w:rsidR="006B5FE7" w:rsidRPr="006B5FE7">
        <w:rPr>
          <w:rFonts w:ascii="Times New Roman" w:hAnsi="Times New Roman" w:cs="Times New Roman"/>
          <w:sz w:val="28"/>
          <w:szCs w:val="28"/>
        </w:rPr>
        <w:t>, закрывающих значительную часть фасада здания, остекление витрин и окон, архитектурные детали и декоративное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A0C">
        <w:rPr>
          <w:rFonts w:ascii="Times New Roman" w:hAnsi="Times New Roman" w:cs="Times New Roman"/>
          <w:sz w:val="28"/>
          <w:szCs w:val="28"/>
        </w:rPr>
        <w:t>(лепнину, декор, колонны, витражи, пилястры, орнаменты, активные элементы здания)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A0C" w:rsidRDefault="00B62A12" w:rsidP="00DF6A0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5</w:t>
      </w:r>
      <w:r w:rsidR="00D92C47">
        <w:rPr>
          <w:rFonts w:ascii="Times New Roman" w:hAnsi="Times New Roman" w:cs="Times New Roman"/>
          <w:sz w:val="28"/>
          <w:szCs w:val="28"/>
        </w:rPr>
        <w:t>.2.</w:t>
      </w:r>
      <w:r w:rsidR="00AA525F">
        <w:rPr>
          <w:rFonts w:ascii="Times New Roman" w:hAnsi="Times New Roman" w:cs="Times New Roman"/>
          <w:sz w:val="28"/>
          <w:szCs w:val="28"/>
        </w:rPr>
        <w:t xml:space="preserve">размещение рекламных конструкций, </w:t>
      </w:r>
      <w:r w:rsidR="00DF6A0C" w:rsidRPr="00DF6A0C">
        <w:rPr>
          <w:rFonts w:ascii="Times New Roman" w:hAnsi="Times New Roman" w:cs="Times New Roman"/>
          <w:sz w:val="28"/>
          <w:szCs w:val="28"/>
        </w:rPr>
        <w:t>закрыва</w:t>
      </w:r>
      <w:r w:rsidR="00AA525F">
        <w:rPr>
          <w:rFonts w:ascii="Times New Roman" w:hAnsi="Times New Roman" w:cs="Times New Roman"/>
          <w:sz w:val="28"/>
          <w:szCs w:val="28"/>
        </w:rPr>
        <w:t>ющих</w:t>
      </w:r>
      <w:r w:rsidR="00DF6A0C" w:rsidRPr="00DF6A0C">
        <w:rPr>
          <w:rFonts w:ascii="Times New Roman" w:hAnsi="Times New Roman" w:cs="Times New Roman"/>
          <w:sz w:val="28"/>
          <w:szCs w:val="28"/>
        </w:rPr>
        <w:t xml:space="preserve"> знаки адресации (уличные аншлаги), обозначающие наименования улиц, номера домов, корпусов, подъездов и квартир;</w:t>
      </w:r>
    </w:p>
    <w:p w:rsidR="00DF6A0C" w:rsidRPr="00DF6A0C" w:rsidRDefault="00B62A12" w:rsidP="00DF6A0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5</w:t>
      </w:r>
      <w:r w:rsidR="00DF6A0C">
        <w:rPr>
          <w:rFonts w:ascii="Times New Roman" w:hAnsi="Times New Roman" w:cs="Times New Roman"/>
          <w:sz w:val="28"/>
          <w:szCs w:val="28"/>
        </w:rPr>
        <w:t>.3.</w:t>
      </w:r>
      <w:r w:rsidR="00DF6A0C" w:rsidRPr="00DF6A0C">
        <w:rPr>
          <w:rFonts w:ascii="Times New Roman" w:hAnsi="Times New Roman" w:cs="Times New Roman"/>
          <w:sz w:val="28"/>
          <w:szCs w:val="28"/>
        </w:rPr>
        <w:t>устан</w:t>
      </w:r>
      <w:r w:rsidR="00AA525F">
        <w:rPr>
          <w:rFonts w:ascii="Times New Roman" w:hAnsi="Times New Roman" w:cs="Times New Roman"/>
          <w:sz w:val="28"/>
          <w:szCs w:val="28"/>
        </w:rPr>
        <w:t>овка</w:t>
      </w:r>
      <w:r w:rsidR="00DF6A0C" w:rsidRPr="00DF6A0C">
        <w:rPr>
          <w:rFonts w:ascii="Times New Roman" w:hAnsi="Times New Roman" w:cs="Times New Roman"/>
          <w:sz w:val="28"/>
          <w:szCs w:val="28"/>
        </w:rPr>
        <w:t xml:space="preserve"> рекламны</w:t>
      </w:r>
      <w:r w:rsidR="00AA525F">
        <w:rPr>
          <w:rFonts w:ascii="Times New Roman" w:hAnsi="Times New Roman" w:cs="Times New Roman"/>
          <w:sz w:val="28"/>
          <w:szCs w:val="28"/>
        </w:rPr>
        <w:t>х</w:t>
      </w:r>
      <w:r w:rsidR="00DF6A0C" w:rsidRPr="00DF6A0C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A525F">
        <w:rPr>
          <w:rFonts w:ascii="Times New Roman" w:hAnsi="Times New Roman" w:cs="Times New Roman"/>
          <w:sz w:val="28"/>
          <w:szCs w:val="28"/>
        </w:rPr>
        <w:t>й</w:t>
      </w:r>
      <w:r w:rsidR="00DF6A0C" w:rsidRPr="00DF6A0C">
        <w:rPr>
          <w:rFonts w:ascii="Times New Roman" w:hAnsi="Times New Roman" w:cs="Times New Roman"/>
          <w:sz w:val="28"/>
          <w:szCs w:val="28"/>
        </w:rPr>
        <w:t xml:space="preserve"> с выступом за боковые пределы фасада и без соблюдения архитектурных членений фасада;</w:t>
      </w:r>
    </w:p>
    <w:p w:rsidR="00993FC3" w:rsidRDefault="00B62A12" w:rsidP="00993FC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5</w:t>
      </w:r>
      <w:r w:rsidR="00DF6A0C">
        <w:rPr>
          <w:rFonts w:ascii="Times New Roman" w:hAnsi="Times New Roman" w:cs="Times New Roman"/>
          <w:sz w:val="28"/>
          <w:szCs w:val="28"/>
        </w:rPr>
        <w:t>.4.</w:t>
      </w:r>
      <w:r w:rsidR="00DF6A0C" w:rsidRPr="00DF6A0C">
        <w:rPr>
          <w:rFonts w:ascii="Times New Roman" w:hAnsi="Times New Roman" w:cs="Times New Roman"/>
          <w:sz w:val="28"/>
          <w:szCs w:val="28"/>
        </w:rPr>
        <w:t>устанав</w:t>
      </w:r>
      <w:r w:rsidR="00AA525F">
        <w:rPr>
          <w:rFonts w:ascii="Times New Roman" w:hAnsi="Times New Roman" w:cs="Times New Roman"/>
          <w:sz w:val="28"/>
          <w:szCs w:val="28"/>
        </w:rPr>
        <w:t>ка хаотично расположенных разноразмерных и разнотипных рекламных конструкций</w:t>
      </w:r>
      <w:r w:rsidR="00DF6A0C" w:rsidRPr="00DF6A0C">
        <w:rPr>
          <w:rFonts w:ascii="Times New Roman" w:hAnsi="Times New Roman" w:cs="Times New Roman"/>
          <w:sz w:val="28"/>
          <w:szCs w:val="28"/>
        </w:rPr>
        <w:t xml:space="preserve"> на фасадах зданий, строений и сооружений;</w:t>
      </w:r>
    </w:p>
    <w:p w:rsidR="00DF6A0C" w:rsidRDefault="00B62A12" w:rsidP="00993FC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5</w:t>
      </w:r>
      <w:r w:rsidR="00DF6A0C">
        <w:rPr>
          <w:rFonts w:ascii="Times New Roman" w:hAnsi="Times New Roman" w:cs="Times New Roman"/>
          <w:sz w:val="28"/>
          <w:szCs w:val="28"/>
        </w:rPr>
        <w:t>.5.</w:t>
      </w:r>
      <w:r w:rsidR="00AA525F">
        <w:rPr>
          <w:rFonts w:ascii="Times New Roman" w:hAnsi="Times New Roman" w:cs="Times New Roman"/>
          <w:sz w:val="28"/>
          <w:szCs w:val="28"/>
        </w:rPr>
        <w:t>устано</w:t>
      </w:r>
      <w:r w:rsidR="00DF6A0C" w:rsidRPr="00DF6A0C">
        <w:rPr>
          <w:rFonts w:ascii="Times New Roman" w:hAnsi="Times New Roman" w:cs="Times New Roman"/>
          <w:sz w:val="28"/>
          <w:szCs w:val="28"/>
        </w:rPr>
        <w:t>в</w:t>
      </w:r>
      <w:r w:rsidR="00AA525F">
        <w:rPr>
          <w:rFonts w:ascii="Times New Roman" w:hAnsi="Times New Roman" w:cs="Times New Roman"/>
          <w:sz w:val="28"/>
          <w:szCs w:val="28"/>
        </w:rPr>
        <w:t>ка</w:t>
      </w:r>
      <w:r w:rsidR="00DF6A0C" w:rsidRPr="00DF6A0C">
        <w:rPr>
          <w:rFonts w:ascii="Times New Roman" w:hAnsi="Times New Roman" w:cs="Times New Roman"/>
          <w:sz w:val="28"/>
          <w:szCs w:val="28"/>
        </w:rPr>
        <w:t xml:space="preserve"> рекламны</w:t>
      </w:r>
      <w:r w:rsidR="00AA525F">
        <w:rPr>
          <w:rFonts w:ascii="Times New Roman" w:hAnsi="Times New Roman" w:cs="Times New Roman"/>
          <w:sz w:val="28"/>
          <w:szCs w:val="28"/>
        </w:rPr>
        <w:t>х</w:t>
      </w:r>
      <w:r w:rsidR="00DF6A0C" w:rsidRPr="00DF6A0C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A525F">
        <w:rPr>
          <w:rFonts w:ascii="Times New Roman" w:hAnsi="Times New Roman" w:cs="Times New Roman"/>
          <w:sz w:val="28"/>
          <w:szCs w:val="28"/>
        </w:rPr>
        <w:t>й</w:t>
      </w:r>
      <w:r w:rsidR="00DF6A0C" w:rsidRPr="00DF6A0C">
        <w:rPr>
          <w:rFonts w:ascii="Times New Roman" w:hAnsi="Times New Roman" w:cs="Times New Roman"/>
          <w:sz w:val="28"/>
          <w:szCs w:val="28"/>
        </w:rPr>
        <w:t xml:space="preserve"> на </w:t>
      </w:r>
      <w:r w:rsidR="006C642B" w:rsidRPr="006C642B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DF6A0C" w:rsidRPr="00DF6A0C">
        <w:rPr>
          <w:rFonts w:ascii="Times New Roman" w:hAnsi="Times New Roman" w:cs="Times New Roman"/>
          <w:sz w:val="28"/>
          <w:szCs w:val="28"/>
        </w:rPr>
        <w:t>балкон</w:t>
      </w:r>
      <w:r w:rsidR="006C642B">
        <w:rPr>
          <w:rFonts w:ascii="Times New Roman" w:hAnsi="Times New Roman" w:cs="Times New Roman"/>
          <w:sz w:val="28"/>
          <w:szCs w:val="28"/>
        </w:rPr>
        <w:t>ов и лоджий</w:t>
      </w:r>
      <w:r w:rsidR="00DF6A0C" w:rsidRPr="00DF6A0C">
        <w:rPr>
          <w:rFonts w:ascii="Times New Roman" w:hAnsi="Times New Roman" w:cs="Times New Roman"/>
          <w:sz w:val="28"/>
          <w:szCs w:val="28"/>
        </w:rPr>
        <w:t xml:space="preserve"> зданий, в оконных и дверн</w:t>
      </w:r>
      <w:r w:rsidR="006C642B">
        <w:rPr>
          <w:rFonts w:ascii="Times New Roman" w:hAnsi="Times New Roman" w:cs="Times New Roman"/>
          <w:sz w:val="28"/>
          <w:szCs w:val="28"/>
        </w:rPr>
        <w:t>ых проемах, на эркерах, перилах;</w:t>
      </w:r>
    </w:p>
    <w:p w:rsidR="006C72B7" w:rsidRDefault="006C72B7" w:rsidP="00DF6A0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6C72B7">
        <w:rPr>
          <w:rFonts w:ascii="Times New Roman" w:hAnsi="Times New Roman" w:cs="Times New Roman"/>
          <w:sz w:val="28"/>
          <w:szCs w:val="28"/>
        </w:rPr>
        <w:t>размещение рекламных конструкций на ограждениях парков, скверов, территорий учреждений науки, культуры, образования, спортивных и торговых комплексов, а также на ограждениях терр</w:t>
      </w:r>
      <w:r>
        <w:rPr>
          <w:rFonts w:ascii="Times New Roman" w:hAnsi="Times New Roman" w:cs="Times New Roman"/>
          <w:sz w:val="28"/>
          <w:szCs w:val="28"/>
        </w:rPr>
        <w:t>иторий промышленных предприятий;</w:t>
      </w:r>
    </w:p>
    <w:p w:rsidR="006C642B" w:rsidRDefault="006C642B" w:rsidP="00AA525F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62A12">
        <w:rPr>
          <w:rFonts w:ascii="Times New Roman" w:hAnsi="Times New Roman" w:cs="Times New Roman"/>
          <w:sz w:val="28"/>
          <w:szCs w:val="28"/>
        </w:rPr>
        <w:t>1</w:t>
      </w:r>
      <w:r w:rsidR="00993F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2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5F" w:rsidRPr="00AA525F">
        <w:rPr>
          <w:rFonts w:ascii="Times New Roman" w:hAnsi="Times New Roman" w:cs="Times New Roman"/>
          <w:sz w:val="28"/>
          <w:szCs w:val="28"/>
        </w:rPr>
        <w:t>установка и эксплуатация рекламных конструкций, являющихся</w:t>
      </w:r>
      <w:r w:rsidR="00AA525F">
        <w:rPr>
          <w:rFonts w:ascii="Times New Roman" w:hAnsi="Times New Roman" w:cs="Times New Roman"/>
          <w:sz w:val="28"/>
          <w:szCs w:val="28"/>
        </w:rPr>
        <w:t xml:space="preserve"> </w:t>
      </w:r>
      <w:r w:rsidR="00AA525F" w:rsidRPr="00AA525F">
        <w:rPr>
          <w:rFonts w:ascii="Times New Roman" w:hAnsi="Times New Roman" w:cs="Times New Roman"/>
          <w:sz w:val="28"/>
          <w:szCs w:val="28"/>
        </w:rPr>
        <w:t>источниками шума, вибрации, мощных световых, электромагнитных и иных</w:t>
      </w:r>
      <w:r w:rsidR="00AA525F">
        <w:rPr>
          <w:rFonts w:ascii="Times New Roman" w:hAnsi="Times New Roman" w:cs="Times New Roman"/>
          <w:sz w:val="28"/>
          <w:szCs w:val="28"/>
        </w:rPr>
        <w:t xml:space="preserve"> </w:t>
      </w:r>
      <w:r w:rsidR="00AA525F" w:rsidRPr="00AA525F">
        <w:rPr>
          <w:rFonts w:ascii="Times New Roman" w:hAnsi="Times New Roman" w:cs="Times New Roman"/>
          <w:sz w:val="28"/>
          <w:szCs w:val="28"/>
        </w:rPr>
        <w:t>излучений и полей, нарушающих действующие нормативы</w:t>
      </w:r>
      <w:r w:rsidR="00B62A12">
        <w:rPr>
          <w:rFonts w:ascii="Times New Roman" w:hAnsi="Times New Roman" w:cs="Times New Roman"/>
          <w:sz w:val="28"/>
          <w:szCs w:val="28"/>
        </w:rPr>
        <w:t>.</w:t>
      </w:r>
    </w:p>
    <w:p w:rsidR="00E24901" w:rsidRPr="00E24901" w:rsidRDefault="00E24901" w:rsidP="00E2490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901">
        <w:rPr>
          <w:rFonts w:ascii="Times New Roman" w:hAnsi="Times New Roman" w:cs="Times New Roman"/>
          <w:sz w:val="28"/>
          <w:szCs w:val="28"/>
        </w:rPr>
        <w:t>При размещении ре</w:t>
      </w:r>
      <w:r w:rsidR="00932B67">
        <w:rPr>
          <w:rFonts w:ascii="Times New Roman" w:hAnsi="Times New Roman" w:cs="Times New Roman"/>
          <w:sz w:val="28"/>
          <w:szCs w:val="28"/>
        </w:rPr>
        <w:t xml:space="preserve">кламных конструкций на зданиях </w:t>
      </w:r>
      <w:r w:rsidRPr="00E24901">
        <w:rPr>
          <w:rFonts w:ascii="Times New Roman" w:hAnsi="Times New Roman" w:cs="Times New Roman"/>
          <w:sz w:val="28"/>
          <w:szCs w:val="28"/>
        </w:rPr>
        <w:t>не должны нарушаться прочностные характери</w:t>
      </w:r>
      <w:r w:rsidR="00932B67">
        <w:rPr>
          <w:rFonts w:ascii="Times New Roman" w:hAnsi="Times New Roman" w:cs="Times New Roman"/>
          <w:sz w:val="28"/>
          <w:szCs w:val="28"/>
        </w:rPr>
        <w:t xml:space="preserve">стики несущих элементов здания </w:t>
      </w:r>
      <w:r w:rsidRPr="00E24901">
        <w:rPr>
          <w:rFonts w:ascii="Times New Roman" w:hAnsi="Times New Roman" w:cs="Times New Roman"/>
          <w:sz w:val="28"/>
          <w:szCs w:val="28"/>
        </w:rPr>
        <w:t>включая некапитальные нестационарные сооружения.</w:t>
      </w:r>
    </w:p>
    <w:p w:rsidR="00AA525F" w:rsidRPr="00AA525F" w:rsidRDefault="00B62A12" w:rsidP="00AA525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93FC3">
        <w:rPr>
          <w:rFonts w:ascii="Times New Roman" w:hAnsi="Times New Roman" w:cs="Times New Roman"/>
          <w:sz w:val="28"/>
          <w:szCs w:val="28"/>
        </w:rPr>
        <w:t>7</w:t>
      </w:r>
      <w:r w:rsidR="00106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 установке и эксплуатации рекламных конструкций к</w:t>
      </w:r>
      <w:r w:rsidR="00AA525F" w:rsidRPr="00AA525F">
        <w:rPr>
          <w:rFonts w:ascii="Times New Roman" w:hAnsi="Times New Roman" w:cs="Times New Roman"/>
          <w:sz w:val="28"/>
          <w:szCs w:val="28"/>
        </w:rPr>
        <w:t>онструктивные элементы жесткости и крепления (болтовые</w:t>
      </w:r>
      <w:r w:rsidR="00AA525F">
        <w:rPr>
          <w:rFonts w:ascii="Times New Roman" w:hAnsi="Times New Roman" w:cs="Times New Roman"/>
          <w:sz w:val="28"/>
          <w:szCs w:val="28"/>
        </w:rPr>
        <w:t xml:space="preserve"> </w:t>
      </w:r>
      <w:r w:rsidR="00AA525F" w:rsidRPr="00AA525F">
        <w:rPr>
          <w:rFonts w:ascii="Times New Roman" w:hAnsi="Times New Roman" w:cs="Times New Roman"/>
          <w:sz w:val="28"/>
          <w:szCs w:val="28"/>
        </w:rPr>
        <w:t>соединения, элементы опор, технологические косынки и так далее) должны</w:t>
      </w:r>
      <w:r w:rsidR="00AA525F">
        <w:rPr>
          <w:rFonts w:ascii="Times New Roman" w:hAnsi="Times New Roman" w:cs="Times New Roman"/>
          <w:sz w:val="28"/>
          <w:szCs w:val="28"/>
        </w:rPr>
        <w:t xml:space="preserve"> </w:t>
      </w:r>
      <w:r w:rsidR="00AA525F" w:rsidRPr="00AA525F">
        <w:rPr>
          <w:rFonts w:ascii="Times New Roman" w:hAnsi="Times New Roman" w:cs="Times New Roman"/>
          <w:sz w:val="28"/>
          <w:szCs w:val="28"/>
        </w:rPr>
        <w:t>быть закрыты декоративными элементами.</w:t>
      </w:r>
    </w:p>
    <w:p w:rsidR="00AA525F" w:rsidRDefault="00AA525F" w:rsidP="00AA525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5F">
        <w:rPr>
          <w:rFonts w:ascii="Times New Roman" w:hAnsi="Times New Roman" w:cs="Times New Roman"/>
          <w:sz w:val="28"/>
          <w:szCs w:val="28"/>
        </w:rPr>
        <w:t>Узлы крепления рекламных конструкций должны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25F">
        <w:rPr>
          <w:rFonts w:ascii="Times New Roman" w:hAnsi="Times New Roman" w:cs="Times New Roman"/>
          <w:sz w:val="28"/>
          <w:szCs w:val="28"/>
        </w:rPr>
        <w:t>безопасность монтажа и эксплуатации, иметь надежное крепление,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25F">
        <w:rPr>
          <w:rFonts w:ascii="Times New Roman" w:hAnsi="Times New Roman" w:cs="Times New Roman"/>
          <w:sz w:val="28"/>
          <w:szCs w:val="28"/>
        </w:rPr>
        <w:t>обоснованное соответствующими расчетами, быть защищены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25F">
        <w:rPr>
          <w:rFonts w:ascii="Times New Roman" w:hAnsi="Times New Roman" w:cs="Times New Roman"/>
          <w:sz w:val="28"/>
          <w:szCs w:val="28"/>
        </w:rPr>
        <w:t>несанкционированного доступа к ним, но при этом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25F">
        <w:rPr>
          <w:rFonts w:ascii="Times New Roman" w:hAnsi="Times New Roman" w:cs="Times New Roman"/>
          <w:sz w:val="28"/>
          <w:szCs w:val="28"/>
        </w:rPr>
        <w:t>возможность оперативного демонтажа рекламной конструкции.</w:t>
      </w:r>
    </w:p>
    <w:p w:rsidR="00993FC3" w:rsidRDefault="00993FC3" w:rsidP="00993FC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F13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.Фу</w:t>
      </w:r>
      <w:r w:rsidRPr="00862222">
        <w:rPr>
          <w:rFonts w:ascii="Times New Roman" w:hAnsi="Times New Roman" w:cs="Times New Roman"/>
          <w:sz w:val="28"/>
          <w:szCs w:val="28"/>
        </w:rPr>
        <w:t xml:space="preserve">ндамент </w:t>
      </w:r>
      <w:r>
        <w:rPr>
          <w:rFonts w:ascii="Times New Roman" w:hAnsi="Times New Roman" w:cs="Times New Roman"/>
          <w:sz w:val="28"/>
          <w:szCs w:val="28"/>
        </w:rPr>
        <w:t xml:space="preserve">отдельно стоящих </w:t>
      </w:r>
      <w:r w:rsidRPr="00862222">
        <w:rPr>
          <w:rFonts w:ascii="Times New Roman" w:hAnsi="Times New Roman" w:cs="Times New Roman"/>
          <w:sz w:val="28"/>
          <w:szCs w:val="28"/>
        </w:rPr>
        <w:t>рекламных конструкций не должен выступать над уровнем покрытия. Данное требование не распространяется на рекла</w:t>
      </w:r>
      <w:r>
        <w:rPr>
          <w:rFonts w:ascii="Times New Roman" w:hAnsi="Times New Roman" w:cs="Times New Roman"/>
          <w:sz w:val="28"/>
          <w:szCs w:val="28"/>
        </w:rPr>
        <w:t>мные конструкции малого формата.</w:t>
      </w:r>
    </w:p>
    <w:p w:rsidR="006C72B7" w:rsidRPr="00BF15B1" w:rsidRDefault="006C72B7" w:rsidP="006C72B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132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142C">
        <w:rPr>
          <w:rFonts w:ascii="Times New Roman" w:hAnsi="Times New Roman" w:cs="Times New Roman"/>
          <w:sz w:val="28"/>
          <w:szCs w:val="28"/>
        </w:rPr>
        <w:t xml:space="preserve">Дизайн рекламных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проектирования </w:t>
      </w:r>
      <w:r w:rsidRPr="00D8142C">
        <w:rPr>
          <w:rFonts w:ascii="Times New Roman" w:hAnsi="Times New Roman" w:cs="Times New Roman"/>
          <w:sz w:val="28"/>
          <w:szCs w:val="28"/>
        </w:rPr>
        <w:t>подлежит согласованию с</w:t>
      </w:r>
      <w:r w:rsidR="00950D18">
        <w:rPr>
          <w:rFonts w:ascii="Times New Roman" w:hAnsi="Times New Roman" w:cs="Times New Roman"/>
          <w:sz w:val="28"/>
          <w:szCs w:val="28"/>
        </w:rPr>
        <w:t>о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Березники, реализующим полномочия в сфере архитектуры и градостроительства</w:t>
      </w:r>
      <w:r w:rsidRPr="00D8142C">
        <w:rPr>
          <w:rFonts w:ascii="Times New Roman" w:hAnsi="Times New Roman" w:cs="Times New Roman"/>
          <w:sz w:val="28"/>
          <w:szCs w:val="28"/>
        </w:rPr>
        <w:t>.</w:t>
      </w:r>
    </w:p>
    <w:p w:rsidR="00D92C47" w:rsidRDefault="00B62A12" w:rsidP="00D92C4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F132D">
        <w:rPr>
          <w:rFonts w:ascii="Times New Roman" w:hAnsi="Times New Roman" w:cs="Times New Roman"/>
          <w:sz w:val="28"/>
          <w:szCs w:val="28"/>
        </w:rPr>
        <w:t>0</w:t>
      </w:r>
      <w:r w:rsidR="00D92C47">
        <w:rPr>
          <w:rFonts w:ascii="Times New Roman" w:hAnsi="Times New Roman" w:cs="Times New Roman"/>
          <w:sz w:val="28"/>
          <w:szCs w:val="28"/>
        </w:rPr>
        <w:t>.</w:t>
      </w:r>
      <w:r w:rsidR="00D92C47" w:rsidRPr="00D92C47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при проведении работ по монтажу и демонтажу рекламных конструкций производится в соответствии с действующими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D92C47" w:rsidRPr="00D92C47">
        <w:rPr>
          <w:rFonts w:ascii="Times New Roman" w:hAnsi="Times New Roman" w:cs="Times New Roman"/>
          <w:sz w:val="28"/>
          <w:szCs w:val="28"/>
        </w:rPr>
        <w:t>ород Березники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2C47" w:rsidRPr="00D92C47">
        <w:rPr>
          <w:rFonts w:ascii="Times New Roman" w:hAnsi="Times New Roman" w:cs="Times New Roman"/>
          <w:sz w:val="28"/>
          <w:szCs w:val="28"/>
        </w:rPr>
        <w:t>.</w:t>
      </w:r>
    </w:p>
    <w:p w:rsidR="006C72B7" w:rsidRDefault="006C72B7" w:rsidP="00D92C4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FC3" w:rsidRDefault="00DA7D40" w:rsidP="00993FC3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Размещение рекламных конструкций в зависимости от условного зонирования территории </w:t>
      </w:r>
      <w:r w:rsidR="00993FC3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</w:p>
    <w:p w:rsidR="00993FC3" w:rsidRDefault="00993FC3" w:rsidP="00D92C4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FC3" w:rsidRDefault="00DA7D40" w:rsidP="00D92C4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DA7D40">
        <w:rPr>
          <w:rFonts w:ascii="Times New Roman" w:hAnsi="Times New Roman" w:cs="Times New Roman"/>
          <w:sz w:val="28"/>
          <w:szCs w:val="28"/>
        </w:rPr>
        <w:t xml:space="preserve">В целях оптимизации размещения рекламных конструкций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DA7D40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Березники»</w:t>
      </w:r>
      <w:r w:rsidRPr="00DA7D40">
        <w:rPr>
          <w:rFonts w:ascii="Times New Roman" w:hAnsi="Times New Roman" w:cs="Times New Roman"/>
          <w:sz w:val="28"/>
          <w:szCs w:val="28"/>
        </w:rPr>
        <w:t xml:space="preserve"> определена система </w:t>
      </w:r>
      <w:r>
        <w:rPr>
          <w:rFonts w:ascii="Times New Roman" w:hAnsi="Times New Roman" w:cs="Times New Roman"/>
          <w:sz w:val="28"/>
          <w:szCs w:val="28"/>
        </w:rPr>
        <w:t xml:space="preserve">условного </w:t>
      </w:r>
      <w:r w:rsidRPr="00DA7D40">
        <w:rPr>
          <w:rFonts w:ascii="Times New Roman" w:hAnsi="Times New Roman" w:cs="Times New Roman"/>
          <w:sz w:val="28"/>
          <w:szCs w:val="28"/>
        </w:rPr>
        <w:t>зонирования.</w:t>
      </w:r>
    </w:p>
    <w:p w:rsidR="00DA7D40" w:rsidRDefault="00DA7D40" w:rsidP="00D92C47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40">
        <w:rPr>
          <w:rFonts w:ascii="Times New Roman" w:hAnsi="Times New Roman" w:cs="Times New Roman"/>
          <w:sz w:val="28"/>
          <w:szCs w:val="28"/>
        </w:rPr>
        <w:t xml:space="preserve">Графически </w:t>
      </w:r>
      <w:r>
        <w:rPr>
          <w:rFonts w:ascii="Times New Roman" w:hAnsi="Times New Roman" w:cs="Times New Roman"/>
          <w:sz w:val="28"/>
          <w:szCs w:val="28"/>
        </w:rPr>
        <w:t>условные</w:t>
      </w:r>
      <w:r w:rsidRPr="00DA7D40">
        <w:rPr>
          <w:rFonts w:ascii="Times New Roman" w:hAnsi="Times New Roman" w:cs="Times New Roman"/>
          <w:sz w:val="28"/>
          <w:szCs w:val="28"/>
        </w:rPr>
        <w:t xml:space="preserve"> зоны отображены </w:t>
      </w:r>
      <w:r>
        <w:rPr>
          <w:rFonts w:ascii="Times New Roman" w:hAnsi="Times New Roman" w:cs="Times New Roman"/>
          <w:sz w:val="28"/>
          <w:szCs w:val="28"/>
        </w:rPr>
        <w:t>в Картах</w:t>
      </w:r>
      <w:r w:rsidRPr="00DA7D40">
        <w:rPr>
          <w:rFonts w:ascii="Times New Roman" w:eastAsia="Times New Roman" w:hAnsi="Times New Roman" w:cs="Times New Roman"/>
          <w:sz w:val="28"/>
          <w:szCs w:val="28"/>
        </w:rPr>
        <w:t xml:space="preserve"> размещения рекламных конструкций на территории муниципального образования «Город Березники»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(приложения к Схеме).</w:t>
      </w:r>
    </w:p>
    <w:p w:rsidR="000169F4" w:rsidRDefault="000169F4" w:rsidP="00D92C47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5.2.Условные зоны территории муниципального образования «Город Березники»</w:t>
      </w:r>
      <w:r w:rsidR="00EF71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16E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EF71F4" w:rsidRPr="0008016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8016E">
        <w:rPr>
          <w:rFonts w:ascii="Times New Roman" w:eastAsia="Times New Roman" w:hAnsi="Times New Roman" w:cs="Times New Roman"/>
          <w:sz w:val="28"/>
          <w:szCs w:val="28"/>
        </w:rPr>
        <w:t>Зона объектов культурного назначения и мемориальных комплексов.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>К этой зоне относятся:</w:t>
      </w:r>
    </w:p>
    <w:p w:rsidR="00105E52" w:rsidRPr="00105E52" w:rsidRDefault="00105E52" w:rsidP="00677C9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Участок N 1 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 xml:space="preserve">города Березники 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- квартал, ограниченный улицами Пятилетки, Ломоносова, Советским проспектом и у</w:t>
      </w:r>
      <w:r w:rsidR="000B73FA">
        <w:rPr>
          <w:rFonts w:ascii="Times New Roman" w:eastAsia="Times New Roman" w:hAnsi="Times New Roman" w:cs="Times New Roman"/>
          <w:sz w:val="28"/>
          <w:szCs w:val="28"/>
        </w:rPr>
        <w:t>лицей Свердлова, предназначенный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77C92">
        <w:rPr>
          <w:rFonts w:ascii="Times New Roman" w:eastAsia="Times New Roman" w:hAnsi="Times New Roman" w:cs="Times New Roman"/>
          <w:sz w:val="28"/>
          <w:szCs w:val="28"/>
        </w:rPr>
        <w:t>размещения местной религиозной организации</w:t>
      </w:r>
      <w:r w:rsidR="00677C92" w:rsidRPr="00677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C92">
        <w:rPr>
          <w:rFonts w:ascii="Times New Roman" w:eastAsia="Times New Roman" w:hAnsi="Times New Roman" w:cs="Times New Roman"/>
          <w:sz w:val="28"/>
          <w:szCs w:val="28"/>
        </w:rPr>
        <w:t xml:space="preserve">Православного Прихода Храма Святителя Николая, Архиепископа Мир Ликийских, Чудотворца г. Березники Пермского края Соликамской Епархии Русской Православной Церкви (Московский Патриархат). </w:t>
      </w:r>
    </w:p>
    <w:p w:rsidR="00105E52" w:rsidRPr="00105E52" w:rsidRDefault="00105E52" w:rsidP="00E51F7A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Участок N 2 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>и города Березники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ограничен пересечением улиц Парижской Коммуны и Ломоносова - граница зеленых насаждений (территория</w:t>
      </w:r>
      <w:r w:rsidR="00E51F7A">
        <w:rPr>
          <w:rFonts w:ascii="Times New Roman" w:eastAsia="Times New Roman" w:hAnsi="Times New Roman" w:cs="Times New Roman"/>
          <w:sz w:val="28"/>
          <w:szCs w:val="28"/>
        </w:rPr>
        <w:t xml:space="preserve"> местной католической религиозной организации Прихода «Мария – Царица Мира» Римско-Католической Церкви в г. Березники Пермского края по адресу: улица П</w:t>
      </w:r>
      <w:r w:rsidR="0084181C">
        <w:rPr>
          <w:rFonts w:ascii="Times New Roman" w:eastAsia="Times New Roman" w:hAnsi="Times New Roman" w:cs="Times New Roman"/>
          <w:sz w:val="28"/>
          <w:szCs w:val="28"/>
        </w:rPr>
        <w:t>арижской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Коммуны, 5а).</w:t>
      </w:r>
    </w:p>
    <w:p w:rsidR="005332BE" w:rsidRPr="00105E52" w:rsidRDefault="00105E52" w:rsidP="005332B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DF">
        <w:rPr>
          <w:rFonts w:ascii="Times New Roman" w:eastAsia="Times New Roman" w:hAnsi="Times New Roman" w:cs="Times New Roman"/>
          <w:sz w:val="28"/>
          <w:szCs w:val="28"/>
        </w:rPr>
        <w:t xml:space="preserve">Участок N 3 </w:t>
      </w:r>
      <w:r w:rsidR="00A20370" w:rsidRPr="00982C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2CDF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A20370" w:rsidRPr="00982CDF">
        <w:rPr>
          <w:rFonts w:ascii="Times New Roman" w:eastAsia="Times New Roman" w:hAnsi="Times New Roman" w:cs="Times New Roman"/>
          <w:sz w:val="28"/>
          <w:szCs w:val="28"/>
        </w:rPr>
        <w:t>и города Березники</w:t>
      </w:r>
      <w:r w:rsidRPr="00982CDF">
        <w:rPr>
          <w:rFonts w:ascii="Times New Roman" w:eastAsia="Times New Roman" w:hAnsi="Times New Roman" w:cs="Times New Roman"/>
          <w:sz w:val="28"/>
          <w:szCs w:val="28"/>
        </w:rPr>
        <w:t xml:space="preserve"> ограничен улицами Юбилейной и Карла Маркса - граница зеленых насаждений центрального парка (территория для строительства мечети).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Участок N </w:t>
      </w:r>
      <w:r w:rsidR="00261CA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>и города Березники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ограничен улицами Льва Толстого и Ломоносова в районе Мемориала Победы.</w:t>
      </w:r>
    </w:p>
    <w:p w:rsid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Участок N </w:t>
      </w:r>
      <w:r w:rsidR="00261CA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>города Березники</w:t>
      </w:r>
      <w:r w:rsidR="00A20370" w:rsidRPr="0010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 xml:space="preserve">возле 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A20370">
        <w:rPr>
          <w:rFonts w:ascii="Times New Roman" w:eastAsia="Times New Roman" w:hAnsi="Times New Roman" w:cs="Times New Roman"/>
          <w:sz w:val="28"/>
          <w:szCs w:val="28"/>
        </w:rPr>
        <w:t>нотеатра "Авангард" в районе проспекта Ленина, 46.</w:t>
      </w:r>
    </w:p>
    <w:p w:rsidR="005332BE" w:rsidRDefault="005332BE" w:rsidP="00FF7477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Участок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61CAF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53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Березники  - </w:t>
      </w:r>
      <w:r w:rsidR="00FF7477">
        <w:rPr>
          <w:rFonts w:ascii="Times New Roman" w:eastAsia="Times New Roman" w:hAnsi="Times New Roman" w:cs="Times New Roman"/>
          <w:sz w:val="28"/>
          <w:szCs w:val="28"/>
        </w:rPr>
        <w:t>территория местной религиозн</w:t>
      </w:r>
      <w:r w:rsidR="00677C9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F7477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677C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7477">
        <w:rPr>
          <w:rFonts w:ascii="Times New Roman" w:eastAsia="Times New Roman" w:hAnsi="Times New Roman" w:cs="Times New Roman"/>
          <w:sz w:val="28"/>
          <w:szCs w:val="28"/>
        </w:rPr>
        <w:t xml:space="preserve"> Православн</w:t>
      </w:r>
      <w:r w:rsidR="00677C9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F7477">
        <w:rPr>
          <w:rFonts w:ascii="Times New Roman" w:eastAsia="Times New Roman" w:hAnsi="Times New Roman" w:cs="Times New Roman"/>
          <w:sz w:val="28"/>
          <w:szCs w:val="28"/>
        </w:rPr>
        <w:t xml:space="preserve"> Приход</w:t>
      </w:r>
      <w:r w:rsidR="00677C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477">
        <w:rPr>
          <w:rFonts w:ascii="Times New Roman" w:eastAsia="Times New Roman" w:hAnsi="Times New Roman" w:cs="Times New Roman"/>
          <w:sz w:val="28"/>
          <w:szCs w:val="28"/>
        </w:rPr>
        <w:t xml:space="preserve"> Храма во имя Святителя Луки Войно-Ясенецкого г. Березники Пермского края Соликамской Епархии Русской Православной Церкви (Московский Патриархат)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улица Деменева, 12.</w:t>
      </w:r>
    </w:p>
    <w:p w:rsidR="00A20370" w:rsidRDefault="00A20370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Участок N 7 на территории города Усолье – Историко-архитектурный комплекс </w:t>
      </w:r>
      <w:r w:rsidR="0084181C">
        <w:rPr>
          <w:rFonts w:ascii="Times New Roman" w:eastAsia="Times New Roman" w:hAnsi="Times New Roman" w:cs="Times New Roman"/>
          <w:sz w:val="28"/>
          <w:szCs w:val="28"/>
        </w:rPr>
        <w:t>(</w:t>
      </w:r>
      <w:r w:rsidR="00F43F9B">
        <w:rPr>
          <w:rFonts w:ascii="Times New Roman" w:eastAsia="Times New Roman" w:hAnsi="Times New Roman" w:cs="Times New Roman"/>
          <w:sz w:val="28"/>
          <w:szCs w:val="28"/>
        </w:rPr>
        <w:t xml:space="preserve">территория в границах </w:t>
      </w:r>
      <w:r w:rsidR="0084181C">
        <w:rPr>
          <w:rFonts w:ascii="Times New Roman" w:eastAsia="Times New Roman" w:hAnsi="Times New Roman" w:cs="Times New Roman"/>
          <w:sz w:val="28"/>
          <w:szCs w:val="28"/>
        </w:rPr>
        <w:t>улиц Богородская, Спасская, Республиканская, Преображенская).</w:t>
      </w:r>
    </w:p>
    <w:p w:rsidR="0084181C" w:rsidRDefault="0084181C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Участок N 8 на территории города Усолье - </w:t>
      </w:r>
      <w:r w:rsidRPr="0084181C">
        <w:rPr>
          <w:rFonts w:ascii="Times New Roman" w:eastAsia="Times New Roman" w:hAnsi="Times New Roman" w:cs="Times New Roman"/>
          <w:sz w:val="28"/>
          <w:szCs w:val="28"/>
        </w:rPr>
        <w:t>район пересечения ул</w:t>
      </w:r>
      <w:r>
        <w:rPr>
          <w:rFonts w:ascii="Times New Roman" w:eastAsia="Times New Roman" w:hAnsi="Times New Roman" w:cs="Times New Roman"/>
          <w:sz w:val="28"/>
          <w:szCs w:val="28"/>
        </w:rPr>
        <w:t>ицы</w:t>
      </w:r>
      <w:r w:rsidRPr="0084181C">
        <w:rPr>
          <w:rFonts w:ascii="Times New Roman" w:eastAsia="Times New Roman" w:hAnsi="Times New Roman" w:cs="Times New Roman"/>
          <w:sz w:val="28"/>
          <w:szCs w:val="28"/>
        </w:rPr>
        <w:t xml:space="preserve"> Ивачева и ул</w:t>
      </w:r>
      <w:r>
        <w:rPr>
          <w:rFonts w:ascii="Times New Roman" w:eastAsia="Times New Roman" w:hAnsi="Times New Roman" w:cs="Times New Roman"/>
          <w:sz w:val="28"/>
          <w:szCs w:val="28"/>
        </w:rPr>
        <w:t>ицы</w:t>
      </w:r>
      <w:r w:rsidRPr="0084181C">
        <w:rPr>
          <w:rFonts w:ascii="Times New Roman" w:eastAsia="Times New Roman" w:hAnsi="Times New Roman" w:cs="Times New Roman"/>
          <w:sz w:val="28"/>
          <w:szCs w:val="28"/>
        </w:rPr>
        <w:t xml:space="preserve"> Чернышевского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(территория Часовни Успения Пресвятой Богородицы).</w:t>
      </w:r>
    </w:p>
    <w:p w:rsidR="0084181C" w:rsidRDefault="0084181C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Участок N 9 на территории города Усолье – Аллея Памяти (район ограниченный улицами Елькина)</w:t>
      </w:r>
    </w:p>
    <w:p w:rsidR="00314593" w:rsidRDefault="00314593" w:rsidP="00314593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Участок N 10 на территории города Усолье – Ансамбль Земской больницы (в районе улицы Красноармейская, 11)</w:t>
      </w:r>
    </w:p>
    <w:p w:rsidR="00926E70" w:rsidRDefault="00926E70" w:rsidP="00926E7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Участок N 11 на территории города Усолье – Больница промысловая Абамелек-Лазарева (в районе улицы Красноармейская, 1)</w:t>
      </w:r>
    </w:p>
    <w:p w:rsid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B5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размещать средства наружной рекламы </w:t>
      </w:r>
      <w:r w:rsidRPr="00A05D44">
        <w:rPr>
          <w:rFonts w:ascii="Times New Roman" w:eastAsia="Times New Roman" w:hAnsi="Times New Roman" w:cs="Times New Roman"/>
          <w:sz w:val="28"/>
          <w:szCs w:val="28"/>
        </w:rPr>
        <w:t xml:space="preserve">ближе </w:t>
      </w:r>
      <w:r w:rsidR="00932B67" w:rsidRPr="00A05D4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5D44">
        <w:rPr>
          <w:rFonts w:ascii="Times New Roman" w:eastAsia="Times New Roman" w:hAnsi="Times New Roman" w:cs="Times New Roman"/>
          <w:sz w:val="28"/>
          <w:szCs w:val="28"/>
        </w:rPr>
        <w:t xml:space="preserve">0 м </w:t>
      </w:r>
      <w:r w:rsidR="00932B67" w:rsidRPr="00A05D44">
        <w:rPr>
          <w:rFonts w:ascii="Times New Roman" w:eastAsia="Times New Roman" w:hAnsi="Times New Roman" w:cs="Times New Roman"/>
          <w:sz w:val="28"/>
          <w:szCs w:val="28"/>
        </w:rPr>
        <w:t>(на территории города Березники) и ближе 50 м (на территории города Усолье)</w:t>
      </w:r>
      <w:r w:rsidR="0093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B5">
        <w:rPr>
          <w:rFonts w:ascii="Times New Roman" w:eastAsia="Times New Roman" w:hAnsi="Times New Roman" w:cs="Times New Roman"/>
          <w:sz w:val="28"/>
          <w:szCs w:val="28"/>
        </w:rPr>
        <w:t>от объектов культурного назначения и мемориальных комплексов.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AD78B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Зона открытых городских пространств и площадей.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>К этой зоне относятся:</w:t>
      </w:r>
    </w:p>
    <w:p w:rsid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Площади и части улиц с преимущественно общественной застройкой, территории вблизи крупных торговых центров, торгово-развлекательных центров, офисных зданий и бизнес-центров, площади вблизи административных зданий, объектов культурного, туристического значения, таких как вокзалы, гостиницы, музеи, театры, дворцы культуры и т.п.</w:t>
      </w:r>
    </w:p>
    <w:p w:rsidR="00F01C72" w:rsidRPr="00105E52" w:rsidRDefault="00F01C72" w:rsidP="00F01C7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зоне открытых городских пространств и площадей допускается установка только рекламных конструкций малого и среднего форматов, а также медиафасадов.</w:t>
      </w:r>
    </w:p>
    <w:p w:rsidR="003F30BB" w:rsidRPr="00FE76FA" w:rsidRDefault="003F30BB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F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Березники к зоне открытых городских пространств и площадей отнесены следующие территории: </w:t>
      </w:r>
      <w:r w:rsidR="00C43B49">
        <w:rPr>
          <w:rFonts w:ascii="Times New Roman" w:eastAsia="Times New Roman" w:hAnsi="Times New Roman" w:cs="Times New Roman"/>
          <w:sz w:val="28"/>
          <w:szCs w:val="28"/>
        </w:rPr>
        <w:t>площадь «</w:t>
      </w:r>
      <w:r w:rsidRPr="00FE76FA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="00C43B4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76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7780" w:rsidRPr="00FE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C43" w:rsidRPr="00FE76FA">
        <w:rPr>
          <w:rFonts w:ascii="Times New Roman" w:eastAsia="Times New Roman" w:hAnsi="Times New Roman" w:cs="Times New Roman"/>
          <w:sz w:val="28"/>
          <w:szCs w:val="28"/>
        </w:rPr>
        <w:t xml:space="preserve">территория вблизи </w:t>
      </w:r>
      <w:r w:rsidR="00A05D44">
        <w:rPr>
          <w:rFonts w:ascii="Times New Roman" w:eastAsia="Times New Roman" w:hAnsi="Times New Roman" w:cs="Times New Roman"/>
          <w:sz w:val="28"/>
          <w:szCs w:val="28"/>
        </w:rPr>
        <w:t xml:space="preserve">торгового центра </w:t>
      </w:r>
      <w:r w:rsidR="00572C43" w:rsidRPr="00FE76FA">
        <w:rPr>
          <w:rFonts w:ascii="Times New Roman" w:eastAsia="Times New Roman" w:hAnsi="Times New Roman" w:cs="Times New Roman"/>
          <w:sz w:val="28"/>
          <w:szCs w:val="28"/>
        </w:rPr>
        <w:t>«Универсам №1»</w:t>
      </w:r>
      <w:r w:rsidR="004C1AC6" w:rsidRPr="00FE76F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572C43" w:rsidRPr="00FE76FA">
        <w:rPr>
          <w:rFonts w:ascii="Times New Roman" w:eastAsia="Times New Roman" w:hAnsi="Times New Roman" w:cs="Times New Roman"/>
          <w:sz w:val="28"/>
          <w:szCs w:val="28"/>
        </w:rPr>
        <w:t xml:space="preserve"> ул. 30 лет Победы 40, площадь «Торговая», территория вблизи остановки «Околица»,</w:t>
      </w:r>
      <w:r w:rsidR="004C1AC6" w:rsidRPr="00FE76FA">
        <w:rPr>
          <w:rFonts w:ascii="Times New Roman" w:eastAsia="Times New Roman" w:hAnsi="Times New Roman" w:cs="Times New Roman"/>
          <w:sz w:val="28"/>
          <w:szCs w:val="28"/>
        </w:rPr>
        <w:t xml:space="preserve"> территория вблизи остановки «Абрамово», территория вблизи бизнес-центра «Форум» по ул. Ломоносова 98, территория вблизи 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МАУ «</w:t>
      </w:r>
      <w:r w:rsidR="00152B07" w:rsidRPr="00FE76F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ДЦ</w:t>
      </w:r>
      <w:r w:rsidR="00152B07" w:rsidRPr="00FE76FA">
        <w:rPr>
          <w:rFonts w:ascii="Times New Roman" w:eastAsia="Times New Roman" w:hAnsi="Times New Roman" w:cs="Times New Roman"/>
          <w:sz w:val="28"/>
          <w:szCs w:val="28"/>
        </w:rPr>
        <w:t xml:space="preserve"> г. Березники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1AC6" w:rsidRPr="00FE76FA">
        <w:rPr>
          <w:rFonts w:ascii="Times New Roman" w:eastAsia="Times New Roman" w:hAnsi="Times New Roman" w:cs="Times New Roman"/>
          <w:sz w:val="28"/>
          <w:szCs w:val="28"/>
        </w:rPr>
        <w:t xml:space="preserve"> по ул. Ленина 59,</w:t>
      </w:r>
      <w:r w:rsidR="00C43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4C1AC6" w:rsidRPr="00FE76FA">
        <w:rPr>
          <w:rFonts w:ascii="Times New Roman" w:eastAsia="Times New Roman" w:hAnsi="Times New Roman" w:cs="Times New Roman"/>
          <w:sz w:val="28"/>
          <w:szCs w:val="28"/>
        </w:rPr>
        <w:t>лощадь Фронтовиков</w:t>
      </w:r>
      <w:r w:rsidR="00C43B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1AC6" w:rsidRPr="00FE76FA">
        <w:rPr>
          <w:rFonts w:ascii="Times New Roman" w:eastAsia="Times New Roman" w:hAnsi="Times New Roman" w:cs="Times New Roman"/>
          <w:sz w:val="28"/>
          <w:szCs w:val="28"/>
        </w:rPr>
        <w:t>, территория вблизи Дворца культуры им. В.И.Ленина по проспекту Ленина 50, территория вблизи центрального входа</w:t>
      </w:r>
      <w:r w:rsidR="00680567" w:rsidRPr="00FE76F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06191">
        <w:rPr>
          <w:rFonts w:ascii="Times New Roman" w:eastAsia="Times New Roman" w:hAnsi="Times New Roman" w:cs="Times New Roman"/>
          <w:sz w:val="28"/>
          <w:szCs w:val="28"/>
        </w:rPr>
        <w:t>МУ «С</w:t>
      </w:r>
      <w:r w:rsidR="00680567" w:rsidRPr="00FE76FA">
        <w:rPr>
          <w:rFonts w:ascii="Times New Roman" w:eastAsia="Times New Roman" w:hAnsi="Times New Roman" w:cs="Times New Roman"/>
          <w:sz w:val="28"/>
          <w:szCs w:val="28"/>
        </w:rPr>
        <w:t xml:space="preserve">тадион «Агрохим», территория на пересечении Советского проспекта и ул. Карла Маркса, 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0567" w:rsidRPr="00FE76FA">
        <w:rPr>
          <w:rFonts w:ascii="Times New Roman" w:eastAsia="Times New Roman" w:hAnsi="Times New Roman" w:cs="Times New Roman"/>
          <w:sz w:val="28"/>
          <w:szCs w:val="28"/>
        </w:rPr>
        <w:t>Советская площадь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0567" w:rsidRPr="00FE76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FE76FA">
        <w:rPr>
          <w:rFonts w:ascii="Times New Roman" w:eastAsia="Times New Roman" w:hAnsi="Times New Roman" w:cs="Times New Roman"/>
          <w:sz w:val="28"/>
          <w:szCs w:val="28"/>
        </w:rPr>
        <w:t>лощадь Первостроителей</w:t>
      </w:r>
      <w:r w:rsidR="00A061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76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567" w:rsidRPr="00FE76FA">
        <w:rPr>
          <w:rFonts w:ascii="Times New Roman" w:eastAsia="Times New Roman" w:hAnsi="Times New Roman" w:cs="Times New Roman"/>
          <w:sz w:val="28"/>
          <w:szCs w:val="28"/>
        </w:rPr>
        <w:t>территория вблизи торгового центра «Космос» по ул. Карла</w:t>
      </w:r>
      <w:r w:rsidR="00A06191">
        <w:rPr>
          <w:rFonts w:ascii="Times New Roman" w:eastAsia="Times New Roman" w:hAnsi="Times New Roman" w:cs="Times New Roman"/>
          <w:sz w:val="28"/>
          <w:szCs w:val="28"/>
        </w:rPr>
        <w:t xml:space="preserve"> Маркса 50А, территория вблизи Бизнес-</w:t>
      </w:r>
      <w:r w:rsidR="00680567" w:rsidRPr="00FE76FA">
        <w:rPr>
          <w:rFonts w:ascii="Times New Roman" w:eastAsia="Times New Roman" w:hAnsi="Times New Roman" w:cs="Times New Roman"/>
          <w:sz w:val="28"/>
          <w:szCs w:val="28"/>
        </w:rPr>
        <w:t xml:space="preserve">центра по ул. Карла Маркса 48, </w:t>
      </w:r>
      <w:r w:rsidR="00FE76FA" w:rsidRPr="00FE76FA">
        <w:rPr>
          <w:rFonts w:ascii="Times New Roman" w:eastAsia="Times New Roman" w:hAnsi="Times New Roman" w:cs="Times New Roman"/>
          <w:sz w:val="28"/>
          <w:szCs w:val="28"/>
        </w:rPr>
        <w:t xml:space="preserve">территория вблизи 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МАУ</w:t>
      </w:r>
      <w:r w:rsidR="00A061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06191" w:rsidRPr="00FE76F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ДЦ</w:t>
      </w:r>
      <w:r w:rsidR="00A06191" w:rsidRPr="00FE76FA">
        <w:rPr>
          <w:rFonts w:ascii="Times New Roman" w:eastAsia="Times New Roman" w:hAnsi="Times New Roman" w:cs="Times New Roman"/>
          <w:sz w:val="28"/>
          <w:szCs w:val="28"/>
        </w:rPr>
        <w:t xml:space="preserve"> г. Березники</w:t>
      </w:r>
      <w:r w:rsidR="00A061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76FA" w:rsidRPr="00FE76FA">
        <w:rPr>
          <w:rFonts w:ascii="Times New Roman" w:eastAsia="Times New Roman" w:hAnsi="Times New Roman" w:cs="Times New Roman"/>
          <w:sz w:val="28"/>
          <w:szCs w:val="28"/>
        </w:rPr>
        <w:t xml:space="preserve"> по ул. Льва Толстого 50, территория на пересечении улиц Деменева и Березниковской, территория вблизи Автовокзала г.</w:t>
      </w:r>
      <w:r w:rsidR="00FE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FA" w:rsidRPr="00FE76FA">
        <w:rPr>
          <w:rFonts w:ascii="Times New Roman" w:eastAsia="Times New Roman" w:hAnsi="Times New Roman" w:cs="Times New Roman"/>
          <w:sz w:val="28"/>
          <w:szCs w:val="28"/>
        </w:rPr>
        <w:t>Бер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езники по ул. Привокзальной 1, «П</w:t>
      </w:r>
      <w:r w:rsidR="00FE76FA" w:rsidRPr="00FE76FA">
        <w:rPr>
          <w:rFonts w:ascii="Times New Roman" w:eastAsia="Times New Roman" w:hAnsi="Times New Roman" w:cs="Times New Roman"/>
          <w:sz w:val="28"/>
          <w:szCs w:val="28"/>
        </w:rPr>
        <w:t>лощадь Решетова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76FA" w:rsidRPr="00FE76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567" w:rsidRPr="00FE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C6" w:rsidRPr="00FE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C43" w:rsidRPr="00FE76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7780" w:rsidRPr="00FE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D99" w:rsidRPr="00BC066E" w:rsidRDefault="00BC066E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6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</w:t>
      </w:r>
      <w:r w:rsidR="00C45D99" w:rsidRPr="009E646E">
        <w:rPr>
          <w:rFonts w:ascii="Times New Roman" w:eastAsia="Times New Roman" w:hAnsi="Times New Roman" w:cs="Times New Roman"/>
          <w:sz w:val="28"/>
          <w:szCs w:val="28"/>
        </w:rPr>
        <w:t xml:space="preserve">Усолье </w:t>
      </w:r>
      <w:r w:rsidRPr="009E646E">
        <w:rPr>
          <w:rFonts w:ascii="Times New Roman" w:eastAsia="Times New Roman" w:hAnsi="Times New Roman" w:cs="Times New Roman"/>
          <w:sz w:val="28"/>
          <w:szCs w:val="28"/>
        </w:rPr>
        <w:t xml:space="preserve">к зоне открытых городских пространств и площадей отнесены следующие территории </w:t>
      </w:r>
      <w:r w:rsidR="00C45D99" w:rsidRPr="009E646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5D99" w:rsidRPr="009E646E">
        <w:rPr>
          <w:rFonts w:ascii="Times New Roman" w:eastAsia="Times New Roman" w:hAnsi="Times New Roman" w:cs="Times New Roman"/>
          <w:sz w:val="28"/>
          <w:szCs w:val="28"/>
        </w:rPr>
        <w:t>Площадь Елькина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5D99" w:rsidRPr="009E64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646E">
        <w:rPr>
          <w:rFonts w:ascii="Times New Roman" w:eastAsia="Times New Roman" w:hAnsi="Times New Roman" w:cs="Times New Roman"/>
          <w:sz w:val="28"/>
          <w:szCs w:val="28"/>
        </w:rPr>
        <w:t>территория вблизи остановки «Автостанция»</w:t>
      </w:r>
      <w:r w:rsidR="00C45D99" w:rsidRPr="009E64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7780" w:rsidRPr="009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46E">
        <w:rPr>
          <w:rFonts w:ascii="Times New Roman" w:eastAsia="Times New Roman" w:hAnsi="Times New Roman" w:cs="Times New Roman"/>
          <w:sz w:val="28"/>
          <w:szCs w:val="28"/>
        </w:rPr>
        <w:t xml:space="preserve">территория вблизи </w:t>
      </w:r>
      <w:r w:rsidR="00152B07" w:rsidRPr="00152B07">
        <w:rPr>
          <w:rFonts w:ascii="Times New Roman" w:eastAsia="Times New Roman" w:hAnsi="Times New Roman" w:cs="Times New Roman"/>
          <w:sz w:val="28"/>
          <w:szCs w:val="28"/>
        </w:rPr>
        <w:t>МКУК "УДК"</w:t>
      </w:r>
      <w:r w:rsidRPr="009E646E">
        <w:rPr>
          <w:rFonts w:ascii="Times New Roman" w:eastAsia="Times New Roman" w:hAnsi="Times New Roman" w:cs="Times New Roman"/>
          <w:sz w:val="28"/>
          <w:szCs w:val="28"/>
        </w:rPr>
        <w:t xml:space="preserve"> по ул. Елькина 1</w:t>
      </w:r>
      <w:r w:rsidR="009E646E" w:rsidRPr="009E64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646E">
        <w:rPr>
          <w:rFonts w:ascii="Times New Roman" w:eastAsia="Times New Roman" w:hAnsi="Times New Roman" w:cs="Times New Roman"/>
          <w:sz w:val="28"/>
          <w:szCs w:val="28"/>
        </w:rPr>
        <w:t xml:space="preserve">, территория вблизи </w:t>
      </w:r>
      <w:r w:rsidR="009E646E" w:rsidRPr="009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МБУК «</w:t>
      </w:r>
      <w:r w:rsidRPr="009E646E">
        <w:rPr>
          <w:rFonts w:ascii="Times New Roman" w:eastAsia="Times New Roman" w:hAnsi="Times New Roman" w:cs="Times New Roman"/>
          <w:sz w:val="28"/>
          <w:szCs w:val="28"/>
        </w:rPr>
        <w:t>Центр досуга</w:t>
      </w:r>
      <w:r w:rsidR="00152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646E">
        <w:rPr>
          <w:rFonts w:ascii="Times New Roman" w:eastAsia="Times New Roman" w:hAnsi="Times New Roman" w:cs="Times New Roman"/>
          <w:sz w:val="28"/>
          <w:szCs w:val="28"/>
        </w:rPr>
        <w:t xml:space="preserve"> по ул. Елькина 15.</w:t>
      </w:r>
      <w:r w:rsidRPr="00BC0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99" w:rsidRPr="00BC06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E468C"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. Зона общественной и жилой застройки.</w:t>
      </w:r>
    </w:p>
    <w:p w:rsidR="00BD6773" w:rsidRPr="00BD6773" w:rsidRDefault="00BD6773" w:rsidP="00BD6773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данной зоне </w:t>
      </w:r>
      <w:r w:rsidRPr="00BD6773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размещение рекламных конструкций </w:t>
      </w:r>
      <w:r>
        <w:rPr>
          <w:rFonts w:ascii="Times New Roman" w:eastAsia="Times New Roman" w:hAnsi="Times New Roman" w:cs="Times New Roman"/>
          <w:sz w:val="28"/>
          <w:szCs w:val="28"/>
        </w:rPr>
        <w:t>крупного и особо крупного формата</w:t>
      </w:r>
      <w:r w:rsidRPr="00BD6773">
        <w:rPr>
          <w:rFonts w:ascii="Times New Roman" w:eastAsia="Times New Roman" w:hAnsi="Times New Roman" w:cs="Times New Roman"/>
          <w:sz w:val="28"/>
          <w:szCs w:val="28"/>
        </w:rPr>
        <w:t xml:space="preserve">, поскольку они нарушают визуальное восприятие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архитектуры города</w:t>
      </w:r>
      <w:r w:rsidRPr="00BD6773">
        <w:rPr>
          <w:rFonts w:ascii="Times New Roman" w:eastAsia="Times New Roman" w:hAnsi="Times New Roman" w:cs="Times New Roman"/>
          <w:sz w:val="28"/>
          <w:szCs w:val="28"/>
        </w:rPr>
        <w:t>, несоразмерны с масштабом застройки.</w:t>
      </w:r>
    </w:p>
    <w:p w:rsidR="00BD6773" w:rsidRPr="00BD6773" w:rsidRDefault="00BD6773" w:rsidP="00BD6773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73">
        <w:rPr>
          <w:rFonts w:ascii="Times New Roman" w:eastAsia="Times New Roman" w:hAnsi="Times New Roman" w:cs="Times New Roman"/>
          <w:sz w:val="28"/>
          <w:szCs w:val="28"/>
        </w:rPr>
        <w:t>Наружная реклама в данной категории может быть представлена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</w:t>
      </w:r>
      <w:r w:rsidRPr="00BD6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рекламных конструкций малого и среднего форматов, а также медиафасадов, </w:t>
      </w:r>
      <w:r w:rsidRPr="00BD6773">
        <w:rPr>
          <w:rFonts w:ascii="Times New Roman" w:eastAsia="Times New Roman" w:hAnsi="Times New Roman" w:cs="Times New Roman"/>
          <w:sz w:val="28"/>
          <w:szCs w:val="28"/>
        </w:rPr>
        <w:t xml:space="preserve"> размещаемы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D6773">
        <w:rPr>
          <w:rFonts w:ascii="Times New Roman" w:eastAsia="Times New Roman" w:hAnsi="Times New Roman" w:cs="Times New Roman"/>
          <w:sz w:val="28"/>
          <w:szCs w:val="28"/>
        </w:rPr>
        <w:t xml:space="preserve"> в пешеходных зонах, на тротуарах основных транспортных </w:t>
      </w:r>
      <w:r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BD6773">
        <w:rPr>
          <w:rFonts w:ascii="Times New Roman" w:eastAsia="Times New Roman" w:hAnsi="Times New Roman" w:cs="Times New Roman"/>
          <w:sz w:val="28"/>
          <w:szCs w:val="28"/>
        </w:rPr>
        <w:t>, на остановочных павильонах, а также на фасадах зданий.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E468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3.1. Главные улицы </w:t>
      </w:r>
      <w:r w:rsidR="00BD67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E52" w:rsidRPr="00105E52" w:rsidRDefault="006E468C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главным улицам города Березники условно отнесены </w:t>
      </w:r>
      <w:r w:rsidR="003A06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A06B1" w:rsidRPr="00105E52">
        <w:rPr>
          <w:rFonts w:ascii="Times New Roman" w:eastAsia="Times New Roman" w:hAnsi="Times New Roman" w:cs="Times New Roman"/>
          <w:sz w:val="28"/>
          <w:szCs w:val="28"/>
        </w:rPr>
        <w:t>ерритории в границах следующих улиц</w:t>
      </w:r>
      <w:r w:rsidR="003A06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05E52" w:rsidRPr="00105E52">
        <w:rPr>
          <w:rFonts w:ascii="Times New Roman" w:eastAsia="Times New Roman" w:hAnsi="Times New Roman" w:cs="Times New Roman"/>
          <w:sz w:val="28"/>
          <w:szCs w:val="28"/>
        </w:rPr>
        <w:t>Пятилетки, Юбилейная, Мира, Ивана Дощеникова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проспект Ленина, к главным улицам города Усолье – </w:t>
      </w:r>
      <w:r w:rsidR="003A06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A06B1" w:rsidRPr="00105E52">
        <w:rPr>
          <w:rFonts w:ascii="Times New Roman" w:eastAsia="Times New Roman" w:hAnsi="Times New Roman" w:cs="Times New Roman"/>
          <w:sz w:val="28"/>
          <w:szCs w:val="28"/>
        </w:rPr>
        <w:t>ерритории в границах улиц</w:t>
      </w:r>
      <w:r w:rsidR="003A0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Свободы и 8 Марта.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BD677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3.2. Основные улицы </w:t>
      </w:r>
      <w:r w:rsidR="00BD67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E52" w:rsidRPr="00105E52" w:rsidRDefault="00BD6773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основным улицам города Березники условно отнесены т</w:t>
      </w:r>
      <w:r w:rsidR="00105E52" w:rsidRPr="00105E52">
        <w:rPr>
          <w:rFonts w:ascii="Times New Roman" w:eastAsia="Times New Roman" w:hAnsi="Times New Roman" w:cs="Times New Roman"/>
          <w:sz w:val="28"/>
          <w:szCs w:val="28"/>
        </w:rPr>
        <w:t xml:space="preserve">ерритории в границах следующих улиц: Карла Маркса, Тельмана, </w:t>
      </w:r>
      <w:r>
        <w:rPr>
          <w:rFonts w:ascii="Times New Roman" w:eastAsia="Times New Roman" w:hAnsi="Times New Roman" w:cs="Times New Roman"/>
          <w:sz w:val="28"/>
          <w:szCs w:val="28"/>
        </w:rPr>
        <w:t>Коммунистическая,</w:t>
      </w:r>
      <w:r w:rsidR="00105E52" w:rsidRPr="00105E52">
        <w:rPr>
          <w:rFonts w:ascii="Times New Roman" w:eastAsia="Times New Roman" w:hAnsi="Times New Roman" w:cs="Times New Roman"/>
          <w:sz w:val="28"/>
          <w:szCs w:val="28"/>
        </w:rPr>
        <w:t xml:space="preserve"> Парижской Коммуны,</w:t>
      </w:r>
      <w:r w:rsidR="003A0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E52" w:rsidRPr="00105E52">
        <w:rPr>
          <w:rFonts w:ascii="Times New Roman" w:eastAsia="Times New Roman" w:hAnsi="Times New Roman" w:cs="Times New Roman"/>
          <w:sz w:val="28"/>
          <w:szCs w:val="28"/>
        </w:rPr>
        <w:t xml:space="preserve">Свердлова, Березниковская, Ломоносова, 30 лет Победы, Льва Толстого, </w:t>
      </w:r>
      <w:r w:rsidR="003A06B1">
        <w:rPr>
          <w:rFonts w:ascii="Times New Roman" w:eastAsia="Times New Roman" w:hAnsi="Times New Roman" w:cs="Times New Roman"/>
          <w:sz w:val="28"/>
          <w:szCs w:val="28"/>
        </w:rPr>
        <w:t>Потемина, Советский проспект, к основным улицам города Усолье – т</w:t>
      </w:r>
      <w:r w:rsidR="003A06B1" w:rsidRPr="00105E52">
        <w:rPr>
          <w:rFonts w:ascii="Times New Roman" w:eastAsia="Times New Roman" w:hAnsi="Times New Roman" w:cs="Times New Roman"/>
          <w:sz w:val="28"/>
          <w:szCs w:val="28"/>
        </w:rPr>
        <w:t>ерритории в границах улиц</w:t>
      </w:r>
      <w:r w:rsidR="003A06B1">
        <w:rPr>
          <w:rFonts w:ascii="Times New Roman" w:eastAsia="Times New Roman" w:hAnsi="Times New Roman" w:cs="Times New Roman"/>
          <w:sz w:val="28"/>
          <w:szCs w:val="28"/>
        </w:rPr>
        <w:t xml:space="preserve"> Луначарского, Ивачева, Чернышевского</w:t>
      </w:r>
      <w:r w:rsidR="00F43F9B">
        <w:rPr>
          <w:rFonts w:ascii="Times New Roman" w:eastAsia="Times New Roman" w:hAnsi="Times New Roman" w:cs="Times New Roman"/>
          <w:sz w:val="28"/>
          <w:szCs w:val="28"/>
        </w:rPr>
        <w:t>, Аникина</w:t>
      </w:r>
      <w:r w:rsidR="003A0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43F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BD677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Второстепенные улицы</w:t>
      </w:r>
      <w:r w:rsidR="00BD67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Березники»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EAD" w:rsidRDefault="003A06B1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второстепенным улицам города Березники условно отнесены т</w:t>
      </w:r>
      <w:r w:rsidR="00105E52" w:rsidRPr="00105E52">
        <w:rPr>
          <w:rFonts w:ascii="Times New Roman" w:eastAsia="Times New Roman" w:hAnsi="Times New Roman" w:cs="Times New Roman"/>
          <w:sz w:val="28"/>
          <w:szCs w:val="28"/>
        </w:rPr>
        <w:t xml:space="preserve">ерритории в границах следующих улиц: Набережная, Челюскинцев, Деменева, Свободы, Труда, Веры Бирюковой, Большевистская, Степанова, Панфилова, Гагарина, Черепанова, Олега Кошевого, Парковая, Сарычева, Красноборова, Черняховского, Уральских Танкистов, Ермака, Миндовского, Циренщикова, Химиков, Фрунзе, Индустриализации, Калинина, Строителей, Ростовская,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Прикамская, Геннадия Братчикова, 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>еулок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Ясельный,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еулок Базарный, Строгановский бульвар. </w:t>
      </w:r>
    </w:p>
    <w:p w:rsidR="00105E52" w:rsidRPr="00105E52" w:rsidRDefault="003A06B1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93EAD">
        <w:rPr>
          <w:rFonts w:ascii="Times New Roman" w:eastAsia="Times New Roman" w:hAnsi="Times New Roman" w:cs="Times New Roman"/>
          <w:sz w:val="28"/>
          <w:szCs w:val="28"/>
        </w:rPr>
        <w:t>второстепенным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улицам города Усолье</w:t>
      </w:r>
      <w:r w:rsidRPr="003A0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условно отнесены т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ерритории в границах улиц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Карла Маркса, Солеваров, </w:t>
      </w:r>
      <w:r w:rsidR="00193EAD">
        <w:rPr>
          <w:rFonts w:ascii="Times New Roman" w:eastAsia="Times New Roman" w:hAnsi="Times New Roman" w:cs="Times New Roman"/>
          <w:sz w:val="28"/>
          <w:szCs w:val="28"/>
        </w:rPr>
        <w:t xml:space="preserve">Пушкина, Энгельса, Толмачева, Радищева, Кирова, Набережная, Свердлова, Суворова, Кутузова, Гоголя, Воронихина, Крупской, Тараса Шевченко, Полины Осипенко, Каменева, 1-я Набережная, </w:t>
      </w:r>
      <w:r w:rsidR="00F43F9B">
        <w:rPr>
          <w:rFonts w:ascii="Times New Roman" w:eastAsia="Times New Roman" w:hAnsi="Times New Roman" w:cs="Times New Roman"/>
          <w:sz w:val="28"/>
          <w:szCs w:val="28"/>
        </w:rPr>
        <w:t>Ушакова, Уральская</w:t>
      </w:r>
      <w:r w:rsidR="00193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D677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4. Зона коммунально-промышленных объектов </w:t>
      </w:r>
      <w:r w:rsidR="00BD67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>Зона коммунально-промышленных объектов города состоит из террит</w:t>
      </w:r>
      <w:r w:rsidR="00954434">
        <w:rPr>
          <w:rFonts w:ascii="Times New Roman" w:eastAsia="Times New Roman" w:hAnsi="Times New Roman" w:cs="Times New Roman"/>
          <w:sz w:val="28"/>
          <w:szCs w:val="28"/>
        </w:rPr>
        <w:t>орий, удаленных от центров</w:t>
      </w:r>
      <w:r w:rsidR="0097256A">
        <w:rPr>
          <w:rFonts w:ascii="Times New Roman" w:eastAsia="Times New Roman" w:hAnsi="Times New Roman" w:cs="Times New Roman"/>
          <w:sz w:val="28"/>
          <w:szCs w:val="28"/>
        </w:rPr>
        <w:t xml:space="preserve"> городов, входящих в состав муниципального образования «Город Березники». В данной зоне расположены преимущественно 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промы</w:t>
      </w:r>
      <w:r w:rsidR="0097256A">
        <w:rPr>
          <w:rFonts w:ascii="Times New Roman" w:eastAsia="Times New Roman" w:hAnsi="Times New Roman" w:cs="Times New Roman"/>
          <w:sz w:val="28"/>
          <w:szCs w:val="28"/>
        </w:rPr>
        <w:t>шленные предприятия, складские и производственные помещения</w:t>
      </w:r>
      <w:r w:rsidR="00954434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автодорог</w:t>
      </w:r>
      <w:r w:rsidR="009725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, ведущи</w:t>
      </w:r>
      <w:r w:rsidR="009725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4434">
        <w:rPr>
          <w:rFonts w:ascii="Times New Roman" w:eastAsia="Times New Roman" w:hAnsi="Times New Roman" w:cs="Times New Roman"/>
          <w:sz w:val="28"/>
          <w:szCs w:val="28"/>
        </w:rPr>
        <w:t xml:space="preserve"> в город Березники и</w:t>
      </w:r>
      <w:r w:rsidR="0097256A">
        <w:rPr>
          <w:rFonts w:ascii="Times New Roman" w:eastAsia="Times New Roman" w:hAnsi="Times New Roman" w:cs="Times New Roman"/>
          <w:sz w:val="28"/>
          <w:szCs w:val="28"/>
        </w:rPr>
        <w:t xml:space="preserve"> город Усолье</w:t>
      </w:r>
      <w:r w:rsidR="009544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Зона коммунально-промышленных объектов города включает в себя следующие въезды</w:t>
      </w:r>
      <w:r w:rsidR="00954434">
        <w:rPr>
          <w:rFonts w:ascii="Times New Roman" w:eastAsia="Times New Roman" w:hAnsi="Times New Roman" w:cs="Times New Roman"/>
          <w:sz w:val="28"/>
          <w:szCs w:val="28"/>
        </w:rPr>
        <w:t>/выезды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434" w:rsidRPr="00105E52">
        <w:rPr>
          <w:rFonts w:ascii="Times New Roman" w:eastAsia="Times New Roman" w:hAnsi="Times New Roman" w:cs="Times New Roman"/>
          <w:sz w:val="28"/>
          <w:szCs w:val="28"/>
        </w:rPr>
        <w:t>в город</w:t>
      </w:r>
      <w:r w:rsidR="00954434">
        <w:rPr>
          <w:rFonts w:ascii="Times New Roman" w:eastAsia="Times New Roman" w:hAnsi="Times New Roman" w:cs="Times New Roman"/>
          <w:sz w:val="28"/>
          <w:szCs w:val="28"/>
        </w:rPr>
        <w:t xml:space="preserve"> Березники</w:t>
      </w:r>
      <w:r w:rsidR="00954434" w:rsidRPr="0010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C72">
        <w:rPr>
          <w:rFonts w:ascii="Times New Roman" w:eastAsia="Times New Roman" w:hAnsi="Times New Roman" w:cs="Times New Roman"/>
          <w:sz w:val="28"/>
          <w:szCs w:val="28"/>
        </w:rPr>
        <w:t>со стороны г</w:t>
      </w:r>
      <w:r w:rsidR="003E7A51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F01C72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434" w:rsidRPr="00105E52">
        <w:rPr>
          <w:rFonts w:ascii="Times New Roman" w:eastAsia="Times New Roman" w:hAnsi="Times New Roman" w:cs="Times New Roman"/>
          <w:sz w:val="28"/>
          <w:szCs w:val="28"/>
        </w:rPr>
        <w:t>в город</w:t>
      </w:r>
      <w:r w:rsidR="00954434">
        <w:rPr>
          <w:rFonts w:ascii="Times New Roman" w:eastAsia="Times New Roman" w:hAnsi="Times New Roman" w:cs="Times New Roman"/>
          <w:sz w:val="28"/>
          <w:szCs w:val="28"/>
        </w:rPr>
        <w:t xml:space="preserve"> Березники</w:t>
      </w:r>
      <w:r w:rsidR="00954434" w:rsidRPr="0010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A51">
        <w:rPr>
          <w:rFonts w:ascii="Times New Roman" w:eastAsia="Times New Roman" w:hAnsi="Times New Roman" w:cs="Times New Roman"/>
          <w:sz w:val="28"/>
          <w:szCs w:val="28"/>
        </w:rPr>
        <w:t>со стороны города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Усолье;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434" w:rsidRPr="00105E52">
        <w:rPr>
          <w:rFonts w:ascii="Times New Roman" w:eastAsia="Times New Roman" w:hAnsi="Times New Roman" w:cs="Times New Roman"/>
          <w:sz w:val="28"/>
          <w:szCs w:val="28"/>
        </w:rPr>
        <w:t>в город</w:t>
      </w:r>
      <w:r w:rsidR="00954434">
        <w:rPr>
          <w:rFonts w:ascii="Times New Roman" w:eastAsia="Times New Roman" w:hAnsi="Times New Roman" w:cs="Times New Roman"/>
          <w:sz w:val="28"/>
          <w:szCs w:val="28"/>
        </w:rPr>
        <w:t xml:space="preserve"> Березники</w:t>
      </w:r>
      <w:r w:rsidR="00954434" w:rsidRPr="0010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A51">
        <w:rPr>
          <w:rFonts w:ascii="Times New Roman" w:eastAsia="Times New Roman" w:hAnsi="Times New Roman" w:cs="Times New Roman"/>
          <w:sz w:val="28"/>
          <w:szCs w:val="28"/>
        </w:rPr>
        <w:t>со стороны города</w:t>
      </w:r>
      <w:r w:rsidR="00F01C72">
        <w:rPr>
          <w:rFonts w:ascii="Times New Roman" w:eastAsia="Times New Roman" w:hAnsi="Times New Roman" w:cs="Times New Roman"/>
          <w:sz w:val="28"/>
          <w:szCs w:val="28"/>
        </w:rPr>
        <w:t xml:space="preserve"> Соликамск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434" w:rsidRPr="00105E52">
        <w:rPr>
          <w:rFonts w:ascii="Times New Roman" w:eastAsia="Times New Roman" w:hAnsi="Times New Roman" w:cs="Times New Roman"/>
          <w:sz w:val="28"/>
          <w:szCs w:val="28"/>
        </w:rPr>
        <w:t>в город</w:t>
      </w:r>
      <w:r w:rsidR="00954434">
        <w:rPr>
          <w:rFonts w:ascii="Times New Roman" w:eastAsia="Times New Roman" w:hAnsi="Times New Roman" w:cs="Times New Roman"/>
          <w:sz w:val="28"/>
          <w:szCs w:val="28"/>
        </w:rPr>
        <w:t xml:space="preserve"> Березники</w:t>
      </w:r>
      <w:r w:rsidR="00954434" w:rsidRPr="0010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A51">
        <w:rPr>
          <w:rFonts w:ascii="Times New Roman" w:eastAsia="Times New Roman" w:hAnsi="Times New Roman" w:cs="Times New Roman"/>
          <w:sz w:val="28"/>
          <w:szCs w:val="28"/>
        </w:rPr>
        <w:t>со стороны города Кунгур</w:t>
      </w:r>
      <w:r w:rsidR="009544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434" w:rsidRDefault="00954434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город Усолье со стороны поселка Орел;</w:t>
      </w:r>
    </w:p>
    <w:p w:rsidR="00954434" w:rsidRPr="00105E52" w:rsidRDefault="00954434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D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5E3D" w:rsidRPr="00F02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DCF">
        <w:rPr>
          <w:rFonts w:ascii="Times New Roman" w:eastAsia="Times New Roman" w:hAnsi="Times New Roman" w:cs="Times New Roman"/>
          <w:sz w:val="28"/>
          <w:szCs w:val="28"/>
        </w:rPr>
        <w:t xml:space="preserve">в город Усолье </w:t>
      </w:r>
      <w:r w:rsidRPr="00152B07">
        <w:rPr>
          <w:rFonts w:ascii="Times New Roman" w:eastAsia="Times New Roman" w:hAnsi="Times New Roman" w:cs="Times New Roman"/>
          <w:sz w:val="28"/>
          <w:szCs w:val="28"/>
        </w:rPr>
        <w:t>со стороны поселка Пыскор.</w:t>
      </w:r>
    </w:p>
    <w:p w:rsidR="00105E52" w:rsidRPr="00105E52" w:rsidRDefault="00954434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зоне в</w:t>
      </w:r>
      <w:r w:rsidR="00105E52" w:rsidRPr="00105E52">
        <w:rPr>
          <w:rFonts w:ascii="Times New Roman" w:eastAsia="Times New Roman" w:hAnsi="Times New Roman" w:cs="Times New Roman"/>
          <w:sz w:val="28"/>
          <w:szCs w:val="28"/>
        </w:rPr>
        <w:t>озможн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5E52" w:rsidRPr="00105E52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5E52" w:rsidRPr="00105E52">
        <w:rPr>
          <w:rFonts w:ascii="Times New Roman" w:eastAsia="Times New Roman" w:hAnsi="Times New Roman" w:cs="Times New Roman"/>
          <w:sz w:val="28"/>
          <w:szCs w:val="28"/>
        </w:rPr>
        <w:t xml:space="preserve"> всех видов рекламных конструкций.</w:t>
      </w:r>
    </w:p>
    <w:p w:rsidR="00105E52" w:rsidRP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5443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>5. Рекреационные зоны города.</w:t>
      </w:r>
    </w:p>
    <w:p w:rsidR="00105E52" w:rsidRDefault="00105E5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lastRenderedPageBreak/>
        <w:t>К этим зонам относятся места отдыха и досуга горожан (парки, скверы, прибрежные зоны и т.п.).</w:t>
      </w:r>
    </w:p>
    <w:p w:rsidR="00F01C72" w:rsidRDefault="00F01C7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F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Березники к </w:t>
      </w:r>
      <w:r>
        <w:rPr>
          <w:rFonts w:ascii="Times New Roman" w:eastAsia="Times New Roman" w:hAnsi="Times New Roman" w:cs="Times New Roman"/>
          <w:sz w:val="28"/>
          <w:szCs w:val="28"/>
        </w:rPr>
        <w:t>рекреационным зонам города</w:t>
      </w:r>
      <w:r w:rsidRPr="00FE76FA">
        <w:rPr>
          <w:rFonts w:ascii="Times New Roman" w:eastAsia="Times New Roman" w:hAnsi="Times New Roman" w:cs="Times New Roman"/>
          <w:sz w:val="28"/>
          <w:szCs w:val="28"/>
        </w:rPr>
        <w:t xml:space="preserve"> отнесены следующие территории: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парк культуры и отдыха, Треугольный сквер, Ряби</w:t>
      </w:r>
      <w:r w:rsidR="00F02DCF">
        <w:rPr>
          <w:rFonts w:ascii="Times New Roman" w:eastAsia="Times New Roman" w:hAnsi="Times New Roman" w:cs="Times New Roman"/>
          <w:sz w:val="28"/>
          <w:szCs w:val="28"/>
        </w:rPr>
        <w:t>новый сквер, Парк имени Чехова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E5D14">
        <w:rPr>
          <w:rFonts w:ascii="Times New Roman" w:eastAsia="Times New Roman" w:hAnsi="Times New Roman" w:cs="Times New Roman"/>
          <w:sz w:val="28"/>
          <w:szCs w:val="28"/>
        </w:rPr>
        <w:t xml:space="preserve"> территория Городского кладбища, прибрежная территория Нижне-Зырянского водохранилища со стороны улицы Гвардейской</w:t>
      </w:r>
    </w:p>
    <w:p w:rsidR="00325E3D" w:rsidRPr="00105E52" w:rsidRDefault="00F01C72" w:rsidP="00105E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F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Усолье</w:t>
      </w:r>
      <w:r w:rsidRPr="00FE76F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рекреационным зонам города</w:t>
      </w:r>
      <w:r w:rsidRPr="00FE76FA">
        <w:rPr>
          <w:rFonts w:ascii="Times New Roman" w:eastAsia="Times New Roman" w:hAnsi="Times New Roman" w:cs="Times New Roman"/>
          <w:sz w:val="28"/>
          <w:szCs w:val="28"/>
        </w:rPr>
        <w:t xml:space="preserve"> отнесены следующие территории: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FE5" w:rsidRPr="00F01C72">
        <w:rPr>
          <w:rFonts w:ascii="Times New Roman" w:eastAsia="Times New Roman" w:hAnsi="Times New Roman" w:cs="Times New Roman"/>
          <w:sz w:val="28"/>
          <w:szCs w:val="28"/>
        </w:rPr>
        <w:t>Городское кладбище, парковая зона ограниченная улицами Свободы-Володарского-Толмачева-Солеваров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5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E52" w:rsidRDefault="00105E52" w:rsidP="00D92C4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размещения рекламных конструкций: рекламные конструкции </w:t>
      </w:r>
      <w:r w:rsidR="00325E3D">
        <w:rPr>
          <w:rFonts w:ascii="Times New Roman" w:eastAsia="Times New Roman" w:hAnsi="Times New Roman" w:cs="Times New Roman"/>
          <w:sz w:val="28"/>
          <w:szCs w:val="28"/>
        </w:rPr>
        <w:t>малого формата, рекламные конструкции индивидуального исполнения</w:t>
      </w:r>
      <w:r w:rsidRPr="00105E52">
        <w:rPr>
          <w:rFonts w:ascii="Times New Roman" w:eastAsia="Times New Roman" w:hAnsi="Times New Roman" w:cs="Times New Roman"/>
          <w:sz w:val="28"/>
          <w:szCs w:val="28"/>
        </w:rPr>
        <w:t xml:space="preserve"> при согласовании с</w:t>
      </w:r>
      <w:r w:rsidR="00950D18">
        <w:rPr>
          <w:rFonts w:ascii="Times New Roman" w:eastAsia="Times New Roman" w:hAnsi="Times New Roman" w:cs="Times New Roman"/>
          <w:sz w:val="28"/>
          <w:szCs w:val="28"/>
        </w:rPr>
        <w:t>о структурным подразделением</w:t>
      </w:r>
      <w:r w:rsidR="00B64D2D" w:rsidRPr="00986345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B64D2D">
        <w:rPr>
          <w:rFonts w:ascii="Times New Roman" w:hAnsi="Times New Roman" w:cs="Times New Roman"/>
          <w:sz w:val="28"/>
          <w:szCs w:val="28"/>
        </w:rPr>
        <w:t>Березники, реализующим полномочия в сфере архитектуры и градостроительства.</w:t>
      </w:r>
    </w:p>
    <w:sectPr w:rsidR="00105E52" w:rsidSect="00F02DCF">
      <w:headerReference w:type="default" r:id="rId9"/>
      <w:footerReference w:type="default" r:id="rId10"/>
      <w:footerReference w:type="first" r:id="rId11"/>
      <w:pgSz w:w="11906" w:h="16838"/>
      <w:pgMar w:top="709" w:right="851" w:bottom="851" w:left="1418" w:header="426" w:footer="41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75" w:rsidRDefault="000D1475" w:rsidP="00214651">
      <w:pPr>
        <w:spacing w:after="0" w:line="240" w:lineRule="auto"/>
      </w:pPr>
      <w:r>
        <w:separator/>
      </w:r>
    </w:p>
  </w:endnote>
  <w:endnote w:type="continuationSeparator" w:id="1">
    <w:p w:rsidR="000D1475" w:rsidRDefault="000D1475" w:rsidP="0021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92" w:rsidRDefault="00677C92" w:rsidP="00F02DCF">
    <w:pPr>
      <w:pStyle w:val="a9"/>
      <w:jc w:val="center"/>
    </w:pPr>
  </w:p>
  <w:p w:rsidR="00677C92" w:rsidRDefault="00677C9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344"/>
      <w:docPartObj>
        <w:docPartGallery w:val="Page Numbers (Bottom of Page)"/>
        <w:docPartUnique/>
      </w:docPartObj>
    </w:sdtPr>
    <w:sdtContent>
      <w:p w:rsidR="00677C92" w:rsidRDefault="00793B3B">
        <w:pPr>
          <w:pStyle w:val="a9"/>
          <w:jc w:val="right"/>
        </w:pPr>
        <w:fldSimple w:instr=" PAGE   \* MERGEFORMAT ">
          <w:r w:rsidR="007F132D">
            <w:rPr>
              <w:noProof/>
            </w:rPr>
            <w:t>1</w:t>
          </w:r>
        </w:fldSimple>
      </w:p>
    </w:sdtContent>
  </w:sdt>
  <w:p w:rsidR="00677C92" w:rsidRDefault="00677C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75" w:rsidRDefault="000D1475" w:rsidP="00214651">
      <w:pPr>
        <w:spacing w:after="0" w:line="240" w:lineRule="auto"/>
      </w:pPr>
      <w:r>
        <w:separator/>
      </w:r>
    </w:p>
  </w:footnote>
  <w:footnote w:type="continuationSeparator" w:id="1">
    <w:p w:rsidR="000D1475" w:rsidRDefault="000D1475" w:rsidP="0021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7242"/>
      <w:docPartObj>
        <w:docPartGallery w:val="Page Numbers (Top of Page)"/>
        <w:docPartUnique/>
      </w:docPartObj>
    </w:sdtPr>
    <w:sdtContent>
      <w:p w:rsidR="00677C92" w:rsidRDefault="00793B3B">
        <w:pPr>
          <w:pStyle w:val="a7"/>
          <w:jc w:val="center"/>
        </w:pPr>
        <w:fldSimple w:instr=" PAGE   \* MERGEFORMAT ">
          <w:r w:rsidR="007F132D">
            <w:rPr>
              <w:noProof/>
            </w:rPr>
            <w:t>14</w:t>
          </w:r>
        </w:fldSimple>
      </w:p>
    </w:sdtContent>
  </w:sdt>
  <w:p w:rsidR="00677C92" w:rsidRDefault="00677C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C97"/>
    <w:multiLevelType w:val="hybridMultilevel"/>
    <w:tmpl w:val="50649A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F01"/>
    <w:multiLevelType w:val="hybridMultilevel"/>
    <w:tmpl w:val="5114E20A"/>
    <w:lvl w:ilvl="0" w:tplc="708E524A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03712759"/>
    <w:multiLevelType w:val="multilevel"/>
    <w:tmpl w:val="90162144"/>
    <w:lvl w:ilvl="0">
      <w:start w:val="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6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3">
    <w:nsid w:val="049169B1"/>
    <w:multiLevelType w:val="hybridMultilevel"/>
    <w:tmpl w:val="8E3C179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231D"/>
    <w:multiLevelType w:val="hybridMultilevel"/>
    <w:tmpl w:val="17266C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20690"/>
    <w:multiLevelType w:val="multilevel"/>
    <w:tmpl w:val="E7343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09A105EC"/>
    <w:multiLevelType w:val="hybridMultilevel"/>
    <w:tmpl w:val="38E402F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7B3176"/>
    <w:multiLevelType w:val="hybridMultilevel"/>
    <w:tmpl w:val="DA0477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940114"/>
    <w:multiLevelType w:val="hybridMultilevel"/>
    <w:tmpl w:val="A5461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A31B6"/>
    <w:multiLevelType w:val="hybridMultilevel"/>
    <w:tmpl w:val="9400567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04371"/>
    <w:multiLevelType w:val="hybridMultilevel"/>
    <w:tmpl w:val="71820B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5649B"/>
    <w:multiLevelType w:val="hybridMultilevel"/>
    <w:tmpl w:val="9502D21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84901"/>
    <w:multiLevelType w:val="hybridMultilevel"/>
    <w:tmpl w:val="CD2CC15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31B6A"/>
    <w:multiLevelType w:val="hybridMultilevel"/>
    <w:tmpl w:val="E4C6320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51206"/>
    <w:multiLevelType w:val="hybridMultilevel"/>
    <w:tmpl w:val="4F4CAF1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145B0"/>
    <w:multiLevelType w:val="hybridMultilevel"/>
    <w:tmpl w:val="6EA4E2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31E33"/>
    <w:multiLevelType w:val="multilevel"/>
    <w:tmpl w:val="96F819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5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>
    <w:nsid w:val="1793051D"/>
    <w:multiLevelType w:val="hybridMultilevel"/>
    <w:tmpl w:val="BACA699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C49DC"/>
    <w:multiLevelType w:val="hybridMultilevel"/>
    <w:tmpl w:val="9AFE7D76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721359"/>
    <w:multiLevelType w:val="hybridMultilevel"/>
    <w:tmpl w:val="C0D0697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D027D00"/>
    <w:multiLevelType w:val="hybridMultilevel"/>
    <w:tmpl w:val="478883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1553F"/>
    <w:multiLevelType w:val="hybridMultilevel"/>
    <w:tmpl w:val="ADE84ED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640ED"/>
    <w:multiLevelType w:val="hybridMultilevel"/>
    <w:tmpl w:val="1D22EC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63B61"/>
    <w:multiLevelType w:val="hybridMultilevel"/>
    <w:tmpl w:val="06C27B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001CAD"/>
    <w:multiLevelType w:val="hybridMultilevel"/>
    <w:tmpl w:val="885EEF0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40510FC"/>
    <w:multiLevelType w:val="hybridMultilevel"/>
    <w:tmpl w:val="226AA49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4F62879"/>
    <w:multiLevelType w:val="hybridMultilevel"/>
    <w:tmpl w:val="0BE0CF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5805293"/>
    <w:multiLevelType w:val="hybridMultilevel"/>
    <w:tmpl w:val="62B413A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5D0476"/>
    <w:multiLevelType w:val="hybridMultilevel"/>
    <w:tmpl w:val="E056E60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6B24280"/>
    <w:multiLevelType w:val="hybridMultilevel"/>
    <w:tmpl w:val="E31640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323983"/>
    <w:multiLevelType w:val="hybridMultilevel"/>
    <w:tmpl w:val="34366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4C143A"/>
    <w:multiLevelType w:val="hybridMultilevel"/>
    <w:tmpl w:val="16E22FC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814A3C"/>
    <w:multiLevelType w:val="hybridMultilevel"/>
    <w:tmpl w:val="A1EC481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143DB5"/>
    <w:multiLevelType w:val="hybridMultilevel"/>
    <w:tmpl w:val="39B065A2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C302F2"/>
    <w:multiLevelType w:val="hybridMultilevel"/>
    <w:tmpl w:val="F8BAAA5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C46895"/>
    <w:multiLevelType w:val="hybridMultilevel"/>
    <w:tmpl w:val="C3A2BEA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DFB3090"/>
    <w:multiLevelType w:val="hybridMultilevel"/>
    <w:tmpl w:val="A7F875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2EA76F7A"/>
    <w:multiLevelType w:val="hybridMultilevel"/>
    <w:tmpl w:val="443638F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D67D90"/>
    <w:multiLevelType w:val="hybridMultilevel"/>
    <w:tmpl w:val="24A403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F8839F4"/>
    <w:multiLevelType w:val="hybridMultilevel"/>
    <w:tmpl w:val="7F4605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C70FC"/>
    <w:multiLevelType w:val="hybridMultilevel"/>
    <w:tmpl w:val="AB22BD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1195918"/>
    <w:multiLevelType w:val="hybridMultilevel"/>
    <w:tmpl w:val="C5389FB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150017B"/>
    <w:multiLevelType w:val="hybridMultilevel"/>
    <w:tmpl w:val="CC7A14E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4B41974"/>
    <w:multiLevelType w:val="multilevel"/>
    <w:tmpl w:val="3DDEE90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352749BD"/>
    <w:multiLevelType w:val="hybridMultilevel"/>
    <w:tmpl w:val="35125E7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8821CAD"/>
    <w:multiLevelType w:val="hybridMultilevel"/>
    <w:tmpl w:val="70E0E3A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D32348"/>
    <w:multiLevelType w:val="hybridMultilevel"/>
    <w:tmpl w:val="7EC4B3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ED226B"/>
    <w:multiLevelType w:val="hybridMultilevel"/>
    <w:tmpl w:val="3374548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9262FA"/>
    <w:multiLevelType w:val="hybridMultilevel"/>
    <w:tmpl w:val="F0E2AD4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DE2B0C"/>
    <w:multiLevelType w:val="hybridMultilevel"/>
    <w:tmpl w:val="5008A3B6"/>
    <w:lvl w:ilvl="0" w:tplc="021A00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A4E0112"/>
    <w:multiLevelType w:val="hybridMultilevel"/>
    <w:tmpl w:val="6CB8476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A80654"/>
    <w:multiLevelType w:val="hybridMultilevel"/>
    <w:tmpl w:val="F684AA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DD5AD5"/>
    <w:multiLevelType w:val="hybridMultilevel"/>
    <w:tmpl w:val="6BE469C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E824F96"/>
    <w:multiLevelType w:val="hybridMultilevel"/>
    <w:tmpl w:val="0456A64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8E1239"/>
    <w:multiLevelType w:val="hybridMultilevel"/>
    <w:tmpl w:val="71EAAB6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08C702C"/>
    <w:multiLevelType w:val="hybridMultilevel"/>
    <w:tmpl w:val="A0EC20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D43DA2"/>
    <w:multiLevelType w:val="hybridMultilevel"/>
    <w:tmpl w:val="0C7C331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0527F1"/>
    <w:multiLevelType w:val="hybridMultilevel"/>
    <w:tmpl w:val="0AF8438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343B3C"/>
    <w:multiLevelType w:val="hybridMultilevel"/>
    <w:tmpl w:val="794AAC5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3211A2A"/>
    <w:multiLevelType w:val="hybridMultilevel"/>
    <w:tmpl w:val="62FAA8D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3567FF6"/>
    <w:multiLevelType w:val="hybridMultilevel"/>
    <w:tmpl w:val="A658F38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6A09A5"/>
    <w:multiLevelType w:val="hybridMultilevel"/>
    <w:tmpl w:val="D1DA4A26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3AA1332"/>
    <w:multiLevelType w:val="hybridMultilevel"/>
    <w:tmpl w:val="BA363A5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44F458D"/>
    <w:multiLevelType w:val="hybridMultilevel"/>
    <w:tmpl w:val="F4E23E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446A4666"/>
    <w:multiLevelType w:val="hybridMultilevel"/>
    <w:tmpl w:val="F80CA3E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E8265A"/>
    <w:multiLevelType w:val="hybridMultilevel"/>
    <w:tmpl w:val="E714A7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EF721D"/>
    <w:multiLevelType w:val="hybridMultilevel"/>
    <w:tmpl w:val="0C78CC38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57083C"/>
    <w:multiLevelType w:val="hybridMultilevel"/>
    <w:tmpl w:val="1FE28A2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8714DF3"/>
    <w:multiLevelType w:val="hybridMultilevel"/>
    <w:tmpl w:val="62B65ED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4AAC5CE8"/>
    <w:multiLevelType w:val="hybridMultilevel"/>
    <w:tmpl w:val="291A1D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C56479F"/>
    <w:multiLevelType w:val="hybridMultilevel"/>
    <w:tmpl w:val="A4024C7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1270A7"/>
    <w:multiLevelType w:val="hybridMultilevel"/>
    <w:tmpl w:val="317497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7A20D6"/>
    <w:multiLevelType w:val="hybridMultilevel"/>
    <w:tmpl w:val="64DEFE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2B51E44"/>
    <w:multiLevelType w:val="hybridMultilevel"/>
    <w:tmpl w:val="EE361D2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2BF3B7B"/>
    <w:multiLevelType w:val="hybridMultilevel"/>
    <w:tmpl w:val="196C83E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6D4394"/>
    <w:multiLevelType w:val="hybridMultilevel"/>
    <w:tmpl w:val="5B7865C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CE225F"/>
    <w:multiLevelType w:val="hybridMultilevel"/>
    <w:tmpl w:val="2BB632F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57610A"/>
    <w:multiLevelType w:val="hybridMultilevel"/>
    <w:tmpl w:val="A7A271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3403DE"/>
    <w:multiLevelType w:val="hybridMultilevel"/>
    <w:tmpl w:val="5E148B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78221C"/>
    <w:multiLevelType w:val="hybridMultilevel"/>
    <w:tmpl w:val="FA2852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A9B3E8E"/>
    <w:multiLevelType w:val="hybridMultilevel"/>
    <w:tmpl w:val="158AB4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EF3A01"/>
    <w:multiLevelType w:val="hybridMultilevel"/>
    <w:tmpl w:val="565A2C6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CD81151"/>
    <w:multiLevelType w:val="hybridMultilevel"/>
    <w:tmpl w:val="34145FC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2C27B3"/>
    <w:multiLevelType w:val="hybridMultilevel"/>
    <w:tmpl w:val="5A96A8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155260"/>
    <w:multiLevelType w:val="hybridMultilevel"/>
    <w:tmpl w:val="2DBCEBD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F40D7B"/>
    <w:multiLevelType w:val="hybridMultilevel"/>
    <w:tmpl w:val="43326B7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5425973"/>
    <w:multiLevelType w:val="hybridMultilevel"/>
    <w:tmpl w:val="4CE67F9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08143E"/>
    <w:multiLevelType w:val="hybridMultilevel"/>
    <w:tmpl w:val="6C3A719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66213CC"/>
    <w:multiLevelType w:val="hybridMultilevel"/>
    <w:tmpl w:val="13B43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6B462BD"/>
    <w:multiLevelType w:val="hybridMultilevel"/>
    <w:tmpl w:val="837835F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F04460"/>
    <w:multiLevelType w:val="hybridMultilevel"/>
    <w:tmpl w:val="A3F45CBA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920705"/>
    <w:multiLevelType w:val="hybridMultilevel"/>
    <w:tmpl w:val="62A4C4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86C45D7"/>
    <w:multiLevelType w:val="hybridMultilevel"/>
    <w:tmpl w:val="B94E76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813478"/>
    <w:multiLevelType w:val="hybridMultilevel"/>
    <w:tmpl w:val="132A9F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F117AE"/>
    <w:multiLevelType w:val="hybridMultilevel"/>
    <w:tmpl w:val="E738EF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65431E"/>
    <w:multiLevelType w:val="hybridMultilevel"/>
    <w:tmpl w:val="98CAE5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9C141C"/>
    <w:multiLevelType w:val="hybridMultilevel"/>
    <w:tmpl w:val="3C980F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>
    <w:nsid w:val="70A709EE"/>
    <w:multiLevelType w:val="hybridMultilevel"/>
    <w:tmpl w:val="414C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AD704B"/>
    <w:multiLevelType w:val="hybridMultilevel"/>
    <w:tmpl w:val="7A080B5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305F3E"/>
    <w:multiLevelType w:val="hybridMultilevel"/>
    <w:tmpl w:val="F4DE9A9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3AE2121"/>
    <w:multiLevelType w:val="hybridMultilevel"/>
    <w:tmpl w:val="1FA07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3C81764"/>
    <w:multiLevelType w:val="hybridMultilevel"/>
    <w:tmpl w:val="2440006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60579D"/>
    <w:multiLevelType w:val="hybridMultilevel"/>
    <w:tmpl w:val="0D72182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5C6725B"/>
    <w:multiLevelType w:val="hybridMultilevel"/>
    <w:tmpl w:val="94A6305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6A31A4B"/>
    <w:multiLevelType w:val="hybridMultilevel"/>
    <w:tmpl w:val="AF864560"/>
    <w:lvl w:ilvl="0" w:tplc="708E52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>
    <w:nsid w:val="771952C6"/>
    <w:multiLevelType w:val="hybridMultilevel"/>
    <w:tmpl w:val="36E4400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74D1F58"/>
    <w:multiLevelType w:val="hybridMultilevel"/>
    <w:tmpl w:val="9612A37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5F23A4"/>
    <w:multiLevelType w:val="hybridMultilevel"/>
    <w:tmpl w:val="2EC6D6E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B105A8E"/>
    <w:multiLevelType w:val="multilevel"/>
    <w:tmpl w:val="A76A2CE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09">
    <w:nsid w:val="7BC2215C"/>
    <w:multiLevelType w:val="hybridMultilevel"/>
    <w:tmpl w:val="9DC8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C91BC9"/>
    <w:multiLevelType w:val="hybridMultilevel"/>
    <w:tmpl w:val="31C85630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7DEB613F"/>
    <w:multiLevelType w:val="hybridMultilevel"/>
    <w:tmpl w:val="D9DED2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961F74"/>
    <w:multiLevelType w:val="multilevel"/>
    <w:tmpl w:val="D60ACA9A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109"/>
  </w:num>
  <w:num w:numId="2">
    <w:abstractNumId w:val="51"/>
  </w:num>
  <w:num w:numId="3">
    <w:abstractNumId w:val="71"/>
  </w:num>
  <w:num w:numId="4">
    <w:abstractNumId w:val="35"/>
  </w:num>
  <w:num w:numId="5">
    <w:abstractNumId w:val="38"/>
  </w:num>
  <w:num w:numId="6">
    <w:abstractNumId w:val="40"/>
  </w:num>
  <w:num w:numId="7">
    <w:abstractNumId w:val="59"/>
  </w:num>
  <w:num w:numId="8">
    <w:abstractNumId w:val="81"/>
  </w:num>
  <w:num w:numId="9">
    <w:abstractNumId w:val="26"/>
  </w:num>
  <w:num w:numId="10">
    <w:abstractNumId w:val="6"/>
  </w:num>
  <w:num w:numId="11">
    <w:abstractNumId w:val="45"/>
  </w:num>
  <w:num w:numId="12">
    <w:abstractNumId w:val="62"/>
  </w:num>
  <w:num w:numId="13">
    <w:abstractNumId w:val="79"/>
  </w:num>
  <w:num w:numId="14">
    <w:abstractNumId w:val="91"/>
  </w:num>
  <w:num w:numId="15">
    <w:abstractNumId w:val="5"/>
  </w:num>
  <w:num w:numId="16">
    <w:abstractNumId w:val="28"/>
  </w:num>
  <w:num w:numId="17">
    <w:abstractNumId w:val="24"/>
  </w:num>
  <w:num w:numId="18">
    <w:abstractNumId w:val="54"/>
  </w:num>
  <w:num w:numId="19">
    <w:abstractNumId w:val="39"/>
  </w:num>
  <w:num w:numId="20">
    <w:abstractNumId w:val="42"/>
  </w:num>
  <w:num w:numId="21">
    <w:abstractNumId w:val="44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4"/>
  </w:num>
  <w:num w:numId="32">
    <w:abstractNumId w:val="102"/>
  </w:num>
  <w:num w:numId="33">
    <w:abstractNumId w:val="21"/>
  </w:num>
  <w:num w:numId="34">
    <w:abstractNumId w:val="29"/>
  </w:num>
  <w:num w:numId="35">
    <w:abstractNumId w:val="105"/>
  </w:num>
  <w:num w:numId="36">
    <w:abstractNumId w:val="85"/>
  </w:num>
  <w:num w:numId="37">
    <w:abstractNumId w:val="41"/>
  </w:num>
  <w:num w:numId="38">
    <w:abstractNumId w:val="61"/>
  </w:num>
  <w:num w:numId="39">
    <w:abstractNumId w:val="74"/>
  </w:num>
  <w:num w:numId="40">
    <w:abstractNumId w:val="48"/>
  </w:num>
  <w:num w:numId="41">
    <w:abstractNumId w:val="100"/>
  </w:num>
  <w:num w:numId="42">
    <w:abstractNumId w:val="83"/>
  </w:num>
  <w:num w:numId="43">
    <w:abstractNumId w:val="56"/>
  </w:num>
  <w:num w:numId="44">
    <w:abstractNumId w:val="110"/>
  </w:num>
  <w:num w:numId="45">
    <w:abstractNumId w:val="87"/>
  </w:num>
  <w:num w:numId="46">
    <w:abstractNumId w:val="69"/>
  </w:num>
  <w:num w:numId="47">
    <w:abstractNumId w:val="73"/>
  </w:num>
  <w:num w:numId="48">
    <w:abstractNumId w:val="25"/>
  </w:num>
  <w:num w:numId="49">
    <w:abstractNumId w:val="84"/>
  </w:num>
  <w:num w:numId="50">
    <w:abstractNumId w:val="33"/>
  </w:num>
  <w:num w:numId="51">
    <w:abstractNumId w:val="53"/>
  </w:num>
  <w:num w:numId="52">
    <w:abstractNumId w:val="7"/>
  </w:num>
  <w:num w:numId="53">
    <w:abstractNumId w:val="88"/>
  </w:num>
  <w:num w:numId="54">
    <w:abstractNumId w:val="3"/>
  </w:num>
  <w:num w:numId="55">
    <w:abstractNumId w:val="99"/>
  </w:num>
  <w:num w:numId="56">
    <w:abstractNumId w:val="103"/>
  </w:num>
  <w:num w:numId="57">
    <w:abstractNumId w:val="67"/>
  </w:num>
  <w:num w:numId="58">
    <w:abstractNumId w:val="107"/>
  </w:num>
  <w:num w:numId="59">
    <w:abstractNumId w:val="52"/>
  </w:num>
  <w:num w:numId="60">
    <w:abstractNumId w:val="80"/>
  </w:num>
  <w:num w:numId="61">
    <w:abstractNumId w:val="58"/>
  </w:num>
  <w:num w:numId="62">
    <w:abstractNumId w:val="23"/>
  </w:num>
  <w:num w:numId="63">
    <w:abstractNumId w:val="72"/>
  </w:num>
  <w:num w:numId="64">
    <w:abstractNumId w:val="49"/>
  </w:num>
  <w:num w:numId="65">
    <w:abstractNumId w:val="31"/>
  </w:num>
  <w:num w:numId="66">
    <w:abstractNumId w:val="89"/>
  </w:num>
  <w:num w:numId="67">
    <w:abstractNumId w:val="20"/>
  </w:num>
  <w:num w:numId="68">
    <w:abstractNumId w:val="57"/>
  </w:num>
  <w:num w:numId="69">
    <w:abstractNumId w:val="93"/>
  </w:num>
  <w:num w:numId="70">
    <w:abstractNumId w:val="78"/>
  </w:num>
  <w:num w:numId="71">
    <w:abstractNumId w:val="94"/>
  </w:num>
  <w:num w:numId="72">
    <w:abstractNumId w:val="10"/>
  </w:num>
  <w:num w:numId="73">
    <w:abstractNumId w:val="111"/>
  </w:num>
  <w:num w:numId="74">
    <w:abstractNumId w:val="17"/>
  </w:num>
  <w:num w:numId="75">
    <w:abstractNumId w:val="86"/>
  </w:num>
  <w:num w:numId="76">
    <w:abstractNumId w:val="22"/>
  </w:num>
  <w:num w:numId="77">
    <w:abstractNumId w:val="8"/>
  </w:num>
  <w:num w:numId="78">
    <w:abstractNumId w:val="101"/>
  </w:num>
  <w:num w:numId="79">
    <w:abstractNumId w:val="106"/>
  </w:num>
  <w:num w:numId="80">
    <w:abstractNumId w:val="55"/>
  </w:num>
  <w:num w:numId="81">
    <w:abstractNumId w:val="18"/>
  </w:num>
  <w:num w:numId="82">
    <w:abstractNumId w:val="14"/>
  </w:num>
  <w:num w:numId="8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2"/>
  </w:num>
  <w:num w:numId="89">
    <w:abstractNumId w:val="19"/>
  </w:num>
  <w:num w:numId="90">
    <w:abstractNumId w:val="68"/>
  </w:num>
  <w:num w:numId="91">
    <w:abstractNumId w:val="76"/>
  </w:num>
  <w:num w:numId="92">
    <w:abstractNumId w:val="15"/>
  </w:num>
  <w:num w:numId="93">
    <w:abstractNumId w:val="0"/>
  </w:num>
  <w:num w:numId="94">
    <w:abstractNumId w:val="96"/>
  </w:num>
  <w:num w:numId="95">
    <w:abstractNumId w:val="43"/>
  </w:num>
  <w:num w:numId="96">
    <w:abstractNumId w:val="66"/>
  </w:num>
  <w:num w:numId="97">
    <w:abstractNumId w:val="1"/>
  </w:num>
  <w:num w:numId="98">
    <w:abstractNumId w:val="108"/>
  </w:num>
  <w:num w:numId="99">
    <w:abstractNumId w:val="36"/>
  </w:num>
  <w:num w:numId="100">
    <w:abstractNumId w:val="112"/>
  </w:num>
  <w:num w:numId="101">
    <w:abstractNumId w:val="95"/>
  </w:num>
  <w:num w:numId="102">
    <w:abstractNumId w:val="46"/>
  </w:num>
  <w:num w:numId="103">
    <w:abstractNumId w:val="27"/>
  </w:num>
  <w:num w:numId="104">
    <w:abstractNumId w:val="63"/>
  </w:num>
  <w:num w:numId="105">
    <w:abstractNumId w:val="90"/>
  </w:num>
  <w:num w:numId="106">
    <w:abstractNumId w:val="50"/>
  </w:num>
  <w:num w:numId="107">
    <w:abstractNumId w:val="9"/>
  </w:num>
  <w:num w:numId="108">
    <w:abstractNumId w:val="64"/>
  </w:num>
  <w:num w:numId="109">
    <w:abstractNumId w:val="98"/>
  </w:num>
  <w:num w:numId="110">
    <w:abstractNumId w:val="97"/>
  </w:num>
  <w:num w:numId="111">
    <w:abstractNumId w:val="104"/>
  </w:num>
  <w:num w:numId="112">
    <w:abstractNumId w:val="2"/>
  </w:num>
  <w:num w:numId="113">
    <w:abstractNumId w:val="16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5A3"/>
    <w:rsid w:val="000011C7"/>
    <w:rsid w:val="000027C2"/>
    <w:rsid w:val="00004A4F"/>
    <w:rsid w:val="00004C90"/>
    <w:rsid w:val="0000662E"/>
    <w:rsid w:val="00011C83"/>
    <w:rsid w:val="00012D3F"/>
    <w:rsid w:val="00015D9C"/>
    <w:rsid w:val="000169F4"/>
    <w:rsid w:val="00017F2D"/>
    <w:rsid w:val="00021F89"/>
    <w:rsid w:val="00021F98"/>
    <w:rsid w:val="0002430D"/>
    <w:rsid w:val="00024FD8"/>
    <w:rsid w:val="000275FE"/>
    <w:rsid w:val="000321FA"/>
    <w:rsid w:val="00033506"/>
    <w:rsid w:val="0003468F"/>
    <w:rsid w:val="00034AAC"/>
    <w:rsid w:val="00037904"/>
    <w:rsid w:val="0004099A"/>
    <w:rsid w:val="00040FBE"/>
    <w:rsid w:val="00043FC5"/>
    <w:rsid w:val="00044B0A"/>
    <w:rsid w:val="00045330"/>
    <w:rsid w:val="0004541F"/>
    <w:rsid w:val="000455A6"/>
    <w:rsid w:val="0005585C"/>
    <w:rsid w:val="00057168"/>
    <w:rsid w:val="0006105E"/>
    <w:rsid w:val="0006199B"/>
    <w:rsid w:val="00065D96"/>
    <w:rsid w:val="00072598"/>
    <w:rsid w:val="0008016E"/>
    <w:rsid w:val="00082217"/>
    <w:rsid w:val="0008574C"/>
    <w:rsid w:val="000A066F"/>
    <w:rsid w:val="000A0A6C"/>
    <w:rsid w:val="000A29A1"/>
    <w:rsid w:val="000B16A6"/>
    <w:rsid w:val="000B2D33"/>
    <w:rsid w:val="000B467D"/>
    <w:rsid w:val="000B55C2"/>
    <w:rsid w:val="000B6AEC"/>
    <w:rsid w:val="000B73FA"/>
    <w:rsid w:val="000C5A2D"/>
    <w:rsid w:val="000C6A61"/>
    <w:rsid w:val="000D1475"/>
    <w:rsid w:val="000D2402"/>
    <w:rsid w:val="000D5855"/>
    <w:rsid w:val="000D59A5"/>
    <w:rsid w:val="000D5B5C"/>
    <w:rsid w:val="000D5D4D"/>
    <w:rsid w:val="000D6357"/>
    <w:rsid w:val="000D78F5"/>
    <w:rsid w:val="000E49C4"/>
    <w:rsid w:val="000F0B06"/>
    <w:rsid w:val="000F0FE6"/>
    <w:rsid w:val="000F5312"/>
    <w:rsid w:val="0010236A"/>
    <w:rsid w:val="00105E52"/>
    <w:rsid w:val="001066A4"/>
    <w:rsid w:val="001073EA"/>
    <w:rsid w:val="00113C93"/>
    <w:rsid w:val="00114056"/>
    <w:rsid w:val="00116A1E"/>
    <w:rsid w:val="00117CC4"/>
    <w:rsid w:val="001207AE"/>
    <w:rsid w:val="00122E8B"/>
    <w:rsid w:val="00125318"/>
    <w:rsid w:val="001275E5"/>
    <w:rsid w:val="0013134A"/>
    <w:rsid w:val="00131C60"/>
    <w:rsid w:val="00140638"/>
    <w:rsid w:val="00140640"/>
    <w:rsid w:val="00141385"/>
    <w:rsid w:val="00143B6B"/>
    <w:rsid w:val="00150A1A"/>
    <w:rsid w:val="00151E7C"/>
    <w:rsid w:val="00152B07"/>
    <w:rsid w:val="00152FEF"/>
    <w:rsid w:val="0015368E"/>
    <w:rsid w:val="00154C0D"/>
    <w:rsid w:val="001562A8"/>
    <w:rsid w:val="00163157"/>
    <w:rsid w:val="001719D6"/>
    <w:rsid w:val="00171CB6"/>
    <w:rsid w:val="00171D55"/>
    <w:rsid w:val="00172B16"/>
    <w:rsid w:val="00173C8A"/>
    <w:rsid w:val="0017528B"/>
    <w:rsid w:val="0017640C"/>
    <w:rsid w:val="00181DC8"/>
    <w:rsid w:val="00184976"/>
    <w:rsid w:val="00184BC2"/>
    <w:rsid w:val="001854F3"/>
    <w:rsid w:val="00186097"/>
    <w:rsid w:val="001916F9"/>
    <w:rsid w:val="00191AB1"/>
    <w:rsid w:val="00191EC9"/>
    <w:rsid w:val="00193EAD"/>
    <w:rsid w:val="001A1FAC"/>
    <w:rsid w:val="001A34EF"/>
    <w:rsid w:val="001B0315"/>
    <w:rsid w:val="001B53E7"/>
    <w:rsid w:val="001C1ABD"/>
    <w:rsid w:val="001C3352"/>
    <w:rsid w:val="001C3724"/>
    <w:rsid w:val="001C6CE5"/>
    <w:rsid w:val="001D3D4B"/>
    <w:rsid w:val="001D51B0"/>
    <w:rsid w:val="001D5F3E"/>
    <w:rsid w:val="001E3823"/>
    <w:rsid w:val="001E3CA1"/>
    <w:rsid w:val="001F0077"/>
    <w:rsid w:val="001F5EB8"/>
    <w:rsid w:val="00200A97"/>
    <w:rsid w:val="00203131"/>
    <w:rsid w:val="002037C3"/>
    <w:rsid w:val="00205737"/>
    <w:rsid w:val="00207A1B"/>
    <w:rsid w:val="00210EA5"/>
    <w:rsid w:val="002122C6"/>
    <w:rsid w:val="00212658"/>
    <w:rsid w:val="00214651"/>
    <w:rsid w:val="00220C50"/>
    <w:rsid w:val="0022365C"/>
    <w:rsid w:val="00223753"/>
    <w:rsid w:val="00224DEA"/>
    <w:rsid w:val="00226B2C"/>
    <w:rsid w:val="00234509"/>
    <w:rsid w:val="002349E8"/>
    <w:rsid w:val="002361A3"/>
    <w:rsid w:val="00237329"/>
    <w:rsid w:val="002374B8"/>
    <w:rsid w:val="002407C2"/>
    <w:rsid w:val="00241458"/>
    <w:rsid w:val="002435EA"/>
    <w:rsid w:val="002457B5"/>
    <w:rsid w:val="00252C3C"/>
    <w:rsid w:val="00253890"/>
    <w:rsid w:val="00261CAF"/>
    <w:rsid w:val="00264CE4"/>
    <w:rsid w:val="00266A62"/>
    <w:rsid w:val="00270DB8"/>
    <w:rsid w:val="00273EBA"/>
    <w:rsid w:val="002755DB"/>
    <w:rsid w:val="00275681"/>
    <w:rsid w:val="00281F19"/>
    <w:rsid w:val="00285FF2"/>
    <w:rsid w:val="00293E18"/>
    <w:rsid w:val="0029480B"/>
    <w:rsid w:val="002A062D"/>
    <w:rsid w:val="002B0A20"/>
    <w:rsid w:val="002B3BA7"/>
    <w:rsid w:val="002B41B0"/>
    <w:rsid w:val="002B46E9"/>
    <w:rsid w:val="002B6C24"/>
    <w:rsid w:val="002C7126"/>
    <w:rsid w:val="002D23BA"/>
    <w:rsid w:val="002D3A6F"/>
    <w:rsid w:val="002D5185"/>
    <w:rsid w:val="002F0411"/>
    <w:rsid w:val="002F278C"/>
    <w:rsid w:val="002F2948"/>
    <w:rsid w:val="002F2BF3"/>
    <w:rsid w:val="002F4B05"/>
    <w:rsid w:val="002F5F33"/>
    <w:rsid w:val="00300DA1"/>
    <w:rsid w:val="0030197A"/>
    <w:rsid w:val="00307780"/>
    <w:rsid w:val="00310300"/>
    <w:rsid w:val="00313574"/>
    <w:rsid w:val="003138EA"/>
    <w:rsid w:val="00314593"/>
    <w:rsid w:val="00316444"/>
    <w:rsid w:val="00316AA3"/>
    <w:rsid w:val="00322343"/>
    <w:rsid w:val="00324365"/>
    <w:rsid w:val="003257CA"/>
    <w:rsid w:val="00325E3D"/>
    <w:rsid w:val="0032601C"/>
    <w:rsid w:val="0032621F"/>
    <w:rsid w:val="00332875"/>
    <w:rsid w:val="003332EF"/>
    <w:rsid w:val="00337E33"/>
    <w:rsid w:val="0034036A"/>
    <w:rsid w:val="00341138"/>
    <w:rsid w:val="0034183B"/>
    <w:rsid w:val="00352DE2"/>
    <w:rsid w:val="0035747B"/>
    <w:rsid w:val="00361AFD"/>
    <w:rsid w:val="00361CC7"/>
    <w:rsid w:val="0036295E"/>
    <w:rsid w:val="00362D38"/>
    <w:rsid w:val="003646D5"/>
    <w:rsid w:val="00364967"/>
    <w:rsid w:val="00367C67"/>
    <w:rsid w:val="003722C1"/>
    <w:rsid w:val="003751AD"/>
    <w:rsid w:val="0037784C"/>
    <w:rsid w:val="0038136B"/>
    <w:rsid w:val="00381C51"/>
    <w:rsid w:val="003971FC"/>
    <w:rsid w:val="0039744B"/>
    <w:rsid w:val="003A06B1"/>
    <w:rsid w:val="003A23C2"/>
    <w:rsid w:val="003A38D0"/>
    <w:rsid w:val="003A3FF5"/>
    <w:rsid w:val="003A400D"/>
    <w:rsid w:val="003B2540"/>
    <w:rsid w:val="003B62B5"/>
    <w:rsid w:val="003B6DB9"/>
    <w:rsid w:val="003B7A71"/>
    <w:rsid w:val="003B7E6B"/>
    <w:rsid w:val="003C4D95"/>
    <w:rsid w:val="003C521D"/>
    <w:rsid w:val="003C5D8C"/>
    <w:rsid w:val="003C6C6D"/>
    <w:rsid w:val="003D0E26"/>
    <w:rsid w:val="003D137C"/>
    <w:rsid w:val="003D1D6D"/>
    <w:rsid w:val="003D20BD"/>
    <w:rsid w:val="003D3A30"/>
    <w:rsid w:val="003D49EF"/>
    <w:rsid w:val="003D5E0C"/>
    <w:rsid w:val="003E0270"/>
    <w:rsid w:val="003E1BF4"/>
    <w:rsid w:val="003E2C1A"/>
    <w:rsid w:val="003E7A51"/>
    <w:rsid w:val="003F30BB"/>
    <w:rsid w:val="003F3A94"/>
    <w:rsid w:val="00403C7B"/>
    <w:rsid w:val="004052C6"/>
    <w:rsid w:val="00413E88"/>
    <w:rsid w:val="004140A0"/>
    <w:rsid w:val="00414FB5"/>
    <w:rsid w:val="00415234"/>
    <w:rsid w:val="00423BEA"/>
    <w:rsid w:val="004326EB"/>
    <w:rsid w:val="00435F3D"/>
    <w:rsid w:val="00440EF7"/>
    <w:rsid w:val="004468FE"/>
    <w:rsid w:val="004517D3"/>
    <w:rsid w:val="0045537D"/>
    <w:rsid w:val="00457B08"/>
    <w:rsid w:val="00461FBE"/>
    <w:rsid w:val="00465916"/>
    <w:rsid w:val="00466641"/>
    <w:rsid w:val="0046709B"/>
    <w:rsid w:val="00467FAB"/>
    <w:rsid w:val="00470836"/>
    <w:rsid w:val="004762E5"/>
    <w:rsid w:val="00476503"/>
    <w:rsid w:val="00482F2E"/>
    <w:rsid w:val="00484E5A"/>
    <w:rsid w:val="0049151B"/>
    <w:rsid w:val="00493F8A"/>
    <w:rsid w:val="004942C5"/>
    <w:rsid w:val="004A0722"/>
    <w:rsid w:val="004A0D41"/>
    <w:rsid w:val="004A3DD3"/>
    <w:rsid w:val="004A630C"/>
    <w:rsid w:val="004A7495"/>
    <w:rsid w:val="004B32BB"/>
    <w:rsid w:val="004C0C1B"/>
    <w:rsid w:val="004C1650"/>
    <w:rsid w:val="004C1AC6"/>
    <w:rsid w:val="004C50AE"/>
    <w:rsid w:val="004D1826"/>
    <w:rsid w:val="004D3DA3"/>
    <w:rsid w:val="004D4DF8"/>
    <w:rsid w:val="004D53BB"/>
    <w:rsid w:val="004D721A"/>
    <w:rsid w:val="004E4B07"/>
    <w:rsid w:val="004E6C2E"/>
    <w:rsid w:val="004F05C6"/>
    <w:rsid w:val="004F2D04"/>
    <w:rsid w:val="0050398C"/>
    <w:rsid w:val="00505C09"/>
    <w:rsid w:val="00505F62"/>
    <w:rsid w:val="005113EF"/>
    <w:rsid w:val="005128AB"/>
    <w:rsid w:val="0051534C"/>
    <w:rsid w:val="005154E2"/>
    <w:rsid w:val="00517251"/>
    <w:rsid w:val="00522110"/>
    <w:rsid w:val="00526C07"/>
    <w:rsid w:val="00526F29"/>
    <w:rsid w:val="005332BE"/>
    <w:rsid w:val="0053405F"/>
    <w:rsid w:val="00544C04"/>
    <w:rsid w:val="00545137"/>
    <w:rsid w:val="00545A2D"/>
    <w:rsid w:val="00556827"/>
    <w:rsid w:val="00563003"/>
    <w:rsid w:val="005639D8"/>
    <w:rsid w:val="00564681"/>
    <w:rsid w:val="00565C54"/>
    <w:rsid w:val="00567452"/>
    <w:rsid w:val="00567566"/>
    <w:rsid w:val="00567889"/>
    <w:rsid w:val="00571DED"/>
    <w:rsid w:val="00572C43"/>
    <w:rsid w:val="005737A7"/>
    <w:rsid w:val="005815D9"/>
    <w:rsid w:val="005819D5"/>
    <w:rsid w:val="00583F79"/>
    <w:rsid w:val="0059316A"/>
    <w:rsid w:val="00593E85"/>
    <w:rsid w:val="005972FA"/>
    <w:rsid w:val="00597ADA"/>
    <w:rsid w:val="005A38CA"/>
    <w:rsid w:val="005B10BC"/>
    <w:rsid w:val="005B2D85"/>
    <w:rsid w:val="005C1E11"/>
    <w:rsid w:val="005C3BDF"/>
    <w:rsid w:val="005C5024"/>
    <w:rsid w:val="005D283F"/>
    <w:rsid w:val="005D5999"/>
    <w:rsid w:val="005D6877"/>
    <w:rsid w:val="005E2188"/>
    <w:rsid w:val="005F4019"/>
    <w:rsid w:val="005F6B09"/>
    <w:rsid w:val="006058C4"/>
    <w:rsid w:val="00605F46"/>
    <w:rsid w:val="006068D0"/>
    <w:rsid w:val="00607E8B"/>
    <w:rsid w:val="006105E9"/>
    <w:rsid w:val="006143C2"/>
    <w:rsid w:val="00614F33"/>
    <w:rsid w:val="00615182"/>
    <w:rsid w:val="006217F1"/>
    <w:rsid w:val="0062318A"/>
    <w:rsid w:val="0063101A"/>
    <w:rsid w:val="00631056"/>
    <w:rsid w:val="006322AA"/>
    <w:rsid w:val="006349B6"/>
    <w:rsid w:val="0064011C"/>
    <w:rsid w:val="00641079"/>
    <w:rsid w:val="006414B3"/>
    <w:rsid w:val="00641FD2"/>
    <w:rsid w:val="00643C11"/>
    <w:rsid w:val="006444A9"/>
    <w:rsid w:val="006460BC"/>
    <w:rsid w:val="00646B8F"/>
    <w:rsid w:val="006479C0"/>
    <w:rsid w:val="00653AF0"/>
    <w:rsid w:val="0065490A"/>
    <w:rsid w:val="00654E2F"/>
    <w:rsid w:val="00657262"/>
    <w:rsid w:val="00660BA7"/>
    <w:rsid w:val="00662760"/>
    <w:rsid w:val="00663B33"/>
    <w:rsid w:val="006677E4"/>
    <w:rsid w:val="00667C91"/>
    <w:rsid w:val="00670B19"/>
    <w:rsid w:val="0067310E"/>
    <w:rsid w:val="006734AE"/>
    <w:rsid w:val="006736D9"/>
    <w:rsid w:val="006764CC"/>
    <w:rsid w:val="00677C92"/>
    <w:rsid w:val="00680567"/>
    <w:rsid w:val="00680A4E"/>
    <w:rsid w:val="00681544"/>
    <w:rsid w:val="0068239C"/>
    <w:rsid w:val="00682A11"/>
    <w:rsid w:val="006853C1"/>
    <w:rsid w:val="0069432F"/>
    <w:rsid w:val="00695E38"/>
    <w:rsid w:val="00696BCE"/>
    <w:rsid w:val="006A23CA"/>
    <w:rsid w:val="006A4A04"/>
    <w:rsid w:val="006B27AC"/>
    <w:rsid w:val="006B33C5"/>
    <w:rsid w:val="006B5FE7"/>
    <w:rsid w:val="006B6D02"/>
    <w:rsid w:val="006B76C8"/>
    <w:rsid w:val="006B7E3C"/>
    <w:rsid w:val="006C172A"/>
    <w:rsid w:val="006C277D"/>
    <w:rsid w:val="006C3360"/>
    <w:rsid w:val="006C359F"/>
    <w:rsid w:val="006C3A45"/>
    <w:rsid w:val="006C5F1F"/>
    <w:rsid w:val="006C642B"/>
    <w:rsid w:val="006C6B15"/>
    <w:rsid w:val="006C714A"/>
    <w:rsid w:val="006C72B7"/>
    <w:rsid w:val="006C7939"/>
    <w:rsid w:val="006D2A8F"/>
    <w:rsid w:val="006D4B7F"/>
    <w:rsid w:val="006E1CBA"/>
    <w:rsid w:val="006E3175"/>
    <w:rsid w:val="006E3B63"/>
    <w:rsid w:val="006E468C"/>
    <w:rsid w:val="006F3A34"/>
    <w:rsid w:val="006F4585"/>
    <w:rsid w:val="006F45DF"/>
    <w:rsid w:val="006F47BA"/>
    <w:rsid w:val="007003AC"/>
    <w:rsid w:val="00702D4C"/>
    <w:rsid w:val="00703098"/>
    <w:rsid w:val="00707E26"/>
    <w:rsid w:val="00711347"/>
    <w:rsid w:val="00717E0F"/>
    <w:rsid w:val="00720F8F"/>
    <w:rsid w:val="0072256B"/>
    <w:rsid w:val="007304F8"/>
    <w:rsid w:val="007323EB"/>
    <w:rsid w:val="0073291F"/>
    <w:rsid w:val="00732C08"/>
    <w:rsid w:val="00736750"/>
    <w:rsid w:val="007367F5"/>
    <w:rsid w:val="00740CC7"/>
    <w:rsid w:val="007420D6"/>
    <w:rsid w:val="00743037"/>
    <w:rsid w:val="007464BB"/>
    <w:rsid w:val="0076161A"/>
    <w:rsid w:val="007635F4"/>
    <w:rsid w:val="007638BF"/>
    <w:rsid w:val="007660AD"/>
    <w:rsid w:val="00766977"/>
    <w:rsid w:val="00771EF9"/>
    <w:rsid w:val="0077214D"/>
    <w:rsid w:val="00773CBB"/>
    <w:rsid w:val="00780196"/>
    <w:rsid w:val="00781279"/>
    <w:rsid w:val="00782CA3"/>
    <w:rsid w:val="007840D3"/>
    <w:rsid w:val="00785CEB"/>
    <w:rsid w:val="00786071"/>
    <w:rsid w:val="007905D6"/>
    <w:rsid w:val="00792F11"/>
    <w:rsid w:val="00793B3B"/>
    <w:rsid w:val="00793C6A"/>
    <w:rsid w:val="007A0730"/>
    <w:rsid w:val="007A6937"/>
    <w:rsid w:val="007A6C7A"/>
    <w:rsid w:val="007B0C03"/>
    <w:rsid w:val="007C3736"/>
    <w:rsid w:val="007D17B6"/>
    <w:rsid w:val="007D3138"/>
    <w:rsid w:val="007D4F1C"/>
    <w:rsid w:val="007D72ED"/>
    <w:rsid w:val="007E01B2"/>
    <w:rsid w:val="007E2B9F"/>
    <w:rsid w:val="007E633F"/>
    <w:rsid w:val="007F08FF"/>
    <w:rsid w:val="007F0C37"/>
    <w:rsid w:val="007F132D"/>
    <w:rsid w:val="007F27A9"/>
    <w:rsid w:val="007F3403"/>
    <w:rsid w:val="007F5A7A"/>
    <w:rsid w:val="007F790E"/>
    <w:rsid w:val="00800114"/>
    <w:rsid w:val="008036A3"/>
    <w:rsid w:val="008037D8"/>
    <w:rsid w:val="008075A3"/>
    <w:rsid w:val="00807AB3"/>
    <w:rsid w:val="00811CA0"/>
    <w:rsid w:val="00814021"/>
    <w:rsid w:val="00814FF3"/>
    <w:rsid w:val="00815192"/>
    <w:rsid w:val="00816D04"/>
    <w:rsid w:val="00817F21"/>
    <w:rsid w:val="008204F1"/>
    <w:rsid w:val="00823499"/>
    <w:rsid w:val="00827695"/>
    <w:rsid w:val="00836615"/>
    <w:rsid w:val="00836F51"/>
    <w:rsid w:val="008407D0"/>
    <w:rsid w:val="0084181C"/>
    <w:rsid w:val="00842947"/>
    <w:rsid w:val="00850387"/>
    <w:rsid w:val="00852637"/>
    <w:rsid w:val="00853477"/>
    <w:rsid w:val="008568E4"/>
    <w:rsid w:val="00857660"/>
    <w:rsid w:val="00857956"/>
    <w:rsid w:val="008608A5"/>
    <w:rsid w:val="00862222"/>
    <w:rsid w:val="00865376"/>
    <w:rsid w:val="008663BA"/>
    <w:rsid w:val="00871AE9"/>
    <w:rsid w:val="00871F21"/>
    <w:rsid w:val="00873CF4"/>
    <w:rsid w:val="00875023"/>
    <w:rsid w:val="0087615A"/>
    <w:rsid w:val="008772C9"/>
    <w:rsid w:val="00880075"/>
    <w:rsid w:val="00884FBB"/>
    <w:rsid w:val="00885E87"/>
    <w:rsid w:val="00886443"/>
    <w:rsid w:val="008957AD"/>
    <w:rsid w:val="00897E46"/>
    <w:rsid w:val="008A0058"/>
    <w:rsid w:val="008A03A0"/>
    <w:rsid w:val="008B1DB7"/>
    <w:rsid w:val="008B579B"/>
    <w:rsid w:val="008B6209"/>
    <w:rsid w:val="008B7E3F"/>
    <w:rsid w:val="008C235E"/>
    <w:rsid w:val="008C287D"/>
    <w:rsid w:val="008C6068"/>
    <w:rsid w:val="008C60BC"/>
    <w:rsid w:val="008D0B30"/>
    <w:rsid w:val="008E4E9A"/>
    <w:rsid w:val="008F4DFF"/>
    <w:rsid w:val="00902709"/>
    <w:rsid w:val="0090641E"/>
    <w:rsid w:val="0091424C"/>
    <w:rsid w:val="00916611"/>
    <w:rsid w:val="00916AF5"/>
    <w:rsid w:val="00921D57"/>
    <w:rsid w:val="009247F8"/>
    <w:rsid w:val="00926442"/>
    <w:rsid w:val="00926E70"/>
    <w:rsid w:val="0092708D"/>
    <w:rsid w:val="009326FC"/>
    <w:rsid w:val="00932B67"/>
    <w:rsid w:val="00935F80"/>
    <w:rsid w:val="0093699F"/>
    <w:rsid w:val="00945A86"/>
    <w:rsid w:val="009504F1"/>
    <w:rsid w:val="009505D5"/>
    <w:rsid w:val="00950D18"/>
    <w:rsid w:val="00951908"/>
    <w:rsid w:val="0095271D"/>
    <w:rsid w:val="00952745"/>
    <w:rsid w:val="00952B07"/>
    <w:rsid w:val="00954434"/>
    <w:rsid w:val="009617A0"/>
    <w:rsid w:val="00962210"/>
    <w:rsid w:val="00963A4D"/>
    <w:rsid w:val="00965508"/>
    <w:rsid w:val="009670FF"/>
    <w:rsid w:val="0097231A"/>
    <w:rsid w:val="0097256A"/>
    <w:rsid w:val="00973B6D"/>
    <w:rsid w:val="00974772"/>
    <w:rsid w:val="00982CDF"/>
    <w:rsid w:val="0098361A"/>
    <w:rsid w:val="00986345"/>
    <w:rsid w:val="00986A2A"/>
    <w:rsid w:val="00993FC3"/>
    <w:rsid w:val="009A087E"/>
    <w:rsid w:val="009A092F"/>
    <w:rsid w:val="009A0D21"/>
    <w:rsid w:val="009A0DC2"/>
    <w:rsid w:val="009A544E"/>
    <w:rsid w:val="009A695B"/>
    <w:rsid w:val="009B2548"/>
    <w:rsid w:val="009B3541"/>
    <w:rsid w:val="009B450C"/>
    <w:rsid w:val="009C4C34"/>
    <w:rsid w:val="009C57A6"/>
    <w:rsid w:val="009C60A4"/>
    <w:rsid w:val="009C665D"/>
    <w:rsid w:val="009C6BE3"/>
    <w:rsid w:val="009D0598"/>
    <w:rsid w:val="009D206B"/>
    <w:rsid w:val="009D4912"/>
    <w:rsid w:val="009D64BB"/>
    <w:rsid w:val="009E1680"/>
    <w:rsid w:val="009E1E48"/>
    <w:rsid w:val="009E2168"/>
    <w:rsid w:val="009E646E"/>
    <w:rsid w:val="009F01CD"/>
    <w:rsid w:val="009F71D3"/>
    <w:rsid w:val="009F72FF"/>
    <w:rsid w:val="009F7EDB"/>
    <w:rsid w:val="00A01FCC"/>
    <w:rsid w:val="00A021CE"/>
    <w:rsid w:val="00A05D44"/>
    <w:rsid w:val="00A06191"/>
    <w:rsid w:val="00A06508"/>
    <w:rsid w:val="00A07279"/>
    <w:rsid w:val="00A10395"/>
    <w:rsid w:val="00A10594"/>
    <w:rsid w:val="00A141EC"/>
    <w:rsid w:val="00A154E2"/>
    <w:rsid w:val="00A158AA"/>
    <w:rsid w:val="00A161F8"/>
    <w:rsid w:val="00A20370"/>
    <w:rsid w:val="00A21117"/>
    <w:rsid w:val="00A226D4"/>
    <w:rsid w:val="00A2757D"/>
    <w:rsid w:val="00A279A9"/>
    <w:rsid w:val="00A31ABB"/>
    <w:rsid w:val="00A3410D"/>
    <w:rsid w:val="00A342C7"/>
    <w:rsid w:val="00A37A7C"/>
    <w:rsid w:val="00A42394"/>
    <w:rsid w:val="00A44C4E"/>
    <w:rsid w:val="00A45F00"/>
    <w:rsid w:val="00A46C7E"/>
    <w:rsid w:val="00A47379"/>
    <w:rsid w:val="00A5217E"/>
    <w:rsid w:val="00A528CA"/>
    <w:rsid w:val="00A54CB1"/>
    <w:rsid w:val="00A552B8"/>
    <w:rsid w:val="00A56253"/>
    <w:rsid w:val="00A57F22"/>
    <w:rsid w:val="00A637C9"/>
    <w:rsid w:val="00A645E8"/>
    <w:rsid w:val="00A70790"/>
    <w:rsid w:val="00A713F2"/>
    <w:rsid w:val="00A724B1"/>
    <w:rsid w:val="00A744C8"/>
    <w:rsid w:val="00A80FE5"/>
    <w:rsid w:val="00A821A0"/>
    <w:rsid w:val="00A8688E"/>
    <w:rsid w:val="00A91366"/>
    <w:rsid w:val="00A93B5F"/>
    <w:rsid w:val="00A9635F"/>
    <w:rsid w:val="00AA0D14"/>
    <w:rsid w:val="00AA525F"/>
    <w:rsid w:val="00AB1FC0"/>
    <w:rsid w:val="00AB65A9"/>
    <w:rsid w:val="00AC063C"/>
    <w:rsid w:val="00AC6121"/>
    <w:rsid w:val="00AC6E32"/>
    <w:rsid w:val="00AC7DF5"/>
    <w:rsid w:val="00AD11E1"/>
    <w:rsid w:val="00AD1885"/>
    <w:rsid w:val="00AD35E7"/>
    <w:rsid w:val="00AD5A47"/>
    <w:rsid w:val="00AD78B5"/>
    <w:rsid w:val="00AD7DAE"/>
    <w:rsid w:val="00AE2C8F"/>
    <w:rsid w:val="00AE588F"/>
    <w:rsid w:val="00AE734D"/>
    <w:rsid w:val="00AF1CC9"/>
    <w:rsid w:val="00AF33BA"/>
    <w:rsid w:val="00AF4E37"/>
    <w:rsid w:val="00AF5DE2"/>
    <w:rsid w:val="00AF6074"/>
    <w:rsid w:val="00B026D3"/>
    <w:rsid w:val="00B04102"/>
    <w:rsid w:val="00B12828"/>
    <w:rsid w:val="00B2442A"/>
    <w:rsid w:val="00B27252"/>
    <w:rsid w:val="00B3074B"/>
    <w:rsid w:val="00B3548E"/>
    <w:rsid w:val="00B37F4E"/>
    <w:rsid w:val="00B4037D"/>
    <w:rsid w:val="00B41E21"/>
    <w:rsid w:val="00B446DD"/>
    <w:rsid w:val="00B50C0A"/>
    <w:rsid w:val="00B5184D"/>
    <w:rsid w:val="00B51A5D"/>
    <w:rsid w:val="00B51E6F"/>
    <w:rsid w:val="00B53FD5"/>
    <w:rsid w:val="00B54878"/>
    <w:rsid w:val="00B56A9F"/>
    <w:rsid w:val="00B62A12"/>
    <w:rsid w:val="00B64D2D"/>
    <w:rsid w:val="00B74C4C"/>
    <w:rsid w:val="00B854D1"/>
    <w:rsid w:val="00B905F7"/>
    <w:rsid w:val="00B93A14"/>
    <w:rsid w:val="00B952DB"/>
    <w:rsid w:val="00BA0E42"/>
    <w:rsid w:val="00BA2BDB"/>
    <w:rsid w:val="00BA3F99"/>
    <w:rsid w:val="00BA4A1E"/>
    <w:rsid w:val="00BA6CE9"/>
    <w:rsid w:val="00BB4631"/>
    <w:rsid w:val="00BB50B8"/>
    <w:rsid w:val="00BB6FEE"/>
    <w:rsid w:val="00BC066E"/>
    <w:rsid w:val="00BD07FD"/>
    <w:rsid w:val="00BD14ED"/>
    <w:rsid w:val="00BD3A53"/>
    <w:rsid w:val="00BD46B9"/>
    <w:rsid w:val="00BD6143"/>
    <w:rsid w:val="00BD6773"/>
    <w:rsid w:val="00BD6C96"/>
    <w:rsid w:val="00BD7DED"/>
    <w:rsid w:val="00BE1065"/>
    <w:rsid w:val="00BE658D"/>
    <w:rsid w:val="00BE6EC0"/>
    <w:rsid w:val="00BF15B1"/>
    <w:rsid w:val="00BF3164"/>
    <w:rsid w:val="00BF4D3C"/>
    <w:rsid w:val="00BF5178"/>
    <w:rsid w:val="00BF53A3"/>
    <w:rsid w:val="00C13970"/>
    <w:rsid w:val="00C14480"/>
    <w:rsid w:val="00C20F1D"/>
    <w:rsid w:val="00C2117E"/>
    <w:rsid w:val="00C23162"/>
    <w:rsid w:val="00C2554E"/>
    <w:rsid w:val="00C2731B"/>
    <w:rsid w:val="00C3585D"/>
    <w:rsid w:val="00C35B72"/>
    <w:rsid w:val="00C42A83"/>
    <w:rsid w:val="00C43AC1"/>
    <w:rsid w:val="00C43B49"/>
    <w:rsid w:val="00C44885"/>
    <w:rsid w:val="00C4541B"/>
    <w:rsid w:val="00C45D99"/>
    <w:rsid w:val="00C47759"/>
    <w:rsid w:val="00C54C99"/>
    <w:rsid w:val="00C55558"/>
    <w:rsid w:val="00C55F6C"/>
    <w:rsid w:val="00C62AA9"/>
    <w:rsid w:val="00C63EC5"/>
    <w:rsid w:val="00C70B9E"/>
    <w:rsid w:val="00C741E1"/>
    <w:rsid w:val="00C74B97"/>
    <w:rsid w:val="00C80736"/>
    <w:rsid w:val="00C90F55"/>
    <w:rsid w:val="00C929AF"/>
    <w:rsid w:val="00C961BF"/>
    <w:rsid w:val="00CA5D4B"/>
    <w:rsid w:val="00CA63CC"/>
    <w:rsid w:val="00CA7307"/>
    <w:rsid w:val="00CA752C"/>
    <w:rsid w:val="00CA7CA5"/>
    <w:rsid w:val="00CA7DAF"/>
    <w:rsid w:val="00CB12C8"/>
    <w:rsid w:val="00CB15B1"/>
    <w:rsid w:val="00CB462A"/>
    <w:rsid w:val="00CB7B6F"/>
    <w:rsid w:val="00CC2817"/>
    <w:rsid w:val="00CC7776"/>
    <w:rsid w:val="00CC7849"/>
    <w:rsid w:val="00CD3848"/>
    <w:rsid w:val="00CD4816"/>
    <w:rsid w:val="00CD701D"/>
    <w:rsid w:val="00CD79F1"/>
    <w:rsid w:val="00CD7B15"/>
    <w:rsid w:val="00CE0D0C"/>
    <w:rsid w:val="00CE4818"/>
    <w:rsid w:val="00CE7F6D"/>
    <w:rsid w:val="00CF368E"/>
    <w:rsid w:val="00CF7BD3"/>
    <w:rsid w:val="00D05EDD"/>
    <w:rsid w:val="00D132F9"/>
    <w:rsid w:val="00D13AEA"/>
    <w:rsid w:val="00D13DF1"/>
    <w:rsid w:val="00D23E83"/>
    <w:rsid w:val="00D32D27"/>
    <w:rsid w:val="00D339FE"/>
    <w:rsid w:val="00D33D9A"/>
    <w:rsid w:val="00D42AD6"/>
    <w:rsid w:val="00D47D06"/>
    <w:rsid w:val="00D50CF3"/>
    <w:rsid w:val="00D51377"/>
    <w:rsid w:val="00D525E1"/>
    <w:rsid w:val="00D54D51"/>
    <w:rsid w:val="00D55099"/>
    <w:rsid w:val="00D55974"/>
    <w:rsid w:val="00D55B37"/>
    <w:rsid w:val="00D571AE"/>
    <w:rsid w:val="00D60F7B"/>
    <w:rsid w:val="00D65232"/>
    <w:rsid w:val="00D67AAD"/>
    <w:rsid w:val="00D73E57"/>
    <w:rsid w:val="00D7460E"/>
    <w:rsid w:val="00D75AD0"/>
    <w:rsid w:val="00D807B9"/>
    <w:rsid w:val="00D8142C"/>
    <w:rsid w:val="00D85287"/>
    <w:rsid w:val="00D90695"/>
    <w:rsid w:val="00D911FE"/>
    <w:rsid w:val="00D92C47"/>
    <w:rsid w:val="00D930E0"/>
    <w:rsid w:val="00D967CB"/>
    <w:rsid w:val="00DA14F3"/>
    <w:rsid w:val="00DA240E"/>
    <w:rsid w:val="00DA3DE2"/>
    <w:rsid w:val="00DA45B2"/>
    <w:rsid w:val="00DA7D40"/>
    <w:rsid w:val="00DB23A6"/>
    <w:rsid w:val="00DB23D8"/>
    <w:rsid w:val="00DB74C6"/>
    <w:rsid w:val="00DE2740"/>
    <w:rsid w:val="00DE3FED"/>
    <w:rsid w:val="00DE5D14"/>
    <w:rsid w:val="00DF170A"/>
    <w:rsid w:val="00DF4529"/>
    <w:rsid w:val="00DF6A0C"/>
    <w:rsid w:val="00DF7238"/>
    <w:rsid w:val="00E02279"/>
    <w:rsid w:val="00E05AEA"/>
    <w:rsid w:val="00E10EE8"/>
    <w:rsid w:val="00E11BCB"/>
    <w:rsid w:val="00E1332A"/>
    <w:rsid w:val="00E145FE"/>
    <w:rsid w:val="00E15A9F"/>
    <w:rsid w:val="00E2340F"/>
    <w:rsid w:val="00E24901"/>
    <w:rsid w:val="00E25C2A"/>
    <w:rsid w:val="00E309F8"/>
    <w:rsid w:val="00E3171D"/>
    <w:rsid w:val="00E33874"/>
    <w:rsid w:val="00E36560"/>
    <w:rsid w:val="00E36C4B"/>
    <w:rsid w:val="00E426D9"/>
    <w:rsid w:val="00E43878"/>
    <w:rsid w:val="00E45F02"/>
    <w:rsid w:val="00E47113"/>
    <w:rsid w:val="00E51F7A"/>
    <w:rsid w:val="00E534E4"/>
    <w:rsid w:val="00E55394"/>
    <w:rsid w:val="00E56538"/>
    <w:rsid w:val="00E57F29"/>
    <w:rsid w:val="00E606EA"/>
    <w:rsid w:val="00E61BBB"/>
    <w:rsid w:val="00E63240"/>
    <w:rsid w:val="00E63D4C"/>
    <w:rsid w:val="00E67A1E"/>
    <w:rsid w:val="00E7098F"/>
    <w:rsid w:val="00E71E41"/>
    <w:rsid w:val="00E80D8B"/>
    <w:rsid w:val="00E82236"/>
    <w:rsid w:val="00E83CD1"/>
    <w:rsid w:val="00E84112"/>
    <w:rsid w:val="00E867DE"/>
    <w:rsid w:val="00E9290A"/>
    <w:rsid w:val="00E943E3"/>
    <w:rsid w:val="00EA1CF0"/>
    <w:rsid w:val="00EA2688"/>
    <w:rsid w:val="00EB294A"/>
    <w:rsid w:val="00EB5E32"/>
    <w:rsid w:val="00EC09A9"/>
    <w:rsid w:val="00EC602D"/>
    <w:rsid w:val="00EE7408"/>
    <w:rsid w:val="00EE7DC8"/>
    <w:rsid w:val="00EF31E9"/>
    <w:rsid w:val="00EF3575"/>
    <w:rsid w:val="00EF646F"/>
    <w:rsid w:val="00EF71F4"/>
    <w:rsid w:val="00EF75A0"/>
    <w:rsid w:val="00F01103"/>
    <w:rsid w:val="00F01C72"/>
    <w:rsid w:val="00F02DCF"/>
    <w:rsid w:val="00F04566"/>
    <w:rsid w:val="00F0691F"/>
    <w:rsid w:val="00F1230B"/>
    <w:rsid w:val="00F1351E"/>
    <w:rsid w:val="00F13B67"/>
    <w:rsid w:val="00F1506D"/>
    <w:rsid w:val="00F17D74"/>
    <w:rsid w:val="00F216C1"/>
    <w:rsid w:val="00F224AA"/>
    <w:rsid w:val="00F26EC6"/>
    <w:rsid w:val="00F27021"/>
    <w:rsid w:val="00F27ED3"/>
    <w:rsid w:val="00F30DBB"/>
    <w:rsid w:val="00F32785"/>
    <w:rsid w:val="00F35361"/>
    <w:rsid w:val="00F36CF0"/>
    <w:rsid w:val="00F36FB7"/>
    <w:rsid w:val="00F42201"/>
    <w:rsid w:val="00F43F9B"/>
    <w:rsid w:val="00F452DA"/>
    <w:rsid w:val="00F46C9E"/>
    <w:rsid w:val="00F50F2B"/>
    <w:rsid w:val="00F5138A"/>
    <w:rsid w:val="00F556BB"/>
    <w:rsid w:val="00F60286"/>
    <w:rsid w:val="00F60CAA"/>
    <w:rsid w:val="00F65A80"/>
    <w:rsid w:val="00F727AF"/>
    <w:rsid w:val="00F745C4"/>
    <w:rsid w:val="00F74B93"/>
    <w:rsid w:val="00F76BA0"/>
    <w:rsid w:val="00F813D5"/>
    <w:rsid w:val="00F815FE"/>
    <w:rsid w:val="00F822D5"/>
    <w:rsid w:val="00F844A9"/>
    <w:rsid w:val="00F85A53"/>
    <w:rsid w:val="00F863BA"/>
    <w:rsid w:val="00F87B57"/>
    <w:rsid w:val="00F94BD3"/>
    <w:rsid w:val="00F950F4"/>
    <w:rsid w:val="00F968F1"/>
    <w:rsid w:val="00F96DF0"/>
    <w:rsid w:val="00FA3C31"/>
    <w:rsid w:val="00FA3EB1"/>
    <w:rsid w:val="00FA500F"/>
    <w:rsid w:val="00FB6317"/>
    <w:rsid w:val="00FB7E76"/>
    <w:rsid w:val="00FC13A8"/>
    <w:rsid w:val="00FC4953"/>
    <w:rsid w:val="00FD74BA"/>
    <w:rsid w:val="00FE032C"/>
    <w:rsid w:val="00FE0744"/>
    <w:rsid w:val="00FE3781"/>
    <w:rsid w:val="00FE6935"/>
    <w:rsid w:val="00FE76FA"/>
    <w:rsid w:val="00FF08D5"/>
    <w:rsid w:val="00FF096B"/>
    <w:rsid w:val="00FF1CDA"/>
    <w:rsid w:val="00FF234C"/>
    <w:rsid w:val="00FF2473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7C"/>
  </w:style>
  <w:style w:type="paragraph" w:styleId="1">
    <w:name w:val="heading 1"/>
    <w:basedOn w:val="a"/>
    <w:next w:val="a"/>
    <w:link w:val="10"/>
    <w:qFormat/>
    <w:rsid w:val="00C42A83"/>
    <w:pPr>
      <w:keepNext/>
      <w:widowControl w:val="0"/>
      <w:spacing w:after="18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A3D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Emphasis"/>
    <w:basedOn w:val="a0"/>
    <w:uiPriority w:val="20"/>
    <w:qFormat/>
    <w:rsid w:val="00707E26"/>
    <w:rPr>
      <w:i/>
      <w:iCs/>
    </w:rPr>
  </w:style>
  <w:style w:type="paragraph" w:styleId="a7">
    <w:name w:val="header"/>
    <w:basedOn w:val="a"/>
    <w:link w:val="a8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651"/>
  </w:style>
  <w:style w:type="paragraph" w:styleId="a9">
    <w:name w:val="footer"/>
    <w:basedOn w:val="a"/>
    <w:link w:val="aa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51"/>
  </w:style>
  <w:style w:type="paragraph" w:styleId="ab">
    <w:name w:val="Balloon Text"/>
    <w:basedOn w:val="a"/>
    <w:link w:val="ac"/>
    <w:uiPriority w:val="99"/>
    <w:semiHidden/>
    <w:unhideWhenUsed/>
    <w:rsid w:val="00F8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A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01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D571A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7460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7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855B-08C9-42A1-A8E4-41ACE2F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14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Македонова Анастасия Александровна</cp:lastModifiedBy>
  <cp:revision>8</cp:revision>
  <cp:lastPrinted>2018-12-27T12:06:00Z</cp:lastPrinted>
  <dcterms:created xsi:type="dcterms:W3CDTF">2019-01-15T05:02:00Z</dcterms:created>
  <dcterms:modified xsi:type="dcterms:W3CDTF">2019-02-08T06:24:00Z</dcterms:modified>
</cp:coreProperties>
</file>