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8C" w:rsidRDefault="00DA3F8C" w:rsidP="00DA3F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F8C">
        <w:rPr>
          <w:rFonts w:ascii="Times New Roman" w:hAnsi="Times New Roman" w:cs="Times New Roman"/>
          <w:b/>
          <w:sz w:val="28"/>
          <w:szCs w:val="28"/>
        </w:rPr>
        <w:t>Памятка по использованию фирменного стиля «С Новым годом!»</w:t>
      </w:r>
    </w:p>
    <w:p w:rsidR="00DA3F8C" w:rsidRPr="00DA3F8C" w:rsidRDefault="00DA3F8C" w:rsidP="00DA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Полиграфия: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Обязательно: </w:t>
      </w:r>
      <w:r w:rsidR="00E62F9D" w:rsidRPr="00DA3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F9D" w:rsidRPr="00DA3F8C">
        <w:rPr>
          <w:rFonts w:ascii="Times New Roman" w:hAnsi="Times New Roman" w:cs="Times New Roman"/>
          <w:sz w:val="28"/>
          <w:szCs w:val="28"/>
        </w:rPr>
        <w:t>ЛОГОТИП</w:t>
      </w:r>
      <w:r w:rsidR="006B080F" w:rsidRPr="00DA3F8C">
        <w:rPr>
          <w:rFonts w:ascii="Times New Roman" w:hAnsi="Times New Roman" w:cs="Times New Roman"/>
          <w:sz w:val="28"/>
          <w:szCs w:val="28"/>
        </w:rPr>
        <w:t xml:space="preserve">: 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Ель» + надпись «С новым годом!»</w:t>
      </w:r>
      <w:r w:rsidR="006B080F" w:rsidRPr="00DA3F8C">
        <w:rPr>
          <w:rFonts w:ascii="Times New Roman" w:hAnsi="Times New Roman" w:cs="Times New Roman"/>
          <w:sz w:val="28"/>
          <w:szCs w:val="28"/>
        </w:rPr>
        <w:br/>
      </w:r>
      <w:r w:rsidR="00E62F9D" w:rsidRPr="00DA3F8C">
        <w:rPr>
          <w:rFonts w:ascii="Times New Roman" w:hAnsi="Times New Roman" w:cs="Times New Roman"/>
          <w:sz w:val="28"/>
          <w:szCs w:val="28"/>
        </w:rPr>
        <w:t>ЦВЕТА:</w:t>
      </w:r>
      <w:r w:rsidR="00333CE3" w:rsidRPr="00DA3F8C">
        <w:rPr>
          <w:rFonts w:ascii="Times New Roman" w:hAnsi="Times New Roman" w:cs="Times New Roman"/>
          <w:sz w:val="28"/>
          <w:szCs w:val="28"/>
        </w:rPr>
        <w:t xml:space="preserve"> </w:t>
      </w:r>
      <w:r w:rsidR="00D73F81" w:rsidRPr="00DA3F8C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D73F81" w:rsidRPr="00DA3F8C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="00D73F81" w:rsidRPr="00DA3F8C">
        <w:rPr>
          <w:rFonts w:ascii="Times New Roman" w:hAnsi="Times New Roman" w:cs="Times New Roman"/>
          <w:sz w:val="28"/>
          <w:szCs w:val="28"/>
        </w:rPr>
        <w:t xml:space="preserve">/ </w:t>
      </w:r>
      <w:r w:rsidR="00333CE3" w:rsidRPr="00DA3F8C">
        <w:rPr>
          <w:rFonts w:ascii="Times New Roman" w:hAnsi="Times New Roman" w:cs="Times New Roman"/>
          <w:sz w:val="28"/>
          <w:szCs w:val="28"/>
        </w:rPr>
        <w:t>Розовый (маджента), голубой (циан)</w:t>
      </w:r>
      <w:r w:rsidR="00E62F9D" w:rsidRPr="00DA3F8C">
        <w:rPr>
          <w:rFonts w:ascii="Times New Roman" w:hAnsi="Times New Roman" w:cs="Times New Roman"/>
          <w:sz w:val="28"/>
          <w:szCs w:val="28"/>
        </w:rPr>
        <w:t>, белый неоновый.</w:t>
      </w:r>
      <w:r w:rsidR="00B20E47" w:rsidRPr="00DA3F8C">
        <w:rPr>
          <w:rFonts w:ascii="Times New Roman" w:hAnsi="Times New Roman" w:cs="Times New Roman"/>
          <w:sz w:val="28"/>
          <w:szCs w:val="28"/>
        </w:rPr>
        <w:br/>
        <w:t xml:space="preserve">ШРИФТ: </w:t>
      </w:r>
      <w:r w:rsidR="003B6312" w:rsidRPr="00DA3F8C">
        <w:rPr>
          <w:rFonts w:ascii="Times New Roman" w:hAnsi="Times New Roman" w:cs="Times New Roman"/>
          <w:sz w:val="28"/>
          <w:szCs w:val="28"/>
        </w:rPr>
        <w:t>Использование фирменного шрифта в названии + простых шрифтов без засечек в текстовом поле</w:t>
      </w:r>
      <w:r w:rsidR="00051AF5" w:rsidRPr="00DA3F8C">
        <w:rPr>
          <w:rFonts w:ascii="Times New Roman" w:hAnsi="Times New Roman" w:cs="Times New Roman"/>
          <w:sz w:val="28"/>
          <w:szCs w:val="28"/>
        </w:rPr>
        <w:br/>
      </w:r>
      <w:r w:rsidR="00B20E47" w:rsidRPr="00DA3F8C">
        <w:rPr>
          <w:rFonts w:ascii="Times New Roman" w:hAnsi="Times New Roman" w:cs="Times New Roman"/>
          <w:sz w:val="28"/>
          <w:szCs w:val="28"/>
        </w:rPr>
        <w:t>МАТЕРИАЛЫ:</w:t>
      </w:r>
      <w:r w:rsidR="00051AF5" w:rsidRPr="00DA3F8C">
        <w:rPr>
          <w:rFonts w:ascii="Times New Roman" w:hAnsi="Times New Roman" w:cs="Times New Roman"/>
          <w:sz w:val="28"/>
          <w:szCs w:val="28"/>
        </w:rPr>
        <w:t xml:space="preserve"> для изготовления логотипа : цветной дюралайт</w:t>
      </w:r>
      <w:r w:rsidR="00B20E47" w:rsidRPr="00DA3F8C">
        <w:rPr>
          <w:rFonts w:ascii="Times New Roman" w:hAnsi="Times New Roman" w:cs="Times New Roman"/>
          <w:sz w:val="28"/>
          <w:szCs w:val="28"/>
        </w:rPr>
        <w:t xml:space="preserve"> (Розовый, Белый, С</w:t>
      </w:r>
      <w:r w:rsidR="008550A4" w:rsidRPr="00DA3F8C">
        <w:rPr>
          <w:rFonts w:ascii="Times New Roman" w:hAnsi="Times New Roman" w:cs="Times New Roman"/>
          <w:sz w:val="28"/>
          <w:szCs w:val="28"/>
        </w:rPr>
        <w:t>иний)</w:t>
      </w:r>
      <w:r w:rsidR="00051AF5" w:rsidRPr="00DA3F8C">
        <w:rPr>
          <w:rFonts w:ascii="Times New Roman" w:hAnsi="Times New Roman" w:cs="Times New Roman"/>
          <w:sz w:val="28"/>
          <w:szCs w:val="28"/>
        </w:rPr>
        <w:t>,  металлический пруток, квадратная труба,</w:t>
      </w:r>
      <w:r w:rsidR="00333CE3" w:rsidRPr="00DA3F8C">
        <w:rPr>
          <w:rFonts w:ascii="Times New Roman" w:hAnsi="Times New Roman" w:cs="Times New Roman"/>
          <w:sz w:val="28"/>
          <w:szCs w:val="28"/>
        </w:rPr>
        <w:t xml:space="preserve"> гирлянда, неонфлекс, бумага. </w:t>
      </w:r>
      <w:r>
        <w:rPr>
          <w:rFonts w:ascii="Times New Roman" w:hAnsi="Times New Roman" w:cs="Times New Roman"/>
          <w:sz w:val="28"/>
          <w:szCs w:val="28"/>
        </w:rPr>
        <w:br/>
        <w:t>Плакаты и афиши</w:t>
      </w:r>
      <w:r w:rsidRPr="00DA3F8C">
        <w:rPr>
          <w:rFonts w:ascii="Times New Roman" w:hAnsi="Times New Roman" w:cs="Times New Roman"/>
          <w:sz w:val="28"/>
          <w:szCs w:val="28"/>
        </w:rPr>
        <w:t xml:space="preserve"> мероприятий в фирменном стиле (использование готовых макетов)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E62F9D" w:rsidRP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</w:t>
      </w:r>
      <w:r w:rsidRPr="00DA3F8C">
        <w:rPr>
          <w:rFonts w:ascii="Times New Roman" w:hAnsi="Times New Roman" w:cs="Times New Roman"/>
          <w:sz w:val="28"/>
          <w:szCs w:val="28"/>
        </w:rPr>
        <w:t>: Простые геометрические фигуры и линии</w:t>
      </w:r>
    </w:p>
    <w:p w:rsidR="00051AF5" w:rsidRPr="00DA3F8C" w:rsidRDefault="00E62F9D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b/>
          <w:sz w:val="28"/>
          <w:szCs w:val="28"/>
        </w:rPr>
        <w:t>Оформление зданий</w:t>
      </w:r>
      <w:r w:rsidRPr="00DA3F8C">
        <w:rPr>
          <w:rFonts w:ascii="Times New Roman" w:hAnsi="Times New Roman" w:cs="Times New Roman"/>
          <w:sz w:val="28"/>
          <w:szCs w:val="28"/>
        </w:rPr>
        <w:t>:</w:t>
      </w:r>
    </w:p>
    <w:p w:rsidR="00E62F9D" w:rsidRP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 xml:space="preserve">Обязательно: </w:t>
      </w:r>
      <w:r>
        <w:rPr>
          <w:rFonts w:ascii="Times New Roman" w:hAnsi="Times New Roman" w:cs="Times New Roman"/>
          <w:sz w:val="28"/>
          <w:szCs w:val="28"/>
        </w:rPr>
        <w:br/>
        <w:t>-и</w:t>
      </w:r>
      <w:r w:rsidR="00E62F9D" w:rsidRPr="00DA3F8C">
        <w:rPr>
          <w:rFonts w:ascii="Times New Roman" w:hAnsi="Times New Roman" w:cs="Times New Roman"/>
          <w:sz w:val="28"/>
          <w:szCs w:val="28"/>
        </w:rPr>
        <w:t>спользование логотипа (частично или полностью) в световом оформлении</w:t>
      </w:r>
      <w:r>
        <w:rPr>
          <w:rFonts w:ascii="Times New Roman" w:hAnsi="Times New Roman" w:cs="Times New Roman"/>
          <w:sz w:val="28"/>
          <w:szCs w:val="28"/>
        </w:rPr>
        <w:t>, -п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E62F9D" w:rsidRPr="00DA3F8C">
        <w:rPr>
          <w:rFonts w:ascii="Times New Roman" w:hAnsi="Times New Roman" w:cs="Times New Roman"/>
          <w:sz w:val="28"/>
          <w:szCs w:val="28"/>
        </w:rPr>
        <w:lastRenderedPageBreak/>
        <w:t>фирменных цветов в световом оформлении</w:t>
      </w:r>
      <w:r w:rsidR="0062006E" w:rsidRPr="00DA3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Рекомендовано: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Использование стилеобразующих элементов </w:t>
      </w:r>
      <w:r w:rsidR="00B20E47" w:rsidRPr="00DA3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При оформлении желательно использовать простые четкие геометрические фигуры и композиции из них </w:t>
      </w:r>
    </w:p>
    <w:p w:rsidR="008550A4" w:rsidRPr="00DA3F8C" w:rsidRDefault="00BC22E7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>Для кар</w:t>
      </w:r>
      <w:r w:rsidR="00B20E47" w:rsidRPr="00DA3F8C">
        <w:rPr>
          <w:rFonts w:ascii="Times New Roman" w:hAnsi="Times New Roman" w:cs="Times New Roman"/>
          <w:sz w:val="28"/>
          <w:szCs w:val="28"/>
        </w:rPr>
        <w:t>низов</w:t>
      </w:r>
      <w:r w:rsidRPr="00DA3F8C">
        <w:rPr>
          <w:rFonts w:ascii="Times New Roman" w:hAnsi="Times New Roman" w:cs="Times New Roman"/>
          <w:sz w:val="28"/>
          <w:szCs w:val="28"/>
        </w:rPr>
        <w:t>: гирлянда «Бахрома»</w:t>
      </w:r>
    </w:p>
    <w:p w:rsidR="00E62F9D" w:rsidRPr="00DA3F8C" w:rsidRDefault="00D73F81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>Для зданий с колоннами украшение «Светодиодный занавес»</w:t>
      </w:r>
    </w:p>
    <w:p w:rsidR="00E62F9D" w:rsidRDefault="00E62F9D" w:rsidP="00DA3F8C">
      <w:pPr>
        <w:rPr>
          <w:rFonts w:ascii="Times New Roman" w:hAnsi="Times New Roman" w:cs="Times New Roman"/>
          <w:b/>
          <w:sz w:val="28"/>
          <w:szCs w:val="28"/>
        </w:rPr>
      </w:pPr>
      <w:r w:rsidRPr="00DA3F8C">
        <w:rPr>
          <w:rFonts w:ascii="Times New Roman" w:hAnsi="Times New Roman" w:cs="Times New Roman"/>
          <w:b/>
          <w:sz w:val="28"/>
          <w:szCs w:val="28"/>
        </w:rPr>
        <w:t>Оформление городского пространства:</w:t>
      </w:r>
    </w:p>
    <w:p w:rsidR="00E62F9D" w:rsidRP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>Рекомендовано: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Использование логотипа (частично или полностью)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В оформлении допускается использование различных видов елей: живых, искусственных, стилизованных и т.п.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Применение фирменных цветов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Оформление опор освещения в фирменном стиле </w:t>
      </w:r>
      <w:r>
        <w:rPr>
          <w:rFonts w:ascii="Times New Roman" w:hAnsi="Times New Roman" w:cs="Times New Roman"/>
          <w:sz w:val="28"/>
          <w:szCs w:val="28"/>
        </w:rPr>
        <w:br/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Оформление деревьев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Установка световых фигур в композиции с елью, желательно в фирменных цветах (голубой, розовый)</w:t>
      </w:r>
    </w:p>
    <w:p w:rsidR="00DA3F8C" w:rsidRPr="00DA3F8C" w:rsidRDefault="00DA3F8C" w:rsidP="00DA3F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3F8C" w:rsidRPr="00DA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6C9"/>
    <w:multiLevelType w:val="multilevel"/>
    <w:tmpl w:val="F8B4B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D"/>
    <w:rsid w:val="000200A8"/>
    <w:rsid w:val="00051AF5"/>
    <w:rsid w:val="00305CAF"/>
    <w:rsid w:val="00333CE3"/>
    <w:rsid w:val="00390A01"/>
    <w:rsid w:val="003B6312"/>
    <w:rsid w:val="0062006E"/>
    <w:rsid w:val="006313C8"/>
    <w:rsid w:val="006B080F"/>
    <w:rsid w:val="008550A4"/>
    <w:rsid w:val="008652AB"/>
    <w:rsid w:val="00B20E47"/>
    <w:rsid w:val="00BB451B"/>
    <w:rsid w:val="00BC22E7"/>
    <w:rsid w:val="00C00A74"/>
    <w:rsid w:val="00D73F81"/>
    <w:rsid w:val="00DA3F8C"/>
    <w:rsid w:val="00E62F9D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A897-E523-429B-87D8-1B6344E9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Неволина Марина Юрьевна</dc:creator>
  <cp:keywords/>
  <dc:description/>
  <cp:lastModifiedBy>Фартдинова</cp:lastModifiedBy>
  <cp:revision>2</cp:revision>
  <cp:lastPrinted>2018-10-24T12:15:00Z</cp:lastPrinted>
  <dcterms:created xsi:type="dcterms:W3CDTF">2018-11-22T05:25:00Z</dcterms:created>
  <dcterms:modified xsi:type="dcterms:W3CDTF">2018-11-22T05:25:00Z</dcterms:modified>
</cp:coreProperties>
</file>