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14" w:rsidRDefault="005625BF" w:rsidP="005625BF">
      <w:pPr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625BF">
        <w:rPr>
          <w:rFonts w:ascii="Times New Roman" w:eastAsia="Calibri" w:hAnsi="Times New Roman" w:cs="Times New Roman"/>
          <w:b/>
          <w:bCs/>
          <w:color w:val="353535"/>
          <w:sz w:val="28"/>
          <w:szCs w:val="28"/>
        </w:rPr>
        <w:t>Заключение комиссии по землепользованию и застройки по</w:t>
      </w:r>
      <w:r w:rsidR="00C75344">
        <w:rPr>
          <w:rFonts w:ascii="Times New Roman" w:eastAsia="Calibri" w:hAnsi="Times New Roman" w:cs="Times New Roman"/>
          <w:b/>
          <w:bCs/>
          <w:color w:val="353535"/>
          <w:sz w:val="28"/>
          <w:szCs w:val="28"/>
        </w:rPr>
        <w:t xml:space="preserve"> результатам публичных слушаний</w:t>
      </w:r>
      <w:bookmarkStart w:id="0" w:name="_GoBack"/>
      <w:bookmarkEnd w:id="0"/>
    </w:p>
    <w:p w:rsidR="00653384" w:rsidRPr="00093C14" w:rsidRDefault="00653384" w:rsidP="00653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93C1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Дата оформления заключения: </w:t>
      </w:r>
      <w:r w:rsidRPr="00093C14">
        <w:rPr>
          <w:rFonts w:ascii="Times New Roman" w:eastAsia="Times New Roman" w:hAnsi="Times New Roman" w:cs="Times New Roman"/>
          <w:bCs/>
          <w:sz w:val="28"/>
          <w:szCs w:val="28"/>
          <w:lang/>
        </w:rPr>
        <w:t>29</w:t>
      </w:r>
      <w:r w:rsidRPr="00093C14">
        <w:rPr>
          <w:rFonts w:ascii="Times New Roman" w:eastAsia="Times New Roman" w:hAnsi="Times New Roman" w:cs="Times New Roman"/>
          <w:bCs/>
          <w:sz w:val="28"/>
          <w:szCs w:val="28"/>
          <w:lang/>
        </w:rPr>
        <w:t>.</w:t>
      </w:r>
      <w:r w:rsidRPr="00093C14">
        <w:rPr>
          <w:rFonts w:ascii="Times New Roman" w:eastAsia="Times New Roman" w:hAnsi="Times New Roman" w:cs="Times New Roman"/>
          <w:bCs/>
          <w:sz w:val="28"/>
          <w:szCs w:val="28"/>
          <w:lang/>
        </w:rPr>
        <w:t>11</w:t>
      </w:r>
      <w:r w:rsidRPr="00093C14">
        <w:rPr>
          <w:rFonts w:ascii="Times New Roman" w:eastAsia="Times New Roman" w:hAnsi="Times New Roman" w:cs="Times New Roman"/>
          <w:bCs/>
          <w:sz w:val="28"/>
          <w:szCs w:val="28"/>
          <w:lang/>
        </w:rPr>
        <w:t>.2018</w:t>
      </w:r>
    </w:p>
    <w:p w:rsidR="00653384" w:rsidRPr="00093C14" w:rsidRDefault="00653384" w:rsidP="006533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рассматриваемого на публичных слушаниях вопроса (проекта): </w:t>
      </w:r>
      <w:r w:rsidR="00093C14" w:rsidRPr="0009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Pr="0009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 на </w:t>
      </w:r>
      <w:r w:rsidRPr="00093C14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земельном участке зоны </w:t>
      </w:r>
      <w:r w:rsidRPr="0009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малоэтажных индивидуальных жилых домов с приусадебными земельными участками сельского типа </w:t>
      </w:r>
      <w:r w:rsidRPr="00093C14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(Ж-6) по ул. </w:t>
      </w:r>
      <w:proofErr w:type="spellStart"/>
      <w:r w:rsidRPr="00093C14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Шараповская</w:t>
      </w:r>
      <w:proofErr w:type="spellEnd"/>
      <w:r w:rsidRPr="00093C14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, 19, с кадастровым номером 59:03:0900013:166 по параметру «минимальное расстояние от дома и подсобных сооружений до красной линии улиц»</w:t>
      </w:r>
      <w:r w:rsidR="00093C14" w:rsidRPr="00093C14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.</w:t>
      </w:r>
      <w:proofErr w:type="gramEnd"/>
    </w:p>
    <w:p w:rsidR="00653384" w:rsidRPr="00093C14" w:rsidRDefault="00653384" w:rsidP="00653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93C14">
        <w:rPr>
          <w:rFonts w:ascii="Times New Roman" w:eastAsia="Times New Roman" w:hAnsi="Times New Roman" w:cs="Times New Roman"/>
          <w:sz w:val="28"/>
          <w:szCs w:val="28"/>
          <w:lang/>
        </w:rPr>
        <w:t xml:space="preserve">Сведения о количестве участников публичных слушаний: </w:t>
      </w:r>
      <w:r w:rsidRPr="00093C14">
        <w:rPr>
          <w:rFonts w:ascii="Times New Roman" w:eastAsia="Times New Roman" w:hAnsi="Times New Roman" w:cs="Times New Roman"/>
          <w:sz w:val="28"/>
          <w:szCs w:val="28"/>
          <w:lang/>
        </w:rPr>
        <w:t>12</w:t>
      </w:r>
      <w:r w:rsidRPr="00093C14">
        <w:rPr>
          <w:rFonts w:ascii="Times New Roman" w:eastAsia="Times New Roman" w:hAnsi="Times New Roman" w:cs="Times New Roman"/>
          <w:sz w:val="28"/>
          <w:szCs w:val="28"/>
          <w:lang/>
        </w:rPr>
        <w:t xml:space="preserve"> участников.</w:t>
      </w:r>
    </w:p>
    <w:p w:rsidR="00653384" w:rsidRPr="00093C14" w:rsidRDefault="00653384" w:rsidP="0065338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</w:pPr>
      <w:r w:rsidRPr="0009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протоколазаключительного мероприятия публичных слушаний: протокол публичных слушаний по вопросу </w:t>
      </w:r>
      <w:r w:rsidRPr="0009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</w:t>
      </w:r>
      <w:r w:rsidR="0009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9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 на </w:t>
      </w:r>
      <w:r w:rsidRPr="00093C14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земельном участке зоны </w:t>
      </w:r>
      <w:r w:rsidRPr="0009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малоэтажных индивидуальных жилых домов с приусадебными земельными участками сельского типа </w:t>
      </w:r>
      <w:r w:rsidRPr="00093C14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(Ж-6) по ул. </w:t>
      </w:r>
      <w:proofErr w:type="spellStart"/>
      <w:r w:rsidRPr="00093C14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Шараповская</w:t>
      </w:r>
      <w:proofErr w:type="spellEnd"/>
      <w:r w:rsidRPr="00093C14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, 19, с кадастровым номером 59:03:0900013:166 по параметру «минимальное расстояние от дома и подсобных сооружений до красной линии улиц»</w:t>
      </w:r>
      <w:r w:rsidR="00093C14" w:rsidRPr="00093C14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от 15.11.2018.</w:t>
      </w:r>
    </w:p>
    <w:p w:rsidR="00093C14" w:rsidRPr="00093C14" w:rsidRDefault="00093C14" w:rsidP="0009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проведения публичных слушаний (с 25.10.2018 по 15.11.2018) письменных предложений и замечаний в управление архитектуры и градостроительства администрации города не поступало.</w:t>
      </w:r>
    </w:p>
    <w:p w:rsidR="00653384" w:rsidRPr="00093C14" w:rsidRDefault="00653384" w:rsidP="006533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комиссии по землепользованию и застройки по результатам публичных слушаний: </w:t>
      </w:r>
      <w:r w:rsidRPr="00093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публичные слушания состоявшимися. Рекомендовать предоставление разрешения на отклонение от предельных параметров разрешенного строительства</w:t>
      </w:r>
      <w:r w:rsidRPr="0009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реконструкции объекта капитального строительства  на </w:t>
      </w:r>
      <w:r w:rsidRPr="00093C14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земельном участке зоны </w:t>
      </w:r>
      <w:r w:rsidRPr="0009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малоэтажных индивидуальных жилых домов с приусадебными земельными участками сельского типа </w:t>
      </w:r>
      <w:r w:rsidRPr="00093C14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(Ж-6) по ул. </w:t>
      </w:r>
      <w:proofErr w:type="spellStart"/>
      <w:r w:rsidRPr="00093C14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Шараповская</w:t>
      </w:r>
      <w:proofErr w:type="spellEnd"/>
      <w:r w:rsidRPr="00093C14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, 19, г</w:t>
      </w:r>
      <w:proofErr w:type="gramStart"/>
      <w:r w:rsidRPr="00093C14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.Б</w:t>
      </w:r>
      <w:proofErr w:type="gramEnd"/>
      <w:r w:rsidRPr="00093C14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ерезники, с кадастровым номером 59:03:0900013:166,  по параметру «минимальное расстояние от дома и подсобных сооружений до красной линии улиц» 3,5 м.</w:t>
      </w:r>
      <w:r w:rsidRPr="0009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A57D5D" w:rsidRDefault="00A57D5D">
      <w:pPr>
        <w:rPr>
          <w:sz w:val="24"/>
          <w:szCs w:val="24"/>
        </w:rPr>
      </w:pPr>
    </w:p>
    <w:p w:rsidR="005625BF" w:rsidRPr="005625BF" w:rsidRDefault="005625BF">
      <w:pPr>
        <w:rPr>
          <w:sz w:val="24"/>
          <w:szCs w:val="24"/>
        </w:rPr>
      </w:pPr>
    </w:p>
    <w:sectPr w:rsidR="005625BF" w:rsidRPr="005625BF" w:rsidSect="0013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384"/>
    <w:rsid w:val="00093C14"/>
    <w:rsid w:val="000D22E1"/>
    <w:rsid w:val="00131970"/>
    <w:rsid w:val="005625BF"/>
    <w:rsid w:val="00653384"/>
    <w:rsid w:val="00A57D5D"/>
    <w:rsid w:val="00B52110"/>
    <w:rsid w:val="00C7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Каменщикова Ольга</cp:lastModifiedBy>
  <cp:revision>2</cp:revision>
  <cp:lastPrinted>2018-12-18T04:10:00Z</cp:lastPrinted>
  <dcterms:created xsi:type="dcterms:W3CDTF">2018-12-18T04:46:00Z</dcterms:created>
  <dcterms:modified xsi:type="dcterms:W3CDTF">2018-12-18T04:46:00Z</dcterms:modified>
</cp:coreProperties>
</file>