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C" w:rsidRPr="00331CD8" w:rsidRDefault="00ED1C4C" w:rsidP="00ED1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D8">
        <w:rPr>
          <w:rFonts w:ascii="Times New Roman" w:hAnsi="Times New Roman" w:cs="Times New Roman"/>
          <w:b/>
          <w:sz w:val="28"/>
          <w:szCs w:val="28"/>
        </w:rPr>
        <w:t>Реестр региональных налоговых льгот</w:t>
      </w:r>
      <w:r w:rsidR="00331CD8" w:rsidRPr="00331CD8">
        <w:rPr>
          <w:rFonts w:ascii="Times New Roman" w:hAnsi="Times New Roman" w:cs="Times New Roman"/>
          <w:b/>
          <w:sz w:val="28"/>
          <w:szCs w:val="28"/>
        </w:rPr>
        <w:t>, установленных в Пермском крае</w:t>
      </w:r>
    </w:p>
    <w:tbl>
      <w:tblPr>
        <w:tblStyle w:val="a3"/>
        <w:tblW w:w="15909" w:type="dxa"/>
        <w:tblInd w:w="-459" w:type="dxa"/>
        <w:tblLook w:val="04A0"/>
      </w:tblPr>
      <w:tblGrid>
        <w:gridCol w:w="534"/>
        <w:gridCol w:w="4677"/>
        <w:gridCol w:w="3861"/>
        <w:gridCol w:w="6837"/>
      </w:tblGrid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="00331CD8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="00331C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</w:tcPr>
          <w:p w:rsidR="00ED1C4C" w:rsidRPr="00ED1C4C" w:rsidRDefault="00331CD8" w:rsidP="00ED1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  <w:r w:rsidR="009D3E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D1C4C" w:rsidRPr="00ED1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устанавливающий льготу</w:t>
            </w:r>
          </w:p>
        </w:tc>
        <w:tc>
          <w:tcPr>
            <w:tcW w:w="3861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683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ст.15/п.1 Закона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Пониженная (13,5% - 2006-2015 </w:t>
            </w:r>
            <w:proofErr w:type="spellStart"/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; 15% - 2016 г; 16,5% - 2017 г) ставка налога на прибыль для организаций, отвечающих условиям, установленным законом, а также организации, указанные в </w:t>
            </w:r>
            <w:proofErr w:type="spell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. 2-8 и 17 пункта 3 статьи 346.12 НКРФ</w:t>
            </w:r>
          </w:p>
        </w:tc>
        <w:tc>
          <w:tcPr>
            <w:tcW w:w="683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отвечающие условиям, установленным законом, а также организации, указанные в </w:t>
            </w:r>
            <w:proofErr w:type="spell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. 2-8 и 17 пункта 3 статьи 346.12 НКРФ (банки; страховщики; негосударственные пенсионные фонды; инвестиционные фонды; профессиональные участники рынка ценных бумаг; ломбарды; организации и индивидуальные предприниматели, занимающиеся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      </w:r>
            <w:proofErr w:type="gramEnd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 казенные и бюджетные учреждения)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ст.15/п.2 - до 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ст. 15.1 - с 01.01.2018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Пониженная (до 13,5% -  зависимости от объема затрат) ставка налога на прибыль для организаций, осуществляющих капитальные вложения и (или) благотворительную деятельность</w:t>
            </w:r>
          </w:p>
        </w:tc>
        <w:tc>
          <w:tcPr>
            <w:tcW w:w="683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Организации, отвечающие условиям, установленным законом, и осуществляющие капитальные вложения на территории Пермского края, и (или) благотворительную деятельность в соответствии с Законом Пермской области "О благотворительной деятельности в Пермском крае", и (или) безвозмездные перечисления, в том числе пожертвования некоммерческим организациям на ведение уставной деятельности в сфере физической культуры и спорта</w:t>
            </w:r>
            <w:proofErr w:type="gramEnd"/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ст.4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08.10.2015 №549-ПК "О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"О налогообложении в Пермском крае"</w:t>
            </w:r>
            <w:proofErr w:type="gramEnd"/>
          </w:p>
        </w:tc>
        <w:tc>
          <w:tcPr>
            <w:tcW w:w="3861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Пониженная ставка (13,5%) </w:t>
            </w:r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gramEnd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 лица, являющиеся субъектами деятельности в сфере промышленности, реализующие на территории Пермского края инвестиционные проекты по созданию и (или) освоению новых промышленных производств</w:t>
            </w:r>
          </w:p>
        </w:tc>
        <w:tc>
          <w:tcPr>
            <w:tcW w:w="683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Налогоплательщики - юридические лица, являющиеся субъектами деятельности в сфере промышленности, реализующими на территории Пермского края инвестиционные проекты по созданию и (или) освоению новых промышленных производств, в рамках заключенного специального инвестиционного контракта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ст.4.1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08.10.2015 №549-ПК "О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налогоплательщиков и о внесении изменения в Закон Пермской области "О налогообложении в Пермском крае"</w:t>
            </w:r>
            <w:proofErr w:type="gramEnd"/>
          </w:p>
        </w:tc>
        <w:tc>
          <w:tcPr>
            <w:tcW w:w="3861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4C">
              <w:rPr>
                <w:rFonts w:ascii="Times New Roman" w:hAnsi="Times New Roman" w:cs="Times New Roman"/>
                <w:sz w:val="20"/>
                <w:szCs w:val="20"/>
              </w:rPr>
              <w:t>Пониженная ставка (0%) для налогоплательщиков - участников специальных инвестиционных контрактов, заключенных при участии Пермского края в качестве стороны специального инвестиционного контракта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Налогоплательщики, субъекты деятельности в сфере промышленности, с которыми заключены специальные инвестиционные контракты с участием Российской Федерации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ст.19/п.2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Пониженные (0,6% первый год; 1,1% вт</w:t>
            </w:r>
            <w:r w:rsidR="00331C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рой и третий годы) налоговые ставки для организаций, осуществляющих виды деятельности или предоставляющие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средства за плату иным организациям и (или) ИП для осуществления установленных видов экономической деятельности: сельское хозяйство, охота и лесное хозяйство; рыболовство, рыбоводство; добыча полезных ископаемых; обрабатывающие производства; производство и распределение электроэнергии, газа и воды;</w:t>
            </w:r>
            <w:proofErr w:type="gramEnd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строительство; транспорт и связь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осуществляющие виды деятельности или предоставляющие основные средства за плату во временное владение и пользование или во временное пользование иным организациям и (или) ИП для осуществления установленных видов экономической деятельности: сельское хозяйство,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охота и лесное хозяйство;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 и связь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ст.19/п.2.1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Пониженные (0% 1-3 годы; 0,6% 4-6 годы; 1,1% с 7 года) налоговые ставки в отношении воздушных транспортных сре</w:t>
            </w:r>
            <w:proofErr w:type="gram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дств с р</w:t>
            </w:r>
            <w:proofErr w:type="gramEnd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еактивными двигателями, полученных по договору лизинга и учитываемых на балансе лизингополучателя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Организации основным видом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перевозка пассажиров, грузов и багажа воздушным транспортом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ст.19/п.3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Пониженная ставка (1,1%) для нефтедобывающих организаций в отношении малодебитных скважин с отбором нефти 3 тонны в сутки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Нефтедобывающие организации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ст.19/п.4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Пониженная ставка (0%) устанавливается для организаций в отношении автомобильных дорог общего пользования регионального или межмуниципального значения, автомобильных дорог общего пользования местного значения.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рганизации-балансодержатели автомобильных дорог общего пользования регионального или межмуниципального значения, автомобильных дорог общего пользования местного значения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ст.19.1/п.1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для нефтегазодобывающих организаций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Нефтегазодобывающие организации - в отношении законсервированных буровых скважин на месторождениях без лицензий на право пользования недрами при условии направления суммы льготы по налогу на развитие производства с целью увеличения добычи нефти в Пермском крае.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ст.19.1/п.2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налога </w:t>
            </w:r>
            <w:proofErr w:type="gram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осуществляющие: производство сельскохозяйственной продукции и выращивание рыбы; хранение сельскохозяйственной продукции; переработку сельскохозяйственной продукции, а именно: производство мяса и мясопродуктов, переработку и консервирование рыбопродуктов, переработку и консервирование картофеля, фруктов и овощей, производство молочных продуктов, производство продуктов мукомольно-крупяной промышленности, крахмалов и </w:t>
            </w:r>
            <w:proofErr w:type="spellStart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крахмалопродуктов</w:t>
            </w:r>
            <w:proofErr w:type="spellEnd"/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, производство готовых кормов для животных</w:t>
            </w:r>
            <w:proofErr w:type="gramEnd"/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ст.19.1/п.3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налога организаций в отношении имущества, являющегося запасами, созданными в соответствии с решениями органов государственной власти Пермского края и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Пермского края</w:t>
            </w:r>
          </w:p>
        </w:tc>
        <w:tc>
          <w:tcPr>
            <w:tcW w:w="683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- в отношении имущества, являющегося запасами, созданными в соответствии с решениями органов государственной власти Пермского края и органов местного самоуправления Пермского края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77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ст.19.1/п.4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4BE9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для жилищных и жилищно-строительных кооперативов, дачно-строительных и гаражных кооперативов, садоводческих товариществ, товариществ собственников жилья</w:t>
            </w:r>
          </w:p>
        </w:tc>
        <w:tc>
          <w:tcPr>
            <w:tcW w:w="6837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Жилищные и жилищно-строительные кооперативы, дачно-строительные и гаражные кооперативы, садоводческие товарищества, товарищества собственников жилья - в отношении имущества, используемого для осуществления уставной деятельности;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ст.19.1/п.5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организаций в отношении имущества, используемого для научно-исследовательских, конструкторских, опытных и опытно-экспериментальных работ</w:t>
            </w:r>
          </w:p>
        </w:tc>
        <w:tc>
          <w:tcPr>
            <w:tcW w:w="6837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Организации - в отношении имущества, используемого для научно-исследовательских, конструкторских, опытных и опытно-экспериментальных работ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ED1C4C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ст.19.1/п.6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организаций в отношении имущества, используемого для решения задач по предупреждению и ликвидации чрезвычайных ситуаций</w:t>
            </w:r>
          </w:p>
        </w:tc>
        <w:tc>
          <w:tcPr>
            <w:tcW w:w="6837" w:type="dxa"/>
          </w:tcPr>
          <w:p w:rsidR="00ED1C4C" w:rsidRPr="00ED1C4C" w:rsidRDefault="00CD7AA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A8">
              <w:rPr>
                <w:rFonts w:ascii="Times New Roman" w:hAnsi="Times New Roman" w:cs="Times New Roman"/>
                <w:sz w:val="20"/>
                <w:szCs w:val="20"/>
              </w:rPr>
              <w:t>Организации - в отношении имущества, предназначенного в соответствии с федеральным законодательством для решения задач по предупреждению и ликвидации чрезвычайных ситуаций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ст.19.1/п.7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организаций в отношении имущества, используемого для  охраны природы</w:t>
            </w:r>
          </w:p>
        </w:tc>
        <w:tc>
          <w:tcPr>
            <w:tcW w:w="683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Организации - в отношении имущества, используемого для охраны природы в соответствии с Типовым перечнем основных фондов природоохранного назначения, утвержденным постановлением Госкомстата России, и (или) заключением органа, осуществляющего управление, государственный (муниципальный) экологический контроль (надзор) в области охраны окружающей среды.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ст.19.1/п.10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для потребительских кооперативов в сфере жилищного строительства в отношении объектов жилищного фонда пайщиков</w:t>
            </w:r>
          </w:p>
        </w:tc>
        <w:tc>
          <w:tcPr>
            <w:tcW w:w="683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 в сфере жилищного строительства в отношении объектов жилищного фонда пайщиков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ст.19.1/п.12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для организаций, оказывающих услуги по финансовой аренде (лизингу), аренде воздушных транспортных средств и оборудования</w:t>
            </w:r>
          </w:p>
        </w:tc>
        <w:tc>
          <w:tcPr>
            <w:tcW w:w="683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Организации, оказывающие услуги по финансовой аренде (лизингу), аренде воздушных транспортных средств и оборудования, - в отношении авиационной техники, являющейся предметом договора лизинга или аренды, а также организации - собственники воздушных судов с реактивными двигателями - в отношении этих судов.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Зст.19.1/п.1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3акон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организаций в отношении имущества авиационной инфраструктуры</w:t>
            </w:r>
          </w:p>
        </w:tc>
        <w:tc>
          <w:tcPr>
            <w:tcW w:w="683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Организации - в отношении принадлежащего им имущества авиационной инфраструктуры</w:t>
            </w:r>
          </w:p>
        </w:tc>
      </w:tr>
      <w:tr w:rsidR="00ED1C4C" w:rsidRPr="00ED1C4C" w:rsidTr="00604BE9">
        <w:tc>
          <w:tcPr>
            <w:tcW w:w="534" w:type="dxa"/>
          </w:tcPr>
          <w:p w:rsidR="00ED1C4C" w:rsidRPr="00ED1C4C" w:rsidRDefault="00604BE9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ст.3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08.10.2015 №</w:t>
            </w:r>
            <w:r w:rsidR="0033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549-ПК "О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ставок по налогу на имущество организаций и по налогу на прибыль организаций для указанной категории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налогоплательщиков и о внесении изменения в Закон Пермской области "О налогообложении в Пермском крае"</w:t>
            </w:r>
            <w:proofErr w:type="gramEnd"/>
          </w:p>
        </w:tc>
        <w:tc>
          <w:tcPr>
            <w:tcW w:w="3861" w:type="dxa"/>
          </w:tcPr>
          <w:p w:rsidR="00ED1C4C" w:rsidRPr="00ED1C4C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Пониженная (0%)</w:t>
            </w:r>
            <w:r w:rsidR="00331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ставка налога для юридических лиц, являющиеся субъектами деятельности в сфере промышленности и реализующие на территории Пермского края инвестиционные проекты по созданию и (или) освоению новых промышленных производств, с которыми в соответствии с 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 "О промышленной политике в Российской Федерации", Законом Пермского края "О промышленной политике в Пермском крае" заключены специальные инвестиционные контракты.</w:t>
            </w:r>
            <w:proofErr w:type="gramEnd"/>
          </w:p>
        </w:tc>
        <w:tc>
          <w:tcPr>
            <w:tcW w:w="6837" w:type="dxa"/>
          </w:tcPr>
          <w:p w:rsidR="00ED1C4C" w:rsidRPr="00ED1C4C" w:rsidRDefault="008D0381" w:rsidP="0033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Налогоплательщики, ре</w:t>
            </w:r>
            <w:r w:rsidR="00331C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0381">
              <w:rPr>
                <w:rFonts w:ascii="Times New Roman" w:hAnsi="Times New Roman" w:cs="Times New Roman"/>
                <w:sz w:val="20"/>
                <w:szCs w:val="20"/>
              </w:rPr>
              <w:t>лизующие инвестиционный проект по созданию и (или) освоению новых промышленных производств,  в отношении объектов имущественного комплекса, предназначенного для производства промышленной продукции (объектов основных средств), созданных (построенных, приобретенных за плату) и освоенных (введенных в эксплуатацию)</w:t>
            </w:r>
          </w:p>
        </w:tc>
      </w:tr>
      <w:tr w:rsidR="00CD7AA8" w:rsidRPr="00ED1C4C" w:rsidTr="00604BE9">
        <w:tc>
          <w:tcPr>
            <w:tcW w:w="534" w:type="dxa"/>
          </w:tcPr>
          <w:p w:rsidR="00CD7AA8" w:rsidRDefault="008D0381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7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ст.1/ч.1.1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381" w:rsidRPr="008D0381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0381" w:rsidRPr="008D038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01.04.2015 №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(1%) при объекте налогообложения доходы для налогоплательщиков, осуществляющих отдельные виды деятельности</w:t>
            </w:r>
          </w:p>
        </w:tc>
        <w:tc>
          <w:tcPr>
            <w:tcW w:w="683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Налогоплательщики, осуществляющие деятельность в сфере науки, образования, здравоохранения, соц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</w:tr>
      <w:tr w:rsidR="00CD7AA8" w:rsidRPr="00ED1C4C" w:rsidTr="00604BE9">
        <w:tc>
          <w:tcPr>
            <w:tcW w:w="534" w:type="dxa"/>
          </w:tcPr>
          <w:p w:rsidR="00CD7AA8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ст.1/ч.1.1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01.04.2015 №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(4%) при объекте налогообложения доходы для налогоплательщиков, осуществляющих отдельные виды деятельности</w:t>
            </w:r>
          </w:p>
        </w:tc>
        <w:tc>
          <w:tcPr>
            <w:tcW w:w="683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Налогоплательщики, осуществляющие деятельность в области общепита, гостиниц, обрабатывающего производства, строительства</w:t>
            </w:r>
          </w:p>
        </w:tc>
      </w:tr>
      <w:tr w:rsidR="00CD7AA8" w:rsidRPr="00ED1C4C" w:rsidTr="00604BE9">
        <w:tc>
          <w:tcPr>
            <w:tcW w:w="534" w:type="dxa"/>
          </w:tcPr>
          <w:p w:rsidR="00CD7AA8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ст.1/ч.1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01.04.2015 №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CD7AA8" w:rsidRPr="00ED1C4C" w:rsidRDefault="005E4EE4" w:rsidP="0033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(5%) при объекте налогообложения  доходы, уменьшенные на величину расходов, для налогоплательщиков, осуществляющих отдельные виды деятельности</w:t>
            </w:r>
          </w:p>
        </w:tc>
        <w:tc>
          <w:tcPr>
            <w:tcW w:w="683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Налогоплательщики, осуществляющие деятельность в сфере науки, образования, здравоохранения, соц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</w:tr>
      <w:tr w:rsidR="00CD7AA8" w:rsidRPr="00ED1C4C" w:rsidTr="00604BE9">
        <w:tc>
          <w:tcPr>
            <w:tcW w:w="534" w:type="dxa"/>
          </w:tcPr>
          <w:p w:rsidR="00CD7AA8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ст.1/ч.1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01.04.2015 №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CD7AA8" w:rsidRPr="00ED1C4C" w:rsidRDefault="005E4EE4" w:rsidP="0033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(10%) при объекте налогообложения доходы, уменьшенные на величину расходов, для налогоплательщиков, осуществляющих отдельные виды деятельности</w:t>
            </w:r>
          </w:p>
        </w:tc>
        <w:tc>
          <w:tcPr>
            <w:tcW w:w="683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Налогоплательщики, осуществляющие деятельность в области общепита, гостиниц, обрабатывающего производства, строительства</w:t>
            </w:r>
          </w:p>
        </w:tc>
      </w:tr>
      <w:tr w:rsidR="00CD7AA8" w:rsidRPr="00ED1C4C" w:rsidTr="00604BE9">
        <w:tc>
          <w:tcPr>
            <w:tcW w:w="534" w:type="dxa"/>
          </w:tcPr>
          <w:p w:rsidR="00CD7AA8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ст.1/п.3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01.04.2015 №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для ИП, вновь зарегистрированных и осуществляющих предпринимательскую деятельность в производственной, социальной и (или) научной 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, а также в сфере оказания бытовых услуг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установленному законом перечню</w:t>
            </w:r>
          </w:p>
        </w:tc>
        <w:tc>
          <w:tcPr>
            <w:tcW w:w="683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ИП, вновь зарегистрированные и осуществляющие предпринимательскую деятельность в производственной, социальной и (или) научной сферах, а также в сфере оказания бытовых услуг 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установленному законом перечню</w:t>
            </w:r>
          </w:p>
        </w:tc>
      </w:tr>
      <w:tr w:rsidR="00CD7AA8" w:rsidRPr="00ED1C4C" w:rsidTr="00604BE9">
        <w:tc>
          <w:tcPr>
            <w:tcW w:w="534" w:type="dxa"/>
          </w:tcPr>
          <w:p w:rsidR="00CD7AA8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5E4EE4" w:rsidRPr="005E4EE4" w:rsidRDefault="005E4EE4" w:rsidP="005E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ст.3/п.1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(ст.22.1/п.2 в № 1685-296)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25.12.2015 № 589-ПК "О транспортном налоге на территории Пермского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и о внесении изменения в Закон Пермской области "О налогообложении в Пермском крае"</w:t>
            </w:r>
          </w:p>
          <w:p w:rsidR="00CD7AA8" w:rsidRPr="00ED1C4C" w:rsidRDefault="005E4EE4" w:rsidP="005E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до 01.01.2017 - Закон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Пониженная ставка - 50% от суммы налога; налогоплательщики, достигшие возраста, при котором возникает право на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пенсию по старости, в отношении: легковых автомобилей с мощностью двигателя до 100 л.с. включительно; мотоциклов (мотороллеров); катеров, моторных лодок с мощностью двигателя до 50 л.с. включительно; самоходных транспортных средств, машин и механизмов на пневматическом и гусеничном ходу</w:t>
            </w:r>
            <w:proofErr w:type="gramEnd"/>
          </w:p>
        </w:tc>
        <w:tc>
          <w:tcPr>
            <w:tcW w:w="6837" w:type="dxa"/>
          </w:tcPr>
          <w:p w:rsidR="00CD7AA8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Пенсионеры (налогоплательщики, достигшие возраста, при котором возникает право на пенсию по старости)</w:t>
            </w:r>
          </w:p>
        </w:tc>
      </w:tr>
      <w:tr w:rsidR="005E4EE4" w:rsidRPr="00ED1C4C" w:rsidTr="00604BE9">
        <w:tc>
          <w:tcPr>
            <w:tcW w:w="534" w:type="dxa"/>
          </w:tcPr>
          <w:p w:rsidR="005E4EE4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77" w:type="dxa"/>
          </w:tcPr>
          <w:p w:rsidR="005E4EE4" w:rsidRPr="005E4EE4" w:rsidRDefault="005E4EE4" w:rsidP="005E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ст.3/п.1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(ст.22.1/п.1.1 в № 1685-296)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  <w:p w:rsidR="005E4EE4" w:rsidRPr="00ED1C4C" w:rsidRDefault="005E4EE4" w:rsidP="005E4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"О транспортном налоге на территории Пермского края и о внесении изменения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5E4EE4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ьгота в размере 100 % от суммы налога; 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физические лица - один из родителей (усыновителей, опекунов, попечителей) многодетной семьи, имеющей в своем составе трех и более детей в возрасте до 18 лет, в том числе пасынков, падчериц, усыновленных и удочеренных детей, детей, принятых под опеку или переданных на воспитание в приемную семью, а также детей в возрасте до 23 лет, обучающихся в образовательных учреждениях по очной форме обучения или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проходящих военную службу по призыву в Вооруженных Силах Российской Федерации</w:t>
            </w:r>
            <w:proofErr w:type="gramEnd"/>
          </w:p>
        </w:tc>
        <w:tc>
          <w:tcPr>
            <w:tcW w:w="6837" w:type="dxa"/>
          </w:tcPr>
          <w:p w:rsidR="005E4EE4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Физические лица - один из родителей (усыновителей, опекунов, попечителей) многодетной семьи, имеющей в своем составе трех и более детей в возрасте до 18 лет, в том числе пасынков, падчериц, усыновленных и удочеренных детей, детей, принятых под опеку или переданных на воспитание в приемную семью, а также детей в возрасте до 23 лет, обучающихся в образовательных учреждениях по очной форме обучения или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проходящих военную службу по призыву в Вооруженных Силах Российской Федерации</w:t>
            </w:r>
            <w:proofErr w:type="gramEnd"/>
          </w:p>
        </w:tc>
      </w:tr>
      <w:tr w:rsidR="005E4EE4" w:rsidRPr="00ED1C4C" w:rsidTr="00604BE9">
        <w:tc>
          <w:tcPr>
            <w:tcW w:w="534" w:type="dxa"/>
          </w:tcPr>
          <w:p w:rsidR="005E4EE4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5E4EE4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ст.19/п.5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Пермской области от 30.08.2001 № 1685-296 "О налогообложении в Пермском крае"</w:t>
            </w:r>
          </w:p>
        </w:tc>
        <w:tc>
          <w:tcPr>
            <w:tcW w:w="3861" w:type="dxa"/>
          </w:tcPr>
          <w:p w:rsidR="005E4EE4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Пониженная ставка (0 %) устанавливается для организаций в отношении магистральных трубопроводов, входящих в Единую систему газоснабжения</w:t>
            </w:r>
          </w:p>
        </w:tc>
        <w:tc>
          <w:tcPr>
            <w:tcW w:w="6837" w:type="dxa"/>
          </w:tcPr>
          <w:p w:rsidR="005E4EE4" w:rsidRPr="00ED1C4C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Организации-балансодержатели магистральных трубопроводов, входящих в Единую систему газоснабжения</w:t>
            </w:r>
          </w:p>
        </w:tc>
      </w:tr>
      <w:tr w:rsidR="005E4EE4" w:rsidRPr="00ED1C4C" w:rsidTr="00604BE9">
        <w:tc>
          <w:tcPr>
            <w:tcW w:w="534" w:type="dxa"/>
          </w:tcPr>
          <w:p w:rsidR="005E4EE4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77" w:type="dxa"/>
          </w:tcPr>
          <w:p w:rsidR="005E4EE4" w:rsidRPr="005E4EE4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ст.2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 от 01.04.2015 № 465-ПК "О патентной системе налогообложения в Пермском крае, установлении налоговой ставки в размере 0 %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</w:t>
            </w:r>
          </w:p>
        </w:tc>
        <w:tc>
          <w:tcPr>
            <w:tcW w:w="3861" w:type="dxa"/>
          </w:tcPr>
          <w:p w:rsidR="005E4EE4" w:rsidRPr="005E4EE4" w:rsidRDefault="005E4EE4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налогообложения для ИП, вновь зарегистрированных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предпринимательскую деятельность в производственной, социальной и (или) научной сферах, а также в сфере оказания бытовых услуг </w:t>
            </w:r>
            <w:proofErr w:type="gramStart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  <w:proofErr w:type="gramEnd"/>
            <w:r w:rsidRPr="005E4EE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установленному законом перечню</w:t>
            </w:r>
          </w:p>
        </w:tc>
        <w:tc>
          <w:tcPr>
            <w:tcW w:w="6837" w:type="dxa"/>
          </w:tcPr>
          <w:p w:rsidR="005E4EE4" w:rsidRPr="005E4EE4" w:rsidRDefault="00331CD8" w:rsidP="00ED1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CD8">
              <w:rPr>
                <w:rFonts w:ascii="Times New Roman" w:hAnsi="Times New Roman" w:cs="Times New Roman"/>
                <w:sz w:val="20"/>
                <w:szCs w:val="20"/>
              </w:rPr>
              <w:t xml:space="preserve">ИП, вновь зарегистрированные и осуществляющие предпринимательскую деятельность в производственной, социальной и (или) научной </w:t>
            </w:r>
            <w:proofErr w:type="gramStart"/>
            <w:r w:rsidRPr="00331CD8">
              <w:rPr>
                <w:rFonts w:ascii="Times New Roman" w:hAnsi="Times New Roman" w:cs="Times New Roman"/>
                <w:sz w:val="20"/>
                <w:szCs w:val="20"/>
              </w:rPr>
              <w:t>сферах</w:t>
            </w:r>
            <w:proofErr w:type="gramEnd"/>
            <w:r w:rsidRPr="00331CD8">
              <w:rPr>
                <w:rFonts w:ascii="Times New Roman" w:hAnsi="Times New Roman" w:cs="Times New Roman"/>
                <w:sz w:val="20"/>
                <w:szCs w:val="20"/>
              </w:rPr>
              <w:t>, а также в сфере оказания бытовых услуг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1CD8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установленному законом перечню</w:t>
            </w:r>
          </w:p>
        </w:tc>
      </w:tr>
    </w:tbl>
    <w:p w:rsidR="00ED1C4C" w:rsidRPr="00ED1C4C" w:rsidRDefault="00ED1C4C" w:rsidP="00ED1C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C4C" w:rsidRPr="00ED1C4C" w:rsidSect="00ED1C4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4C"/>
    <w:rsid w:val="001B293B"/>
    <w:rsid w:val="00331CD8"/>
    <w:rsid w:val="005E4EE4"/>
    <w:rsid w:val="005F353C"/>
    <w:rsid w:val="00604BE9"/>
    <w:rsid w:val="008D0381"/>
    <w:rsid w:val="009D3E81"/>
    <w:rsid w:val="00CD7AA8"/>
    <w:rsid w:val="00ED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Бородулина Вера Александровна</cp:lastModifiedBy>
  <cp:revision>3</cp:revision>
  <dcterms:created xsi:type="dcterms:W3CDTF">2018-07-18T02:58:00Z</dcterms:created>
  <dcterms:modified xsi:type="dcterms:W3CDTF">2018-07-18T03:52:00Z</dcterms:modified>
</cp:coreProperties>
</file>