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E5" w:rsidRPr="00A21026" w:rsidRDefault="00692AE5" w:rsidP="00692AE5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spacing w:val="-4"/>
          <w:u w:val="single"/>
          <w:lang/>
        </w:rPr>
      </w:pPr>
      <w:r w:rsidRPr="00A21026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692AE5" w:rsidRPr="00A21026" w:rsidRDefault="00692AE5" w:rsidP="00692AE5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spacing w:val="-4"/>
          <w:u w:val="single"/>
          <w:lang/>
        </w:rPr>
      </w:pPr>
    </w:p>
    <w:p w:rsidR="00692AE5" w:rsidRPr="00A21026" w:rsidRDefault="00692AE5" w:rsidP="00692AE5">
      <w:pPr>
        <w:tabs>
          <w:tab w:val="left" w:pos="284"/>
          <w:tab w:val="left" w:pos="567"/>
        </w:tabs>
        <w:spacing w:line="260" w:lineRule="exact"/>
        <w:outlineLvl w:val="0"/>
        <w:rPr>
          <w:b/>
          <w:bCs/>
          <w:iCs/>
          <w:spacing w:val="-4"/>
          <w:u w:val="single"/>
          <w:lang/>
        </w:rPr>
      </w:pPr>
      <w:r w:rsidRPr="00A21026">
        <w:rPr>
          <w:b/>
          <w:bCs/>
          <w:iCs/>
          <w:spacing w:val="-4"/>
          <w:u w:val="single"/>
          <w:lang/>
        </w:rPr>
        <w:t>ПРОТОКОЛ</w:t>
      </w:r>
    </w:p>
    <w:p w:rsidR="00692AE5" w:rsidRPr="00A21026" w:rsidRDefault="00692AE5" w:rsidP="00692AE5">
      <w:pPr>
        <w:spacing w:line="260" w:lineRule="exact"/>
        <w:jc w:val="both"/>
        <w:rPr>
          <w:spacing w:val="-4"/>
        </w:rPr>
      </w:pPr>
      <w:r w:rsidRPr="00A21026">
        <w:rPr>
          <w:spacing w:val="-4"/>
        </w:rPr>
        <w:t>06.07.2018 № 38</w:t>
      </w:r>
    </w:p>
    <w:p w:rsidR="00692AE5" w:rsidRPr="00A21026" w:rsidRDefault="00692AE5" w:rsidP="00692AE5">
      <w:pPr>
        <w:spacing w:line="260" w:lineRule="exact"/>
        <w:jc w:val="both"/>
        <w:rPr>
          <w:spacing w:val="-4"/>
        </w:rPr>
      </w:pPr>
    </w:p>
    <w:p w:rsidR="00692AE5" w:rsidRPr="00A21026" w:rsidRDefault="00692AE5" w:rsidP="00692AE5">
      <w:pPr>
        <w:spacing w:line="260" w:lineRule="exact"/>
        <w:jc w:val="both"/>
        <w:rPr>
          <w:b/>
          <w:spacing w:val="-4"/>
        </w:rPr>
      </w:pPr>
      <w:r w:rsidRPr="00A21026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692AE5" w:rsidRPr="00A21026" w:rsidRDefault="00692AE5" w:rsidP="00692AE5">
      <w:pPr>
        <w:spacing w:line="260" w:lineRule="exact"/>
        <w:jc w:val="both"/>
        <w:rPr>
          <w:spacing w:val="-4"/>
        </w:rPr>
      </w:pPr>
    </w:p>
    <w:p w:rsidR="00692AE5" w:rsidRPr="00A21026" w:rsidRDefault="00692AE5" w:rsidP="00692AE5">
      <w:pPr>
        <w:spacing w:line="260" w:lineRule="exact"/>
        <w:jc w:val="both"/>
        <w:rPr>
          <w:color w:val="0000CC"/>
          <w:spacing w:val="-4"/>
        </w:rPr>
      </w:pPr>
      <w:r w:rsidRPr="00A21026">
        <w:rPr>
          <w:color w:val="0000CC"/>
          <w:spacing w:val="-4"/>
        </w:rPr>
        <w:t xml:space="preserve">Председатель комиссии: А.А. </w:t>
      </w:r>
      <w:proofErr w:type="spellStart"/>
      <w:r w:rsidRPr="00A21026">
        <w:rPr>
          <w:color w:val="0000CC"/>
          <w:spacing w:val="-4"/>
        </w:rPr>
        <w:t>Якин</w:t>
      </w:r>
      <w:proofErr w:type="spellEnd"/>
    </w:p>
    <w:p w:rsidR="00692AE5" w:rsidRPr="00A21026" w:rsidRDefault="00692AE5" w:rsidP="00692AE5">
      <w:pPr>
        <w:spacing w:line="260" w:lineRule="exact"/>
        <w:jc w:val="both"/>
        <w:rPr>
          <w:color w:val="0000CC"/>
          <w:spacing w:val="-4"/>
        </w:rPr>
      </w:pPr>
      <w:r w:rsidRPr="00A21026">
        <w:rPr>
          <w:color w:val="0000CC"/>
          <w:spacing w:val="-4"/>
        </w:rPr>
        <w:t xml:space="preserve">Секретарь: М.Ф. </w:t>
      </w:r>
      <w:proofErr w:type="spellStart"/>
      <w:r w:rsidRPr="00A21026">
        <w:rPr>
          <w:color w:val="0000CC"/>
          <w:spacing w:val="-4"/>
        </w:rPr>
        <w:t>Мичков</w:t>
      </w:r>
      <w:proofErr w:type="spellEnd"/>
    </w:p>
    <w:p w:rsidR="00692AE5" w:rsidRPr="00A21026" w:rsidRDefault="00692AE5" w:rsidP="00692AE5">
      <w:pPr>
        <w:spacing w:line="260" w:lineRule="exact"/>
        <w:jc w:val="both"/>
        <w:rPr>
          <w:color w:val="0000CC"/>
          <w:spacing w:val="-4"/>
        </w:rPr>
      </w:pPr>
      <w:r w:rsidRPr="00A21026">
        <w:rPr>
          <w:color w:val="0000CC"/>
          <w:spacing w:val="-4"/>
        </w:rPr>
        <w:t xml:space="preserve">Присутствовали: О.И. Баженова, Е.Ю., Беляева, Н.А. Лежнева, Г.С. Малинин, Н.А. </w:t>
      </w:r>
      <w:proofErr w:type="spellStart"/>
      <w:r w:rsidRPr="00A21026">
        <w:rPr>
          <w:color w:val="0000CC"/>
          <w:spacing w:val="-4"/>
        </w:rPr>
        <w:t>Набоких</w:t>
      </w:r>
      <w:proofErr w:type="spellEnd"/>
      <w:r w:rsidRPr="00A21026">
        <w:rPr>
          <w:color w:val="0000CC"/>
          <w:spacing w:val="-4"/>
        </w:rPr>
        <w:t xml:space="preserve">,                  Е.В. Климова, И.В. Котельникова, П.С. </w:t>
      </w:r>
      <w:proofErr w:type="spellStart"/>
      <w:r w:rsidRPr="00A21026">
        <w:rPr>
          <w:color w:val="0000CC"/>
          <w:spacing w:val="-4"/>
        </w:rPr>
        <w:t>Кушнин</w:t>
      </w:r>
      <w:proofErr w:type="spellEnd"/>
    </w:p>
    <w:p w:rsidR="00692AE5" w:rsidRPr="00A21026" w:rsidRDefault="00692AE5" w:rsidP="00692AE5">
      <w:pPr>
        <w:spacing w:line="260" w:lineRule="exact"/>
        <w:jc w:val="both"/>
        <w:rPr>
          <w:bCs/>
          <w:spacing w:val="-4"/>
        </w:rPr>
      </w:pPr>
    </w:p>
    <w:p w:rsidR="00692AE5" w:rsidRPr="00A21026" w:rsidRDefault="00692AE5" w:rsidP="00692AE5">
      <w:pPr>
        <w:spacing w:line="260" w:lineRule="exact"/>
        <w:jc w:val="both"/>
        <w:rPr>
          <w:spacing w:val="-4"/>
        </w:rPr>
      </w:pPr>
      <w:r w:rsidRPr="00A21026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A21026">
        <w:rPr>
          <w:spacing w:val="-4"/>
        </w:rPr>
        <w:t>ризнание заявителей участниками аукциона.</w:t>
      </w:r>
    </w:p>
    <w:p w:rsidR="00692AE5" w:rsidRPr="00A21026" w:rsidRDefault="00692AE5" w:rsidP="00692AE5">
      <w:pPr>
        <w:autoSpaceDE w:val="0"/>
        <w:autoSpaceDN w:val="0"/>
        <w:adjustRightInd w:val="0"/>
        <w:spacing w:line="260" w:lineRule="exact"/>
        <w:ind w:firstLine="425"/>
        <w:jc w:val="both"/>
        <w:rPr>
          <w:b/>
          <w:spacing w:val="-4"/>
        </w:rPr>
      </w:pP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1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A21026">
        <w:rPr>
          <w:spacing w:val="-4"/>
        </w:rPr>
        <w:t xml:space="preserve"> А, А</w:t>
      </w:r>
      <w:proofErr w:type="gramStart"/>
      <w:r w:rsidRPr="00A21026">
        <w:rPr>
          <w:spacing w:val="-4"/>
        </w:rPr>
        <w:t>4</w:t>
      </w:r>
      <w:proofErr w:type="gramEnd"/>
      <w:r w:rsidRPr="00A21026">
        <w:rPr>
          <w:spacing w:val="-4"/>
        </w:rPr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Березники».</w:t>
      </w: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Договор аренды заключается сроком на 5 лет.</w:t>
      </w: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 26 644 (Двадцать шесть тысяч шестьсот сорок четыре) рубля 00 копеек.</w:t>
      </w: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 1332 (Одна тысяча триста тридцать два) рубля 00 копеек.</w:t>
      </w: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  <w:r w:rsidRPr="00A21026">
        <w:rPr>
          <w:b/>
          <w:i/>
          <w:spacing w:val="-4"/>
        </w:rPr>
        <w:t>Заявок нет</w:t>
      </w:r>
      <w:r w:rsidRPr="00A21026">
        <w:rPr>
          <w:spacing w:val="-4"/>
        </w:rPr>
        <w:t> </w:t>
      </w: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2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A21026">
        <w:rPr>
          <w:spacing w:val="-4"/>
        </w:rPr>
        <w:t xml:space="preserve"> Г, Г</w:t>
      </w:r>
      <w:proofErr w:type="gramStart"/>
      <w:r w:rsidRPr="00A21026">
        <w:rPr>
          <w:spacing w:val="-4"/>
        </w:rPr>
        <w:t>1</w:t>
      </w:r>
      <w:proofErr w:type="gramEnd"/>
      <w:r w:rsidRPr="00A21026">
        <w:rPr>
          <w:spacing w:val="-4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 xml:space="preserve">. Березники,  пр. Ленина, 67, закреплённого на праве хозяйственного ведения за МУП «Водоканал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Березники».</w:t>
      </w: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Договор аренды заключается сроком на 5 лет.</w:t>
      </w: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 31 901 (Тридцать одна тысяча девятьсот один) рубль 00 копеек.</w:t>
      </w: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 1595 (Одна тысяча пятьсот девяносто пять) рублей 00 копеек.</w:t>
      </w: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  <w:r w:rsidRPr="00A21026">
        <w:rPr>
          <w:b/>
          <w:i/>
          <w:spacing w:val="-4"/>
        </w:rPr>
        <w:t>Заявок нет</w:t>
      </w:r>
      <w:r w:rsidRPr="00A21026">
        <w:rPr>
          <w:spacing w:val="-4"/>
        </w:rPr>
        <w:t> </w:t>
      </w:r>
    </w:p>
    <w:p w:rsidR="00692AE5" w:rsidRPr="00A21026" w:rsidRDefault="00692AE5" w:rsidP="00692AE5">
      <w:pPr>
        <w:tabs>
          <w:tab w:val="left" w:pos="709"/>
        </w:tabs>
        <w:spacing w:line="260" w:lineRule="exact"/>
        <w:ind w:firstLine="425"/>
        <w:jc w:val="both"/>
        <w:rPr>
          <w:spacing w:val="-4"/>
        </w:rPr>
      </w:pPr>
    </w:p>
    <w:p w:rsidR="00692AE5" w:rsidRPr="00A21026" w:rsidRDefault="00692AE5" w:rsidP="00692AE5">
      <w:pPr>
        <w:tabs>
          <w:tab w:val="left" w:pos="709"/>
        </w:tabs>
        <w:spacing w:line="26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1-2, </w:t>
      </w:r>
      <w:r w:rsidRPr="00A21026">
        <w:rPr>
          <w:bCs/>
          <w:iCs/>
          <w:spacing w:val="-4"/>
        </w:rPr>
        <w:t>так как не подано ни одной заявки.</w:t>
      </w:r>
    </w:p>
    <w:p w:rsidR="00692AE5" w:rsidRPr="00A21026" w:rsidRDefault="00692AE5" w:rsidP="00692AE5">
      <w:pPr>
        <w:spacing w:line="260" w:lineRule="exact"/>
        <w:ind w:firstLine="425"/>
        <w:jc w:val="both"/>
        <w:rPr>
          <w:spacing w:val="-4"/>
        </w:rPr>
      </w:pPr>
    </w:p>
    <w:p w:rsidR="00692AE5" w:rsidRPr="00A21026" w:rsidRDefault="00692AE5" w:rsidP="00692AE5">
      <w:pPr>
        <w:shd w:val="clear" w:color="auto" w:fill="FFFFFF"/>
        <w:spacing w:line="26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3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 в муниципальной собственности муниципального образования «Город Березники», в виде встроенных нежилых помещений (номера на поэтажном плане 52 – первый этаж, 2-4 – второй этаж), общей площадью 56,1 кв.м., балансовой стоимостью 22 115,43 рублей, расположенных                            в двухэтажном здании троллейбусного депо (лит.</w:t>
      </w:r>
      <w:proofErr w:type="gramEnd"/>
      <w:r w:rsidRPr="00A21026">
        <w:rPr>
          <w:spacing w:val="-4"/>
        </w:rPr>
        <w:t xml:space="preserve"> А, А</w:t>
      </w:r>
      <w:proofErr w:type="gramStart"/>
      <w:r w:rsidRPr="00A21026">
        <w:rPr>
          <w:spacing w:val="-4"/>
        </w:rPr>
        <w:t>4</w:t>
      </w:r>
      <w:proofErr w:type="gramEnd"/>
      <w:r w:rsidRPr="00A21026">
        <w:rPr>
          <w:spacing w:val="-4"/>
        </w:rPr>
        <w:t xml:space="preserve">) 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 xml:space="preserve">. Березники, пр. Ленина, 67, </w:t>
      </w:r>
      <w:proofErr w:type="gramStart"/>
      <w:r w:rsidRPr="00A21026">
        <w:rPr>
          <w:spacing w:val="-4"/>
        </w:rPr>
        <w:t>закреплённых</w:t>
      </w:r>
      <w:proofErr w:type="gramEnd"/>
      <w:r w:rsidRPr="00A21026">
        <w:rPr>
          <w:spacing w:val="-4"/>
        </w:rPr>
        <w:t xml:space="preserve"> на праве хозяйственного ведения за МУП «Водоканал г. Березники».</w:t>
      </w:r>
    </w:p>
    <w:p w:rsidR="00692AE5" w:rsidRPr="00A21026" w:rsidRDefault="00692AE5" w:rsidP="00692AE5">
      <w:pPr>
        <w:tabs>
          <w:tab w:val="left" w:pos="1134"/>
        </w:tabs>
        <w:spacing w:line="26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11 месяцев. </w:t>
      </w:r>
    </w:p>
    <w:p w:rsidR="00692AE5" w:rsidRPr="00A21026" w:rsidRDefault="00692AE5" w:rsidP="00692AE5">
      <w:pPr>
        <w:tabs>
          <w:tab w:val="left" w:pos="1134"/>
        </w:tabs>
        <w:spacing w:line="26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63 462 (Шестьдесят три тысячи четыреста шестьдесят два) рубля 00 копеек.</w:t>
      </w:r>
    </w:p>
    <w:p w:rsidR="00692AE5" w:rsidRDefault="00692AE5" w:rsidP="00692AE5">
      <w:pPr>
        <w:tabs>
          <w:tab w:val="left" w:pos="1134"/>
        </w:tabs>
        <w:spacing w:line="26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3 173 (Три тысячи сто семьдесят три) рубля 00 копеек.</w:t>
      </w:r>
    </w:p>
    <w:p w:rsidR="00692AE5" w:rsidRPr="00A21026" w:rsidRDefault="00692AE5" w:rsidP="00692AE5">
      <w:pPr>
        <w:tabs>
          <w:tab w:val="left" w:pos="1134"/>
        </w:tabs>
        <w:spacing w:line="260" w:lineRule="exact"/>
        <w:ind w:firstLine="425"/>
        <w:jc w:val="both"/>
        <w:rPr>
          <w:spacing w:val="-4"/>
        </w:rPr>
      </w:pPr>
    </w:p>
    <w:p w:rsidR="00692AE5" w:rsidRPr="00A21026" w:rsidRDefault="00692AE5" w:rsidP="00692AE5">
      <w:pPr>
        <w:tabs>
          <w:tab w:val="left" w:pos="1134"/>
        </w:tabs>
        <w:spacing w:line="260" w:lineRule="exact"/>
        <w:ind w:firstLine="567"/>
        <w:jc w:val="both"/>
        <w:rPr>
          <w:spacing w:val="-4"/>
        </w:rPr>
      </w:pP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363"/>
        <w:gridCol w:w="5964"/>
      </w:tblGrid>
      <w:tr w:rsidR="00692AE5" w:rsidTr="005A17F9">
        <w:trPr>
          <w:jc w:val="center"/>
        </w:trPr>
        <w:tc>
          <w:tcPr>
            <w:tcW w:w="618" w:type="dxa"/>
            <w:vAlign w:val="center"/>
          </w:tcPr>
          <w:p w:rsidR="00692AE5" w:rsidRPr="00A21026" w:rsidRDefault="00692AE5" w:rsidP="005A17F9">
            <w:pPr>
              <w:spacing w:line="260" w:lineRule="exact"/>
              <w:jc w:val="center"/>
              <w:rPr>
                <w:iCs/>
                <w:spacing w:val="-4"/>
              </w:rPr>
            </w:pPr>
            <w:r w:rsidRPr="00A21026">
              <w:rPr>
                <w:iCs/>
                <w:spacing w:val="-4"/>
              </w:rPr>
              <w:t>№</w:t>
            </w:r>
          </w:p>
          <w:p w:rsidR="00692AE5" w:rsidRPr="00A21026" w:rsidRDefault="00692AE5" w:rsidP="005A17F9">
            <w:pPr>
              <w:spacing w:line="260" w:lineRule="exact"/>
              <w:jc w:val="center"/>
              <w:rPr>
                <w:iCs/>
                <w:spacing w:val="-4"/>
              </w:rPr>
            </w:pPr>
            <w:proofErr w:type="spellStart"/>
            <w:proofErr w:type="gramStart"/>
            <w:r w:rsidRPr="00A21026">
              <w:rPr>
                <w:iCs/>
                <w:spacing w:val="-4"/>
              </w:rPr>
              <w:t>п</w:t>
            </w:r>
            <w:proofErr w:type="spellEnd"/>
            <w:proofErr w:type="gramEnd"/>
            <w:r w:rsidRPr="00A21026">
              <w:rPr>
                <w:iCs/>
                <w:spacing w:val="-4"/>
              </w:rPr>
              <w:t>/</w:t>
            </w:r>
            <w:proofErr w:type="spellStart"/>
            <w:r w:rsidRPr="00A21026">
              <w:rPr>
                <w:iCs/>
                <w:spacing w:val="-4"/>
              </w:rPr>
              <w:t>п</w:t>
            </w:r>
            <w:proofErr w:type="spellEnd"/>
          </w:p>
        </w:tc>
        <w:tc>
          <w:tcPr>
            <w:tcW w:w="3363" w:type="dxa"/>
            <w:vAlign w:val="center"/>
          </w:tcPr>
          <w:p w:rsidR="00692AE5" w:rsidRPr="00A21026" w:rsidRDefault="00692AE5" w:rsidP="005A17F9">
            <w:pPr>
              <w:spacing w:before="120" w:after="120" w:line="260" w:lineRule="exact"/>
              <w:jc w:val="center"/>
              <w:rPr>
                <w:iCs/>
                <w:spacing w:val="-4"/>
              </w:rPr>
            </w:pPr>
            <w:r w:rsidRPr="00A21026">
              <w:rPr>
                <w:iCs/>
                <w:spacing w:val="-4"/>
              </w:rPr>
              <w:t>Наименование заявителя</w:t>
            </w:r>
          </w:p>
        </w:tc>
        <w:tc>
          <w:tcPr>
            <w:tcW w:w="5964" w:type="dxa"/>
            <w:vAlign w:val="center"/>
          </w:tcPr>
          <w:p w:rsidR="00692AE5" w:rsidRPr="00A21026" w:rsidRDefault="00692AE5" w:rsidP="005A17F9">
            <w:pPr>
              <w:spacing w:line="260" w:lineRule="exact"/>
              <w:ind w:firstLine="16"/>
              <w:jc w:val="center"/>
              <w:rPr>
                <w:iCs/>
                <w:spacing w:val="-4"/>
              </w:rPr>
            </w:pPr>
            <w:r w:rsidRPr="00A21026">
              <w:rPr>
                <w:iCs/>
                <w:spacing w:val="-4"/>
              </w:rPr>
              <w:t>Сведения о заявителе</w:t>
            </w:r>
          </w:p>
        </w:tc>
      </w:tr>
      <w:tr w:rsidR="00692AE5" w:rsidTr="005A17F9">
        <w:trPr>
          <w:trHeight w:val="378"/>
          <w:jc w:val="center"/>
        </w:trPr>
        <w:tc>
          <w:tcPr>
            <w:tcW w:w="618" w:type="dxa"/>
            <w:vAlign w:val="center"/>
          </w:tcPr>
          <w:p w:rsidR="00692AE5" w:rsidRPr="00A21026" w:rsidRDefault="00692AE5" w:rsidP="005A17F9">
            <w:pPr>
              <w:spacing w:line="260" w:lineRule="exact"/>
              <w:jc w:val="center"/>
              <w:rPr>
                <w:spacing w:val="-4"/>
              </w:rPr>
            </w:pPr>
            <w:r w:rsidRPr="00A21026">
              <w:rPr>
                <w:spacing w:val="-4"/>
              </w:rPr>
              <w:t>1</w:t>
            </w:r>
          </w:p>
        </w:tc>
        <w:tc>
          <w:tcPr>
            <w:tcW w:w="3363" w:type="dxa"/>
            <w:vAlign w:val="center"/>
          </w:tcPr>
          <w:p w:rsidR="00692AE5" w:rsidRPr="00A21026" w:rsidRDefault="00692AE5" w:rsidP="005A17F9">
            <w:pPr>
              <w:tabs>
                <w:tab w:val="left" w:pos="709"/>
              </w:tabs>
              <w:spacing w:line="260" w:lineRule="exact"/>
              <w:rPr>
                <w:spacing w:val="-4"/>
              </w:rPr>
            </w:pPr>
            <w:r w:rsidRPr="00A21026">
              <w:rPr>
                <w:spacing w:val="-4"/>
              </w:rPr>
              <w:t xml:space="preserve">МКУП «Полигон твердых бытовых отходов </w:t>
            </w:r>
            <w:proofErr w:type="gramStart"/>
            <w:r w:rsidRPr="00A21026">
              <w:rPr>
                <w:spacing w:val="-4"/>
              </w:rPr>
              <w:t>г</w:t>
            </w:r>
            <w:proofErr w:type="gramEnd"/>
            <w:r w:rsidRPr="00A21026">
              <w:rPr>
                <w:spacing w:val="-4"/>
              </w:rPr>
              <w:t>. Березники»</w:t>
            </w:r>
          </w:p>
        </w:tc>
        <w:tc>
          <w:tcPr>
            <w:tcW w:w="5964" w:type="dxa"/>
            <w:vAlign w:val="center"/>
          </w:tcPr>
          <w:p w:rsidR="00692AE5" w:rsidRPr="00A21026" w:rsidRDefault="00692AE5" w:rsidP="005A17F9">
            <w:pPr>
              <w:spacing w:line="260" w:lineRule="exact"/>
              <w:rPr>
                <w:spacing w:val="-4"/>
              </w:rPr>
            </w:pPr>
            <w:r w:rsidRPr="00A21026">
              <w:rPr>
                <w:spacing w:val="-4"/>
              </w:rPr>
              <w:t xml:space="preserve">Муниципальное казенное унитарное предприятие </w:t>
            </w:r>
          </w:p>
          <w:p w:rsidR="00692AE5" w:rsidRPr="00A21026" w:rsidRDefault="00692AE5" w:rsidP="005A17F9">
            <w:pPr>
              <w:spacing w:line="260" w:lineRule="exact"/>
              <w:rPr>
                <w:spacing w:val="-4"/>
              </w:rPr>
            </w:pPr>
            <w:r w:rsidRPr="00A21026">
              <w:rPr>
                <w:spacing w:val="-4"/>
              </w:rPr>
              <w:t>ИНН 5911045260, ОГРН 1055904530890</w:t>
            </w:r>
          </w:p>
          <w:p w:rsidR="00692AE5" w:rsidRPr="00A21026" w:rsidRDefault="00692AE5" w:rsidP="005A17F9">
            <w:pPr>
              <w:spacing w:line="260" w:lineRule="exact"/>
              <w:rPr>
                <w:spacing w:val="-4"/>
              </w:rPr>
            </w:pPr>
          </w:p>
        </w:tc>
      </w:tr>
    </w:tbl>
    <w:p w:rsidR="00692AE5" w:rsidRPr="00A21026" w:rsidRDefault="00692AE5" w:rsidP="00692AE5">
      <w:pPr>
        <w:tabs>
          <w:tab w:val="left" w:pos="0"/>
          <w:tab w:val="left" w:pos="709"/>
        </w:tabs>
        <w:spacing w:line="260" w:lineRule="exact"/>
        <w:ind w:firstLine="425"/>
        <w:jc w:val="both"/>
        <w:rPr>
          <w:spacing w:val="-4"/>
          <w:lang/>
        </w:rPr>
      </w:pPr>
    </w:p>
    <w:p w:rsidR="00692AE5" w:rsidRPr="00A21026" w:rsidRDefault="00692AE5" w:rsidP="00692AE5">
      <w:pPr>
        <w:tabs>
          <w:tab w:val="left" w:pos="0"/>
          <w:tab w:val="left" w:pos="709"/>
        </w:tabs>
        <w:spacing w:line="260" w:lineRule="exact"/>
        <w:ind w:firstLine="425"/>
        <w:jc w:val="both"/>
        <w:rPr>
          <w:spacing w:val="-4"/>
          <w:lang/>
        </w:rPr>
      </w:pPr>
      <w:r w:rsidRPr="00A21026">
        <w:rPr>
          <w:spacing w:val="-4"/>
          <w:lang/>
        </w:rPr>
        <w:t>Решили: 1.</w:t>
      </w:r>
      <w:r w:rsidRPr="00A21026">
        <w:rPr>
          <w:spacing w:val="-4"/>
          <w:lang/>
        </w:rPr>
        <w:t xml:space="preserve"> </w:t>
      </w:r>
      <w:r w:rsidRPr="00A21026">
        <w:rPr>
          <w:spacing w:val="-4"/>
          <w:lang/>
        </w:rPr>
        <w:t xml:space="preserve">Признать </w:t>
      </w:r>
      <w:r w:rsidRPr="00A21026">
        <w:rPr>
          <w:bCs/>
          <w:spacing w:val="-4"/>
          <w:lang/>
        </w:rPr>
        <w:t>заявителя МКУП «Полигон твердых бытовых отходов г. Березники»</w:t>
      </w:r>
      <w:r w:rsidRPr="00A21026">
        <w:rPr>
          <w:spacing w:val="-4"/>
          <w:lang/>
        </w:rPr>
        <w:t xml:space="preserve"> участником аукциона</w:t>
      </w:r>
      <w:r w:rsidRPr="00A21026">
        <w:rPr>
          <w:bCs/>
          <w:spacing w:val="-4"/>
          <w:lang/>
        </w:rPr>
        <w:t xml:space="preserve"> и допустить к участию в аукционе п</w:t>
      </w:r>
      <w:r w:rsidRPr="00A21026">
        <w:rPr>
          <w:spacing w:val="-4"/>
          <w:lang/>
        </w:rPr>
        <w:t>о лоту № 3.</w:t>
      </w:r>
    </w:p>
    <w:p w:rsidR="00692AE5" w:rsidRPr="00A21026" w:rsidRDefault="00692AE5" w:rsidP="00692AE5">
      <w:pPr>
        <w:tabs>
          <w:tab w:val="left" w:pos="0"/>
          <w:tab w:val="left" w:pos="709"/>
        </w:tabs>
        <w:spacing w:line="260" w:lineRule="exact"/>
        <w:ind w:firstLine="425"/>
        <w:jc w:val="both"/>
        <w:rPr>
          <w:bCs/>
          <w:spacing w:val="-4"/>
          <w:lang/>
        </w:rPr>
      </w:pPr>
      <w:r w:rsidRPr="00A21026">
        <w:rPr>
          <w:bCs/>
          <w:spacing w:val="-4"/>
          <w:lang/>
        </w:rPr>
        <w:t xml:space="preserve">2. </w:t>
      </w:r>
      <w:r w:rsidRPr="00A21026">
        <w:rPr>
          <w:spacing w:val="-4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A21026">
        <w:rPr>
          <w:bCs/>
          <w:iCs/>
          <w:spacing w:val="-4"/>
          <w:lang/>
        </w:rPr>
        <w:t xml:space="preserve">лоту № </w:t>
      </w:r>
      <w:r w:rsidRPr="00A21026">
        <w:rPr>
          <w:bCs/>
          <w:iCs/>
          <w:spacing w:val="-4"/>
          <w:lang/>
        </w:rPr>
        <w:t>3</w:t>
      </w:r>
      <w:r w:rsidRPr="00A21026">
        <w:rPr>
          <w:bCs/>
          <w:iCs/>
          <w:spacing w:val="-4"/>
          <w:lang/>
        </w:rPr>
        <w:t>, так как подана только одна заявка.</w:t>
      </w:r>
    </w:p>
    <w:p w:rsidR="00692AE5" w:rsidRPr="00A21026" w:rsidRDefault="00692AE5" w:rsidP="00692AE5">
      <w:pPr>
        <w:spacing w:line="260" w:lineRule="exact"/>
        <w:ind w:firstLine="426"/>
        <w:jc w:val="both"/>
        <w:rPr>
          <w:spacing w:val="-4"/>
        </w:rPr>
      </w:pPr>
      <w:r w:rsidRPr="00A21026">
        <w:rPr>
          <w:spacing w:val="-4"/>
        </w:rPr>
        <w:t xml:space="preserve">3. Заключить договор аренды по лоту № 3 с единственным участником аукциона МКУП «Полигон твердых бытовых отходов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Березники».</w:t>
      </w:r>
    </w:p>
    <w:p w:rsidR="00692AE5" w:rsidRPr="00A21026" w:rsidRDefault="00692AE5" w:rsidP="00692AE5">
      <w:pPr>
        <w:tabs>
          <w:tab w:val="left" w:pos="0"/>
          <w:tab w:val="left" w:pos="709"/>
        </w:tabs>
        <w:spacing w:before="120" w:line="220" w:lineRule="exact"/>
        <w:ind w:firstLine="425"/>
        <w:jc w:val="both"/>
        <w:rPr>
          <w:spacing w:val="-4"/>
          <w:lang/>
        </w:rPr>
      </w:pPr>
    </w:p>
    <w:p w:rsidR="00692AE5" w:rsidRPr="00A21026" w:rsidRDefault="00692AE5" w:rsidP="00692AE5">
      <w:pPr>
        <w:spacing w:before="120" w:line="240" w:lineRule="exact"/>
        <w:ind w:firstLine="567"/>
        <w:jc w:val="both"/>
        <w:rPr>
          <w:i/>
          <w:spacing w:val="-4"/>
        </w:rPr>
      </w:pPr>
      <w:r w:rsidRPr="00A21026">
        <w:rPr>
          <w:i/>
          <w:spacing w:val="-4"/>
          <w:lang/>
        </w:rPr>
        <w:t>Подписи:</w:t>
      </w:r>
    </w:p>
    <w:p w:rsidR="00692AE5" w:rsidRPr="00A21026" w:rsidRDefault="00692AE5" w:rsidP="00692AE5">
      <w:pPr>
        <w:spacing w:line="240" w:lineRule="exact"/>
        <w:ind w:firstLine="567"/>
        <w:jc w:val="both"/>
        <w:rPr>
          <w:b/>
          <w:spacing w:val="-4"/>
        </w:rPr>
      </w:pPr>
    </w:p>
    <w:tbl>
      <w:tblPr>
        <w:tblW w:w="9928" w:type="dxa"/>
        <w:tblInd w:w="142" w:type="dxa"/>
        <w:tblLook w:val="01E0"/>
      </w:tblPr>
      <w:tblGrid>
        <w:gridCol w:w="3518"/>
        <w:gridCol w:w="3717"/>
        <w:gridCol w:w="2675"/>
        <w:gridCol w:w="18"/>
      </w:tblGrid>
      <w:tr w:rsidR="00692AE5" w:rsidTr="005A17F9">
        <w:trPr>
          <w:gridAfter w:val="1"/>
          <w:wAfter w:w="18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AE5" w:rsidRPr="00A21026" w:rsidRDefault="00692AE5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17" w:type="dxa"/>
            <w:hideMark/>
          </w:tcPr>
          <w:p w:rsidR="00692AE5" w:rsidRPr="00A21026" w:rsidRDefault="00692AE5" w:rsidP="005A17F9">
            <w:pPr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A21026">
              <w:rPr>
                <w:spacing w:val="-4"/>
                <w:lang w:eastAsia="en-US"/>
              </w:rPr>
              <w:t>Якин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692AE5" w:rsidTr="005A17F9">
        <w:trPr>
          <w:gridAfter w:val="1"/>
          <w:wAfter w:w="18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AE5" w:rsidRPr="00A21026" w:rsidRDefault="00692AE5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17" w:type="dxa"/>
            <w:hideMark/>
          </w:tcPr>
          <w:p w:rsidR="00692AE5" w:rsidRPr="00A21026" w:rsidRDefault="00692AE5" w:rsidP="005A17F9">
            <w:pPr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М.Ф. </w:t>
            </w:r>
            <w:proofErr w:type="spellStart"/>
            <w:r w:rsidRPr="00A21026">
              <w:rPr>
                <w:spacing w:val="-4"/>
                <w:lang w:eastAsia="en-US"/>
              </w:rPr>
              <w:t>Мичков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692AE5" w:rsidTr="005A17F9">
        <w:trPr>
          <w:gridAfter w:val="1"/>
          <w:wAfter w:w="18" w:type="dxa"/>
          <w:trHeight w:val="461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2AE5" w:rsidRPr="00A21026" w:rsidRDefault="00692AE5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17" w:type="dxa"/>
            <w:hideMark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/</w:t>
            </w:r>
            <w:r w:rsidRPr="00A21026">
              <w:rPr>
                <w:spacing w:val="-4"/>
              </w:rPr>
              <w:t xml:space="preserve"> О.И. Баженова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692AE5" w:rsidTr="005A17F9">
        <w:trPr>
          <w:gridAfter w:val="1"/>
          <w:wAfter w:w="18" w:type="dxa"/>
          <w:trHeight w:val="453"/>
        </w:trPr>
        <w:tc>
          <w:tcPr>
            <w:tcW w:w="3518" w:type="dxa"/>
            <w:hideMark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>Н.А. Лежнева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692AE5" w:rsidTr="005A17F9">
        <w:trPr>
          <w:gridAfter w:val="1"/>
          <w:wAfter w:w="18" w:type="dxa"/>
          <w:trHeight w:val="453"/>
        </w:trPr>
        <w:tc>
          <w:tcPr>
            <w:tcW w:w="3518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/ Е.Ю. Беляева/</w:t>
            </w:r>
          </w:p>
        </w:tc>
      </w:tr>
      <w:tr w:rsidR="00692AE5" w:rsidTr="005A17F9">
        <w:trPr>
          <w:gridAfter w:val="1"/>
          <w:wAfter w:w="18" w:type="dxa"/>
          <w:trHeight w:val="461"/>
        </w:trPr>
        <w:tc>
          <w:tcPr>
            <w:tcW w:w="3518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П.С. </w:t>
            </w:r>
            <w:proofErr w:type="spellStart"/>
            <w:r w:rsidRPr="00A21026">
              <w:rPr>
                <w:spacing w:val="-4"/>
                <w:lang w:eastAsia="en-US"/>
              </w:rPr>
              <w:t>Кушнин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692AE5" w:rsidTr="005A17F9">
        <w:trPr>
          <w:gridAfter w:val="1"/>
          <w:wAfter w:w="18" w:type="dxa"/>
          <w:trHeight w:val="453"/>
        </w:trPr>
        <w:tc>
          <w:tcPr>
            <w:tcW w:w="3518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>Г.С. Малинин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692AE5" w:rsidTr="005A17F9">
        <w:trPr>
          <w:gridAfter w:val="1"/>
          <w:wAfter w:w="18" w:type="dxa"/>
          <w:trHeight w:val="453"/>
        </w:trPr>
        <w:tc>
          <w:tcPr>
            <w:tcW w:w="3518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>Е.В. Климова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692AE5" w:rsidTr="005A17F9">
        <w:tc>
          <w:tcPr>
            <w:tcW w:w="3518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93" w:type="dxa"/>
            <w:gridSpan w:val="2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 xml:space="preserve">Н.А. </w:t>
            </w:r>
            <w:proofErr w:type="spellStart"/>
            <w:r w:rsidRPr="00A21026">
              <w:rPr>
                <w:spacing w:val="-4"/>
              </w:rPr>
              <w:t>Набоких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692AE5" w:rsidTr="005A17F9">
        <w:tc>
          <w:tcPr>
            <w:tcW w:w="3518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93" w:type="dxa"/>
            <w:gridSpan w:val="2"/>
          </w:tcPr>
          <w:p w:rsidR="00692AE5" w:rsidRPr="00A21026" w:rsidRDefault="00692AE5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/ И.В. Котельникова /</w:t>
            </w:r>
          </w:p>
        </w:tc>
      </w:tr>
    </w:tbl>
    <w:p w:rsidR="00692AE5" w:rsidRPr="00A21026" w:rsidRDefault="00692AE5" w:rsidP="00692AE5">
      <w:pPr>
        <w:spacing w:line="240" w:lineRule="exact"/>
        <w:ind w:firstLine="567"/>
        <w:jc w:val="both"/>
        <w:rPr>
          <w:b/>
          <w:spacing w:val="-4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E5"/>
    <w:rsid w:val="004F7D87"/>
    <w:rsid w:val="00555380"/>
    <w:rsid w:val="00557C70"/>
    <w:rsid w:val="005846F3"/>
    <w:rsid w:val="00614D81"/>
    <w:rsid w:val="00692AE5"/>
    <w:rsid w:val="006A52AB"/>
    <w:rsid w:val="009212DB"/>
    <w:rsid w:val="00AB3345"/>
    <w:rsid w:val="00CE16CD"/>
    <w:rsid w:val="00D35AFC"/>
    <w:rsid w:val="00EF62B5"/>
    <w:rsid w:val="00F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2018-07-11T08:46:00Z</dcterms:created>
  <dcterms:modified xsi:type="dcterms:W3CDTF">2018-07-11T08:46:00Z</dcterms:modified>
</cp:coreProperties>
</file>