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10" w:rsidRDefault="00CA6910" w:rsidP="00CA6910">
      <w:pPr>
        <w:pStyle w:val="20"/>
        <w:shd w:val="clear" w:color="auto" w:fill="auto"/>
        <w:tabs>
          <w:tab w:val="left" w:pos="308"/>
        </w:tabs>
        <w:spacing w:line="240" w:lineRule="auto"/>
      </w:pPr>
      <w:r>
        <w:rPr>
          <w:noProof/>
        </w:rPr>
        <w:drawing>
          <wp:inline distT="0" distB="0" distL="0" distR="0">
            <wp:extent cx="6924675" cy="9793968"/>
            <wp:effectExtent l="19050" t="0" r="9525" b="0"/>
            <wp:docPr id="2" name="Рисунок 2" descr="\\server-soft.beradm.ru\user\Общая папка\Македонова А.А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soft.beradm.ru\user\Общая папка\Македонова А.А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73" cy="97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10" w:rsidRDefault="00CA6910" w:rsidP="00CA6910">
      <w:pPr>
        <w:pStyle w:val="20"/>
        <w:shd w:val="clear" w:color="auto" w:fill="auto"/>
        <w:tabs>
          <w:tab w:val="left" w:pos="308"/>
        </w:tabs>
        <w:spacing w:line="240" w:lineRule="auto"/>
      </w:pPr>
    </w:p>
    <w:p w:rsidR="00E36C6F" w:rsidRPr="003C7D45" w:rsidRDefault="00CA6910" w:rsidP="00CA6910">
      <w:pPr>
        <w:pStyle w:val="20"/>
        <w:shd w:val="clear" w:color="auto" w:fill="auto"/>
        <w:tabs>
          <w:tab w:val="left" w:pos="308"/>
        </w:tabs>
        <w:spacing w:line="274" w:lineRule="exact"/>
      </w:pPr>
      <w:r>
        <w:lastRenderedPageBreak/>
        <w:t xml:space="preserve">- </w:t>
      </w:r>
      <w:r w:rsidR="00E36C6F" w:rsidRPr="003C7D45">
        <w:t>повышение компетентности руководителей объектов социальной инфраструктуры в вопросах создания доступной среды для маломобильных групп населения;</w:t>
      </w:r>
    </w:p>
    <w:p w:rsidR="00E36C6F" w:rsidRPr="003C7D45" w:rsidRDefault="00E36C6F" w:rsidP="00463499">
      <w:pPr>
        <w:pStyle w:val="20"/>
        <w:numPr>
          <w:ilvl w:val="0"/>
          <w:numId w:val="4"/>
        </w:numPr>
        <w:shd w:val="clear" w:color="auto" w:fill="auto"/>
        <w:tabs>
          <w:tab w:val="left" w:pos="308"/>
        </w:tabs>
        <w:spacing w:line="274" w:lineRule="exact"/>
      </w:pPr>
      <w:r w:rsidRPr="003C7D45">
        <w:t>привлечение внимания общественности и средств массовой информации к созданию доступной среды для маломобильных групп населения.</w:t>
      </w:r>
    </w:p>
    <w:p w:rsidR="00E36C6F" w:rsidRPr="003C7D45" w:rsidRDefault="00E36C6F" w:rsidP="00463499">
      <w:pPr>
        <w:pStyle w:val="20"/>
        <w:shd w:val="clear" w:color="auto" w:fill="auto"/>
        <w:tabs>
          <w:tab w:val="left" w:pos="3855"/>
        </w:tabs>
        <w:spacing w:line="240" w:lineRule="exact"/>
        <w:jc w:val="center"/>
      </w:pPr>
      <w:r w:rsidRPr="003C7D45">
        <w:t>3.Участники Конкурса</w:t>
      </w:r>
    </w:p>
    <w:p w:rsidR="00E36C6F" w:rsidRPr="003C7D45" w:rsidRDefault="00E36C6F" w:rsidP="00463499">
      <w:pPr>
        <w:pStyle w:val="20"/>
        <w:shd w:val="clear" w:color="auto" w:fill="auto"/>
        <w:tabs>
          <w:tab w:val="left" w:pos="3855"/>
        </w:tabs>
        <w:spacing w:line="240" w:lineRule="exact"/>
        <w:jc w:val="center"/>
      </w:pPr>
    </w:p>
    <w:p w:rsidR="00E36C6F" w:rsidRPr="003C7D45" w:rsidRDefault="00E36C6F" w:rsidP="00463499">
      <w:pPr>
        <w:pStyle w:val="20"/>
        <w:numPr>
          <w:ilvl w:val="0"/>
          <w:numId w:val="5"/>
        </w:numPr>
        <w:shd w:val="clear" w:color="auto" w:fill="auto"/>
        <w:tabs>
          <w:tab w:val="left" w:pos="523"/>
        </w:tabs>
        <w:spacing w:line="274" w:lineRule="exact"/>
      </w:pPr>
      <w:r w:rsidRPr="003C7D45">
        <w:t xml:space="preserve">Участниками Конкурса являются </w:t>
      </w:r>
      <w:r w:rsidR="00FD5063" w:rsidRPr="003C7D45">
        <w:t>объекты социальной инфраструктуры</w:t>
      </w:r>
      <w:r w:rsidRPr="003C7D45">
        <w:t xml:space="preserve"> (далее -</w:t>
      </w:r>
      <w:r w:rsidR="003B0F92" w:rsidRPr="003C7D45">
        <w:t xml:space="preserve"> </w:t>
      </w:r>
      <w:r w:rsidRPr="003C7D45">
        <w:t>участники Конкурса).</w:t>
      </w:r>
    </w:p>
    <w:p w:rsidR="00E36C6F" w:rsidRPr="003C7D45" w:rsidRDefault="00E36C6F" w:rsidP="00463499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line="274" w:lineRule="exact"/>
      </w:pPr>
      <w:r w:rsidRPr="003C7D45">
        <w:t xml:space="preserve">Конкурс проводится по </w:t>
      </w:r>
      <w:r w:rsidR="000C5638" w:rsidRPr="003C7D45">
        <w:t>пяти</w:t>
      </w:r>
      <w:r w:rsidR="00FD5063" w:rsidRPr="003C7D45">
        <w:t xml:space="preserve"> </w:t>
      </w:r>
      <w:r w:rsidRPr="003C7D45">
        <w:t>категориям участников (Приложение 1).</w:t>
      </w:r>
    </w:p>
    <w:p w:rsidR="00463499" w:rsidRPr="003C7D45" w:rsidRDefault="00463499" w:rsidP="00463499">
      <w:pPr>
        <w:pStyle w:val="20"/>
        <w:shd w:val="clear" w:color="auto" w:fill="auto"/>
        <w:tabs>
          <w:tab w:val="left" w:pos="518"/>
        </w:tabs>
        <w:spacing w:line="274" w:lineRule="exact"/>
      </w:pPr>
    </w:p>
    <w:p w:rsidR="00E36C6F" w:rsidRPr="003C7D45" w:rsidRDefault="00E36C6F" w:rsidP="00463499">
      <w:pPr>
        <w:pStyle w:val="20"/>
        <w:shd w:val="clear" w:color="auto" w:fill="auto"/>
        <w:tabs>
          <w:tab w:val="left" w:pos="2985"/>
        </w:tabs>
        <w:spacing w:line="240" w:lineRule="exact"/>
        <w:jc w:val="center"/>
      </w:pPr>
      <w:r w:rsidRPr="003C7D45">
        <w:t>4. Порядок и сроки проведения конкурса</w:t>
      </w:r>
    </w:p>
    <w:p w:rsidR="00463499" w:rsidRPr="003C7D45" w:rsidRDefault="00463499" w:rsidP="00463499">
      <w:pPr>
        <w:pStyle w:val="20"/>
        <w:shd w:val="clear" w:color="auto" w:fill="auto"/>
        <w:tabs>
          <w:tab w:val="left" w:pos="2985"/>
        </w:tabs>
        <w:spacing w:line="240" w:lineRule="exact"/>
        <w:jc w:val="center"/>
      </w:pPr>
    </w:p>
    <w:p w:rsidR="00E36C6F" w:rsidRPr="003C7D45" w:rsidRDefault="00E36C6F" w:rsidP="00E36C6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74" w:lineRule="exact"/>
      </w:pPr>
      <w:r w:rsidRPr="003C7D45">
        <w:t xml:space="preserve">Конкурс проводится с </w:t>
      </w:r>
      <w:r w:rsidR="000C5638" w:rsidRPr="003C7D45">
        <w:t>13</w:t>
      </w:r>
      <w:r w:rsidRPr="003C7D45">
        <w:t xml:space="preserve"> </w:t>
      </w:r>
      <w:r w:rsidR="000C5638" w:rsidRPr="003C7D45">
        <w:t>июня</w:t>
      </w:r>
      <w:r w:rsidRPr="003C7D45">
        <w:t xml:space="preserve"> по 3</w:t>
      </w:r>
      <w:r w:rsidR="000C5638" w:rsidRPr="003C7D45">
        <w:t>1</w:t>
      </w:r>
      <w:r w:rsidRPr="003C7D45">
        <w:t xml:space="preserve"> ию</w:t>
      </w:r>
      <w:r w:rsidR="000C5638" w:rsidRPr="003C7D45">
        <w:t>л</w:t>
      </w:r>
      <w:r w:rsidRPr="003C7D45">
        <w:t>я 201</w:t>
      </w:r>
      <w:r w:rsidR="000C5638" w:rsidRPr="003C7D45">
        <w:t>8</w:t>
      </w:r>
      <w:r w:rsidRPr="003C7D45">
        <w:t xml:space="preserve"> года.</w:t>
      </w:r>
    </w:p>
    <w:p w:rsidR="00E36C6F" w:rsidRPr="003C7D45" w:rsidRDefault="00E36C6F" w:rsidP="00E36C6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74" w:lineRule="exact"/>
      </w:pPr>
      <w:r w:rsidRPr="003C7D45">
        <w:t>Конкурс проводится в 4 этапа.</w:t>
      </w:r>
    </w:p>
    <w:p w:rsidR="00E36C6F" w:rsidRPr="003C7D45" w:rsidRDefault="00E36C6F" w:rsidP="00E36C6F">
      <w:pPr>
        <w:pStyle w:val="10"/>
        <w:keepNext/>
        <w:keepLines/>
        <w:shd w:val="clear" w:color="auto" w:fill="auto"/>
        <w:tabs>
          <w:tab w:val="left" w:pos="350"/>
        </w:tabs>
      </w:pPr>
      <w:bookmarkStart w:id="0" w:name="bookmark0"/>
      <w:r w:rsidRPr="003C7D45">
        <w:t>1-ый этап. Прием заявок на участие в Конкурсе.</w:t>
      </w:r>
      <w:bookmarkEnd w:id="0"/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 xml:space="preserve">Прием заявок осуществляется до </w:t>
      </w:r>
      <w:r w:rsidR="000C5638" w:rsidRPr="003C7D45">
        <w:t>29</w:t>
      </w:r>
      <w:r w:rsidRPr="003C7D45">
        <w:t xml:space="preserve"> </w:t>
      </w:r>
      <w:r w:rsidR="000C5638" w:rsidRPr="003C7D45">
        <w:t>июня</w:t>
      </w:r>
      <w:r w:rsidRPr="003C7D45">
        <w:t xml:space="preserve"> 201</w:t>
      </w:r>
      <w:r w:rsidR="000C5638" w:rsidRPr="003C7D45">
        <w:t>8</w:t>
      </w:r>
      <w:r w:rsidRPr="003C7D45">
        <w:t xml:space="preserve"> года.</w:t>
      </w:r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 xml:space="preserve">Заявка предоставляется </w:t>
      </w:r>
      <w:r w:rsidR="00AF6969" w:rsidRPr="003C7D45">
        <w:t>в</w:t>
      </w:r>
      <w:r w:rsidRPr="003C7D45">
        <w:rPr>
          <w:lang w:eastAsia="en-US" w:bidi="en-US"/>
        </w:rPr>
        <w:t xml:space="preserve"> </w:t>
      </w:r>
      <w:r w:rsidRPr="003C7D45">
        <w:t xml:space="preserve">1 экземпляре на бумажном носителе и в 1 экземпляре в электронном виде на </w:t>
      </w:r>
      <w:r w:rsidRPr="003C7D45">
        <w:rPr>
          <w:lang w:val="en-US" w:eastAsia="en-US" w:bidi="en-US"/>
        </w:rPr>
        <w:t>CD</w:t>
      </w:r>
      <w:r w:rsidRPr="003C7D45">
        <w:rPr>
          <w:lang w:eastAsia="en-US" w:bidi="en-US"/>
        </w:rPr>
        <w:t xml:space="preserve"> </w:t>
      </w:r>
      <w:r w:rsidRPr="003C7D45">
        <w:t xml:space="preserve">или </w:t>
      </w:r>
      <w:r w:rsidRPr="003C7D45">
        <w:rPr>
          <w:lang w:val="en-US" w:eastAsia="en-US" w:bidi="en-US"/>
        </w:rPr>
        <w:t>DVD</w:t>
      </w:r>
      <w:r w:rsidRPr="003C7D45">
        <w:t>-дисках.</w:t>
      </w:r>
    </w:p>
    <w:p w:rsidR="00AF6969" w:rsidRPr="003C7D45" w:rsidRDefault="00E36C6F" w:rsidP="006E5D56">
      <w:pPr>
        <w:pStyle w:val="20"/>
        <w:shd w:val="clear" w:color="auto" w:fill="auto"/>
        <w:spacing w:line="274" w:lineRule="exact"/>
      </w:pPr>
      <w:r w:rsidRPr="003C7D45">
        <w:t>Заявки направляются Оператору Конкурса – Управление по вопросам потребительского рынка и развитию предпринимательства администрации города. Почтовый адрес: 618400, г. Березн</w:t>
      </w:r>
      <w:r w:rsidR="00AF6969" w:rsidRPr="003C7D45">
        <w:t>ики,</w:t>
      </w:r>
      <w:r w:rsidR="006E5D56" w:rsidRPr="003C7D45">
        <w:t xml:space="preserve"> </w:t>
      </w:r>
      <w:r w:rsidR="00AF6969" w:rsidRPr="003C7D45">
        <w:t xml:space="preserve">ул. </w:t>
      </w:r>
      <w:r w:rsidR="00A85D15" w:rsidRPr="003C7D45">
        <w:t>Пятилетки</w:t>
      </w:r>
      <w:r w:rsidR="00AF6969" w:rsidRPr="003C7D45">
        <w:t>,</w:t>
      </w:r>
      <w:r w:rsidR="00A85D15" w:rsidRPr="003C7D45">
        <w:t xml:space="preserve"> 51</w:t>
      </w:r>
      <w:r w:rsidR="00AF6969" w:rsidRPr="003C7D45">
        <w:t xml:space="preserve"> , кабинет №</w:t>
      </w:r>
      <w:r w:rsidR="00697792" w:rsidRPr="003C7D45">
        <w:t>5</w:t>
      </w:r>
      <w:r w:rsidRPr="003C7D45">
        <w:t>.</w:t>
      </w:r>
    </w:p>
    <w:p w:rsidR="00E36C6F" w:rsidRPr="003C7D45" w:rsidRDefault="00E36C6F" w:rsidP="0071295D">
      <w:pPr>
        <w:pStyle w:val="20"/>
        <w:shd w:val="clear" w:color="auto" w:fill="auto"/>
        <w:spacing w:line="274" w:lineRule="exact"/>
        <w:jc w:val="left"/>
      </w:pPr>
      <w:r w:rsidRPr="003C7D45">
        <w:t>Распорядок работы оператора:</w:t>
      </w:r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>Понедельник – четверг 09.00 – 17.00</w:t>
      </w:r>
      <w:r w:rsidR="006E5D56" w:rsidRPr="003C7D45">
        <w:t>, пятница 09.00-16.00</w:t>
      </w:r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>Обед 12.00 – 1</w:t>
      </w:r>
      <w:r w:rsidR="00AF6969" w:rsidRPr="003C7D45">
        <w:t>2</w:t>
      </w:r>
      <w:r w:rsidRPr="003C7D45">
        <w:t>.</w:t>
      </w:r>
      <w:r w:rsidR="00AF6969" w:rsidRPr="003C7D45">
        <w:t>48 ч</w:t>
      </w:r>
    </w:p>
    <w:p w:rsidR="006E5D56" w:rsidRPr="003C7D45" w:rsidRDefault="006E5D56" w:rsidP="00E36C6F">
      <w:pPr>
        <w:pStyle w:val="20"/>
        <w:shd w:val="clear" w:color="auto" w:fill="auto"/>
        <w:spacing w:line="274" w:lineRule="exact"/>
      </w:pPr>
      <w:r w:rsidRPr="003C7D45">
        <w:t>Контактное лицо Македонова Анастасия Александровна</w:t>
      </w:r>
    </w:p>
    <w:p w:rsidR="006E5D56" w:rsidRPr="003C7D45" w:rsidRDefault="006E5D56" w:rsidP="00E36C6F">
      <w:pPr>
        <w:pStyle w:val="20"/>
        <w:shd w:val="clear" w:color="auto" w:fill="auto"/>
        <w:spacing w:line="274" w:lineRule="exact"/>
      </w:pPr>
      <w:r w:rsidRPr="003C7D45">
        <w:t>Телефон 8 (3424) 235784</w:t>
      </w:r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 xml:space="preserve">Электронная почта </w:t>
      </w:r>
      <w:hyperlink r:id="rId9" w:history="1">
        <w:r w:rsidR="00697792" w:rsidRPr="003C7D45">
          <w:rPr>
            <w:rStyle w:val="a3"/>
            <w:lang w:val="en-US" w:eastAsia="en-US" w:bidi="en-US"/>
          </w:rPr>
          <w:t>makedonova</w:t>
        </w:r>
        <w:r w:rsidR="00697792" w:rsidRPr="003C7D45">
          <w:rPr>
            <w:rStyle w:val="a3"/>
            <w:lang w:eastAsia="en-US" w:bidi="en-US"/>
          </w:rPr>
          <w:t>_</w:t>
        </w:r>
        <w:r w:rsidR="00697792" w:rsidRPr="003C7D45">
          <w:rPr>
            <w:rStyle w:val="a3"/>
            <w:lang w:val="en-US" w:eastAsia="en-US" w:bidi="en-US"/>
          </w:rPr>
          <w:t>a</w:t>
        </w:r>
        <w:r w:rsidR="00697792" w:rsidRPr="003C7D45">
          <w:rPr>
            <w:rStyle w:val="a3"/>
            <w:lang w:eastAsia="en-US" w:bidi="en-US"/>
          </w:rPr>
          <w:t>@</w:t>
        </w:r>
        <w:r w:rsidR="00697792" w:rsidRPr="003C7D45">
          <w:rPr>
            <w:rStyle w:val="a3"/>
            <w:lang w:val="en-US" w:eastAsia="en-US" w:bidi="en-US"/>
          </w:rPr>
          <w:t>berezniki</w:t>
        </w:r>
        <w:r w:rsidR="00697792" w:rsidRPr="003C7D45">
          <w:rPr>
            <w:rStyle w:val="a3"/>
            <w:lang w:eastAsia="en-US" w:bidi="en-US"/>
          </w:rPr>
          <w:t>.</w:t>
        </w:r>
        <w:r w:rsidR="00697792" w:rsidRPr="003C7D45">
          <w:rPr>
            <w:rStyle w:val="a3"/>
            <w:lang w:val="en-US" w:eastAsia="en-US" w:bidi="en-US"/>
          </w:rPr>
          <w:t>perm</w:t>
        </w:r>
        <w:r w:rsidR="00697792" w:rsidRPr="003C7D45">
          <w:rPr>
            <w:rStyle w:val="a3"/>
            <w:lang w:eastAsia="en-US" w:bidi="en-US"/>
          </w:rPr>
          <w:t>.</w:t>
        </w:r>
        <w:r w:rsidR="00697792" w:rsidRPr="003C7D45">
          <w:rPr>
            <w:rStyle w:val="a3"/>
            <w:lang w:val="en-US" w:eastAsia="en-US" w:bidi="en-US"/>
          </w:rPr>
          <w:t>ru</w:t>
        </w:r>
      </w:hyperlink>
    </w:p>
    <w:p w:rsidR="00E36C6F" w:rsidRPr="003C7D45" w:rsidRDefault="00E36C6F" w:rsidP="00E36C6F">
      <w:pPr>
        <w:pStyle w:val="10"/>
        <w:keepNext/>
        <w:keepLines/>
        <w:shd w:val="clear" w:color="auto" w:fill="auto"/>
        <w:tabs>
          <w:tab w:val="left" w:pos="374"/>
        </w:tabs>
      </w:pPr>
      <w:bookmarkStart w:id="1" w:name="bookmark1"/>
      <w:r w:rsidRPr="003C7D45">
        <w:t>2-ой этап. Заочный этап Конкурса.</w:t>
      </w:r>
      <w:bookmarkEnd w:id="1"/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 xml:space="preserve">Заочный этап Конкурса </w:t>
      </w:r>
      <w:r w:rsidR="0071295D" w:rsidRPr="003C7D45">
        <w:t>проводится с</w:t>
      </w:r>
      <w:r w:rsidR="00697792" w:rsidRPr="003C7D45">
        <w:t>о</w:t>
      </w:r>
      <w:r w:rsidR="0071295D" w:rsidRPr="003C7D45">
        <w:t xml:space="preserve"> </w:t>
      </w:r>
      <w:r w:rsidR="00697792" w:rsidRPr="003C7D45">
        <w:t>02 июля</w:t>
      </w:r>
      <w:r w:rsidR="0071295D" w:rsidRPr="003C7D45">
        <w:t xml:space="preserve"> 201</w:t>
      </w:r>
      <w:r w:rsidR="00697792" w:rsidRPr="003C7D45">
        <w:t>8</w:t>
      </w:r>
      <w:r w:rsidR="0071295D" w:rsidRPr="003C7D45">
        <w:t xml:space="preserve"> г. по </w:t>
      </w:r>
      <w:r w:rsidR="00697792" w:rsidRPr="003C7D45">
        <w:t>06</w:t>
      </w:r>
      <w:r w:rsidRPr="003C7D45">
        <w:t xml:space="preserve"> </w:t>
      </w:r>
      <w:r w:rsidR="00697792" w:rsidRPr="003C7D45">
        <w:t>июля</w:t>
      </w:r>
      <w:r w:rsidRPr="003C7D45">
        <w:t xml:space="preserve"> 201</w:t>
      </w:r>
      <w:r w:rsidR="00697792" w:rsidRPr="003C7D45">
        <w:t>8</w:t>
      </w:r>
      <w:r w:rsidRPr="003C7D45">
        <w:t xml:space="preserve"> г. На основании рассмотрения заявок Конкурсной комиссией отбираются не более 3-х победителе</w:t>
      </w:r>
      <w:r w:rsidR="00AF6969" w:rsidRPr="003C7D45">
        <w:t>й в каждой из 5-ти</w:t>
      </w:r>
      <w:r w:rsidRPr="003C7D45">
        <w:t xml:space="preserve"> категорий участников. </w:t>
      </w:r>
    </w:p>
    <w:p w:rsidR="00E36C6F" w:rsidRPr="003C7D45" w:rsidRDefault="00E36C6F" w:rsidP="00E36C6F">
      <w:pPr>
        <w:pStyle w:val="10"/>
        <w:keepNext/>
        <w:keepLines/>
        <w:shd w:val="clear" w:color="auto" w:fill="auto"/>
        <w:tabs>
          <w:tab w:val="left" w:pos="322"/>
        </w:tabs>
      </w:pPr>
      <w:bookmarkStart w:id="2" w:name="bookmark2"/>
      <w:r w:rsidRPr="003C7D45">
        <w:t>3-ий этап. Очный этап Конкурса.</w:t>
      </w:r>
      <w:bookmarkEnd w:id="2"/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 xml:space="preserve">Очный этап Конкурса проводится с </w:t>
      </w:r>
      <w:r w:rsidR="00697792" w:rsidRPr="003C7D45">
        <w:t>09</w:t>
      </w:r>
      <w:r w:rsidRPr="003C7D45">
        <w:t xml:space="preserve"> </w:t>
      </w:r>
      <w:r w:rsidR="00697792" w:rsidRPr="003C7D45">
        <w:t>июля</w:t>
      </w:r>
      <w:r w:rsidRPr="003C7D45">
        <w:t xml:space="preserve"> 201</w:t>
      </w:r>
      <w:r w:rsidR="00697792" w:rsidRPr="003C7D45">
        <w:t>8 г. по 20</w:t>
      </w:r>
      <w:r w:rsidRPr="003C7D45">
        <w:t xml:space="preserve"> ию</w:t>
      </w:r>
      <w:r w:rsidR="00697792" w:rsidRPr="003C7D45">
        <w:t>л</w:t>
      </w:r>
      <w:r w:rsidRPr="003C7D45">
        <w:t>я 201</w:t>
      </w:r>
      <w:r w:rsidR="00697792" w:rsidRPr="003C7D45">
        <w:t>8</w:t>
      </w:r>
      <w:r w:rsidRPr="003C7D45">
        <w:t xml:space="preserve"> г. на основании осмотра Конкурсной комиссией качественных показателей доступности социальных объектов, представленных на Конкурс победителями 2-го этапа.</w:t>
      </w:r>
    </w:p>
    <w:p w:rsidR="00E36C6F" w:rsidRPr="003C7D45" w:rsidRDefault="00E36C6F" w:rsidP="00E36C6F">
      <w:pPr>
        <w:pStyle w:val="10"/>
        <w:keepNext/>
        <w:keepLines/>
        <w:shd w:val="clear" w:color="auto" w:fill="auto"/>
        <w:tabs>
          <w:tab w:val="left" w:pos="322"/>
        </w:tabs>
      </w:pPr>
      <w:bookmarkStart w:id="3" w:name="bookmark3"/>
      <w:r w:rsidRPr="003C7D45">
        <w:t>4-ый этап. Финал Конкурса.</w:t>
      </w:r>
      <w:bookmarkEnd w:id="3"/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 xml:space="preserve">Определение Конкурсной комиссией победителей Конкурса по каждой из  категорий участников производится с </w:t>
      </w:r>
      <w:r w:rsidR="00697792" w:rsidRPr="003C7D45">
        <w:t>23 июля</w:t>
      </w:r>
      <w:r w:rsidRPr="003C7D45">
        <w:t xml:space="preserve"> 201</w:t>
      </w:r>
      <w:r w:rsidR="00697792" w:rsidRPr="003C7D45">
        <w:t>8</w:t>
      </w:r>
      <w:r w:rsidRPr="003C7D45">
        <w:t xml:space="preserve"> г. по 3</w:t>
      </w:r>
      <w:r w:rsidR="00697792" w:rsidRPr="003C7D45">
        <w:t>0 июл</w:t>
      </w:r>
      <w:r w:rsidRPr="003C7D45">
        <w:t>я 201</w:t>
      </w:r>
      <w:r w:rsidR="00697792" w:rsidRPr="003C7D45">
        <w:t>8</w:t>
      </w:r>
      <w:r w:rsidRPr="003C7D45">
        <w:t xml:space="preserve"> г. Результаты Конкурса оглашаются не позднее </w:t>
      </w:r>
      <w:r w:rsidR="00697792" w:rsidRPr="003C7D45">
        <w:t>31</w:t>
      </w:r>
      <w:r w:rsidRPr="003C7D45">
        <w:t xml:space="preserve"> июля 201</w:t>
      </w:r>
      <w:r w:rsidR="00697792" w:rsidRPr="003C7D45">
        <w:t>8</w:t>
      </w:r>
      <w:r w:rsidRPr="003C7D45">
        <w:t xml:space="preserve"> г.</w:t>
      </w:r>
    </w:p>
    <w:p w:rsidR="00E36C6F" w:rsidRPr="003C7D45" w:rsidRDefault="00AF6969" w:rsidP="00AF6969">
      <w:pPr>
        <w:pStyle w:val="20"/>
        <w:shd w:val="clear" w:color="auto" w:fill="auto"/>
        <w:tabs>
          <w:tab w:val="left" w:pos="535"/>
        </w:tabs>
        <w:spacing w:line="274" w:lineRule="exact"/>
      </w:pPr>
      <w:r w:rsidRPr="003C7D45">
        <w:t xml:space="preserve">4.3. </w:t>
      </w:r>
      <w:r w:rsidR="00E36C6F" w:rsidRPr="003C7D45">
        <w:t xml:space="preserve">Победители </w:t>
      </w:r>
      <w:r w:rsidRPr="003C7D45">
        <w:t xml:space="preserve">городского </w:t>
      </w:r>
      <w:r w:rsidR="00E36C6F" w:rsidRPr="003C7D45">
        <w:t>Конкурса принимают участие в краевом конкурсе с</w:t>
      </w:r>
      <w:r w:rsidR="006E5D56" w:rsidRPr="003C7D45">
        <w:t>реди муниципальных образований</w:t>
      </w:r>
      <w:r w:rsidR="00E36C6F" w:rsidRPr="003C7D45">
        <w:t xml:space="preserve"> Пермско</w:t>
      </w:r>
      <w:r w:rsidR="006E5D56" w:rsidRPr="003C7D45">
        <w:t>го</w:t>
      </w:r>
      <w:r w:rsidR="00E36C6F" w:rsidRPr="003C7D45">
        <w:t xml:space="preserve"> кра</w:t>
      </w:r>
      <w:r w:rsidR="006E5D56" w:rsidRPr="003C7D45">
        <w:t>я</w:t>
      </w:r>
      <w:r w:rsidR="00E36C6F" w:rsidRPr="003C7D45">
        <w:t>.</w:t>
      </w:r>
    </w:p>
    <w:p w:rsidR="00AF6969" w:rsidRPr="003C7D45" w:rsidRDefault="00AF6969" w:rsidP="00AF6969">
      <w:pPr>
        <w:pStyle w:val="20"/>
        <w:shd w:val="clear" w:color="auto" w:fill="auto"/>
        <w:tabs>
          <w:tab w:val="left" w:pos="3054"/>
        </w:tabs>
        <w:spacing w:line="240" w:lineRule="exact"/>
        <w:jc w:val="center"/>
      </w:pPr>
    </w:p>
    <w:p w:rsidR="00E36C6F" w:rsidRPr="003C7D45" w:rsidRDefault="00E36C6F" w:rsidP="00AF6969">
      <w:pPr>
        <w:pStyle w:val="20"/>
        <w:shd w:val="clear" w:color="auto" w:fill="auto"/>
        <w:tabs>
          <w:tab w:val="left" w:pos="3054"/>
        </w:tabs>
        <w:spacing w:line="240" w:lineRule="exact"/>
        <w:jc w:val="center"/>
      </w:pPr>
      <w:r w:rsidRPr="003C7D45">
        <w:t>5.Подготовка конкурсных материалов</w:t>
      </w:r>
    </w:p>
    <w:p w:rsidR="00E36C6F" w:rsidRPr="003C7D45" w:rsidRDefault="00E36C6F" w:rsidP="00E36C6F">
      <w:pPr>
        <w:pStyle w:val="20"/>
        <w:shd w:val="clear" w:color="auto" w:fill="auto"/>
        <w:tabs>
          <w:tab w:val="left" w:pos="3054"/>
        </w:tabs>
        <w:spacing w:line="240" w:lineRule="exact"/>
        <w:jc w:val="center"/>
      </w:pPr>
    </w:p>
    <w:p w:rsidR="00E36C6F" w:rsidRPr="003C7D45" w:rsidRDefault="00E36C6F" w:rsidP="00E36C6F">
      <w:pPr>
        <w:pStyle w:val="20"/>
        <w:numPr>
          <w:ilvl w:val="0"/>
          <w:numId w:val="8"/>
        </w:numPr>
        <w:shd w:val="clear" w:color="auto" w:fill="auto"/>
        <w:tabs>
          <w:tab w:val="left" w:pos="535"/>
        </w:tabs>
        <w:spacing w:line="274" w:lineRule="exact"/>
      </w:pPr>
      <w:r w:rsidRPr="003C7D45">
        <w:t xml:space="preserve">Конкурсные материалы подготавливаются </w:t>
      </w:r>
      <w:r w:rsidR="002309CE" w:rsidRPr="003C7D45">
        <w:t>руководителями (уполномоченными лицами) объектов социальной инфраструктуры</w:t>
      </w:r>
      <w:r w:rsidRPr="003C7D45">
        <w:t>.</w:t>
      </w:r>
    </w:p>
    <w:p w:rsidR="00E36C6F" w:rsidRPr="003C7D45" w:rsidRDefault="00E36C6F" w:rsidP="00E36C6F">
      <w:pPr>
        <w:pStyle w:val="20"/>
        <w:numPr>
          <w:ilvl w:val="0"/>
          <w:numId w:val="8"/>
        </w:numPr>
        <w:shd w:val="clear" w:color="auto" w:fill="auto"/>
        <w:tabs>
          <w:tab w:val="left" w:pos="535"/>
        </w:tabs>
        <w:spacing w:line="274" w:lineRule="exact"/>
      </w:pPr>
      <w:r w:rsidRPr="003C7D45">
        <w:t>Члены Конкурсной комиссии не вправе участвовать в подготовке конкурсных материалов.</w:t>
      </w:r>
    </w:p>
    <w:p w:rsidR="00E36C6F" w:rsidRPr="003C7D45" w:rsidRDefault="00E36C6F" w:rsidP="00E36C6F">
      <w:pPr>
        <w:pStyle w:val="20"/>
        <w:numPr>
          <w:ilvl w:val="0"/>
          <w:numId w:val="8"/>
        </w:numPr>
        <w:shd w:val="clear" w:color="auto" w:fill="auto"/>
        <w:tabs>
          <w:tab w:val="left" w:pos="535"/>
        </w:tabs>
        <w:spacing w:line="274" w:lineRule="exact"/>
      </w:pPr>
      <w:r w:rsidRPr="003C7D45">
        <w:t>Полным комплектом документов является заявка с приложением документов, предусмотренных в  пункте 5.6 данного Положения.</w:t>
      </w:r>
    </w:p>
    <w:p w:rsidR="00E36C6F" w:rsidRPr="003C7D45" w:rsidRDefault="00E36C6F" w:rsidP="00E36C6F">
      <w:pPr>
        <w:pStyle w:val="20"/>
        <w:numPr>
          <w:ilvl w:val="0"/>
          <w:numId w:val="8"/>
        </w:numPr>
        <w:shd w:val="clear" w:color="auto" w:fill="auto"/>
        <w:tabs>
          <w:tab w:val="left" w:pos="535"/>
        </w:tabs>
        <w:spacing w:line="274" w:lineRule="exact"/>
      </w:pPr>
      <w:r w:rsidRPr="003C7D45">
        <w:t>Представление неполного комплекта документов или представление документов, не соответствующих установленным требованиям, считается нарушением условий конкурсного отбора и может послужить основанием для отказа в допуске участника к конкурсному отбору.</w:t>
      </w:r>
    </w:p>
    <w:p w:rsidR="00E36C6F" w:rsidRPr="003C7D45" w:rsidRDefault="00E36C6F" w:rsidP="0071295D">
      <w:pPr>
        <w:pStyle w:val="20"/>
        <w:numPr>
          <w:ilvl w:val="0"/>
          <w:numId w:val="8"/>
        </w:numPr>
        <w:shd w:val="clear" w:color="auto" w:fill="auto"/>
        <w:tabs>
          <w:tab w:val="left" w:pos="535"/>
        </w:tabs>
        <w:spacing w:line="274" w:lineRule="exact"/>
      </w:pPr>
      <w:r w:rsidRPr="003C7D45">
        <w:t xml:space="preserve">Конкурсные материалы направляются Оператору Конкурса на бумажном носителе и электронном виде (на диске) по адресу: г. Березники, ул. </w:t>
      </w:r>
      <w:r w:rsidR="00A85D15" w:rsidRPr="003C7D45">
        <w:t>Пятилетки, 51</w:t>
      </w:r>
      <w:r w:rsidRPr="003C7D45">
        <w:t xml:space="preserve">, а также дублируются на электронный адрес: </w:t>
      </w:r>
      <w:r w:rsidR="00370789" w:rsidRPr="003C7D45">
        <w:rPr>
          <w:lang w:val="en-US" w:eastAsia="en-US" w:bidi="en-US"/>
        </w:rPr>
        <w:t>makedonova</w:t>
      </w:r>
      <w:r w:rsidRPr="003C7D45">
        <w:rPr>
          <w:lang w:eastAsia="en-US" w:bidi="en-US"/>
        </w:rPr>
        <w:t>_</w:t>
      </w:r>
      <w:r w:rsidR="00370789" w:rsidRPr="003C7D45">
        <w:rPr>
          <w:lang w:val="en-US" w:eastAsia="en-US" w:bidi="en-US"/>
        </w:rPr>
        <w:t>a</w:t>
      </w:r>
      <w:r w:rsidRPr="003C7D45">
        <w:rPr>
          <w:lang w:eastAsia="en-US" w:bidi="en-US"/>
        </w:rPr>
        <w:t>@</w:t>
      </w:r>
      <w:r w:rsidRPr="003C7D45">
        <w:rPr>
          <w:lang w:val="en-US" w:eastAsia="en-US" w:bidi="en-US"/>
        </w:rPr>
        <w:t>berezniki</w:t>
      </w:r>
      <w:r w:rsidRPr="003C7D45">
        <w:rPr>
          <w:lang w:eastAsia="en-US" w:bidi="en-US"/>
        </w:rPr>
        <w:t>.</w:t>
      </w:r>
      <w:r w:rsidRPr="003C7D45">
        <w:rPr>
          <w:lang w:val="en-US" w:eastAsia="en-US" w:bidi="en-US"/>
        </w:rPr>
        <w:t>perm</w:t>
      </w:r>
      <w:r w:rsidRPr="003C7D45">
        <w:rPr>
          <w:lang w:eastAsia="en-US" w:bidi="en-US"/>
        </w:rPr>
        <w:t>.</w:t>
      </w:r>
      <w:r w:rsidRPr="003C7D45">
        <w:rPr>
          <w:lang w:val="en-US" w:eastAsia="en-US" w:bidi="en-US"/>
        </w:rPr>
        <w:t>ru</w:t>
      </w:r>
      <w:r w:rsidRPr="003C7D45">
        <w:t xml:space="preserve"> с пометкой «Конкурс «Доступная среда».</w:t>
      </w:r>
    </w:p>
    <w:p w:rsidR="00E36C6F" w:rsidRPr="003C7D45" w:rsidRDefault="00E36C6F" w:rsidP="00E36C6F">
      <w:pPr>
        <w:pStyle w:val="20"/>
        <w:numPr>
          <w:ilvl w:val="0"/>
          <w:numId w:val="8"/>
        </w:numPr>
        <w:shd w:val="clear" w:color="auto" w:fill="auto"/>
        <w:tabs>
          <w:tab w:val="left" w:pos="535"/>
        </w:tabs>
        <w:spacing w:line="274" w:lineRule="exact"/>
      </w:pPr>
      <w:r w:rsidRPr="003C7D45">
        <w:t>Конкурсные материалы должны обязательно включать в себя:</w:t>
      </w:r>
    </w:p>
    <w:p w:rsidR="00E36C6F" w:rsidRPr="003C7D45" w:rsidRDefault="00E36C6F" w:rsidP="00E36C6F">
      <w:pPr>
        <w:pStyle w:val="20"/>
        <w:numPr>
          <w:ilvl w:val="0"/>
          <w:numId w:val="9"/>
        </w:numPr>
        <w:shd w:val="clear" w:color="auto" w:fill="auto"/>
        <w:tabs>
          <w:tab w:val="left" w:pos="663"/>
        </w:tabs>
        <w:spacing w:line="274" w:lineRule="exact"/>
      </w:pPr>
      <w:r w:rsidRPr="003C7D45">
        <w:t>Заявка</w:t>
      </w:r>
      <w:r w:rsidR="005C1723" w:rsidRPr="003C7D45">
        <w:t xml:space="preserve"> на участие в Конкурсе</w:t>
      </w:r>
      <w:r w:rsidR="003C7D45">
        <w:t xml:space="preserve"> с титульным листом</w:t>
      </w:r>
      <w:r w:rsidRPr="003C7D45">
        <w:t xml:space="preserve"> (Приложение </w:t>
      </w:r>
      <w:r w:rsidR="00D321D4" w:rsidRPr="003C7D45">
        <w:t>2, 3</w:t>
      </w:r>
      <w:r w:rsidRPr="003C7D45">
        <w:t>).</w:t>
      </w:r>
    </w:p>
    <w:p w:rsidR="005C1723" w:rsidRPr="003C7D45" w:rsidRDefault="005C1723" w:rsidP="005C1723">
      <w:pPr>
        <w:pStyle w:val="a5"/>
        <w:numPr>
          <w:ilvl w:val="0"/>
          <w:numId w:val="9"/>
        </w:numPr>
        <w:ind w:left="0"/>
        <w:rPr>
          <w:rFonts w:cs="Times New Roman"/>
          <w:sz w:val="22"/>
        </w:rPr>
      </w:pPr>
      <w:r w:rsidRPr="003C7D45">
        <w:rPr>
          <w:rFonts w:cs="Times New Roman"/>
          <w:sz w:val="22"/>
        </w:rPr>
        <w:t>Паспорт доступности объекта в соответствии с постановлением Правительства Пермского края № 748-п от 29.08.2017 г;</w:t>
      </w:r>
    </w:p>
    <w:p w:rsidR="005C1723" w:rsidRPr="003C7D45" w:rsidRDefault="005C1723" w:rsidP="005C1723">
      <w:pPr>
        <w:pStyle w:val="a5"/>
        <w:numPr>
          <w:ilvl w:val="0"/>
          <w:numId w:val="9"/>
        </w:numPr>
        <w:ind w:left="0"/>
        <w:rPr>
          <w:rFonts w:cs="Times New Roman"/>
          <w:sz w:val="22"/>
        </w:rPr>
      </w:pPr>
      <w:r w:rsidRPr="003C7D45">
        <w:rPr>
          <w:rFonts w:eastAsia="Times New Roman" w:cs="Times New Roman"/>
          <w:color w:val="000000"/>
          <w:sz w:val="22"/>
          <w:lang w:eastAsia="ru-RU"/>
        </w:rPr>
        <w:t xml:space="preserve">Приложения к Паспорту доступности объекта: подробное описание проведенных работ по адаптации объекта для инвалидов и других маломобильных граждан; не менее 10 фотографий объекта, наглядно </w:t>
      </w:r>
      <w:r w:rsidRPr="003C7D45">
        <w:rPr>
          <w:rFonts w:eastAsia="Times New Roman" w:cs="Times New Roman"/>
          <w:color w:val="000000"/>
          <w:sz w:val="22"/>
          <w:lang w:eastAsia="ru-RU"/>
        </w:rPr>
        <w:lastRenderedPageBreak/>
        <w:t>демонстрирующих проведенные работы по адаптации объекта;</w:t>
      </w:r>
      <w:r w:rsidR="003C7D45" w:rsidRPr="003C7D4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C7D45">
        <w:rPr>
          <w:rFonts w:eastAsia="Times New Roman" w:cs="Times New Roman"/>
          <w:color w:val="000000"/>
          <w:sz w:val="22"/>
          <w:lang w:eastAsia="ru-RU"/>
        </w:rPr>
        <w:t>информация об организации обслуживания инвалидов;</w:t>
      </w:r>
      <w:r w:rsidR="00DA1955" w:rsidRPr="003C7D4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C7D45">
        <w:rPr>
          <w:rFonts w:cs="Times New Roman"/>
          <w:sz w:val="22"/>
        </w:rPr>
        <w:t xml:space="preserve">информация о внесении данных об объекте на Карту доступности Пермского края (со ссылкой объекта на Карте доступности Пермского края). </w:t>
      </w:r>
    </w:p>
    <w:p w:rsidR="005C1723" w:rsidRPr="003C7D45" w:rsidRDefault="003C7D45" w:rsidP="005C1723">
      <w:pPr>
        <w:pStyle w:val="a5"/>
        <w:numPr>
          <w:ilvl w:val="0"/>
          <w:numId w:val="9"/>
        </w:numPr>
        <w:ind w:left="0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  <w:lang w:eastAsia="ru-RU"/>
        </w:rPr>
        <w:t>Адресная</w:t>
      </w:r>
      <w:r w:rsidR="005C1723" w:rsidRPr="003C7D45">
        <w:rPr>
          <w:rFonts w:eastAsia="Times New Roman" w:cs="Times New Roman"/>
          <w:color w:val="000000"/>
          <w:sz w:val="22"/>
          <w:lang w:eastAsia="ru-RU"/>
        </w:rPr>
        <w:t xml:space="preserve"> программ</w:t>
      </w:r>
      <w:r>
        <w:rPr>
          <w:rFonts w:eastAsia="Times New Roman" w:cs="Times New Roman"/>
          <w:color w:val="000000"/>
          <w:sz w:val="22"/>
          <w:lang w:eastAsia="ru-RU"/>
        </w:rPr>
        <w:t>а</w:t>
      </w:r>
      <w:r w:rsidR="005C1723" w:rsidRPr="003C7D45">
        <w:rPr>
          <w:rFonts w:eastAsia="Times New Roman" w:cs="Times New Roman"/>
          <w:color w:val="000000"/>
          <w:sz w:val="22"/>
          <w:lang w:eastAsia="ru-RU"/>
        </w:rPr>
        <w:t xml:space="preserve"> адаптации объекта социальной инфраструктуры и обеспечения доступности услуг для инвалидов и других маломобильных групп населения. </w:t>
      </w:r>
    </w:p>
    <w:p w:rsidR="003C7D45" w:rsidRDefault="00DA1955" w:rsidP="003C7D45">
      <w:pPr>
        <w:pStyle w:val="a5"/>
        <w:numPr>
          <w:ilvl w:val="1"/>
          <w:numId w:val="32"/>
        </w:numPr>
        <w:ind w:left="0" w:firstLine="0"/>
        <w:rPr>
          <w:rFonts w:cs="Times New Roman"/>
          <w:sz w:val="22"/>
        </w:rPr>
      </w:pPr>
      <w:r w:rsidRPr="003C7D45">
        <w:rPr>
          <w:rFonts w:cs="Times New Roman"/>
          <w:sz w:val="22"/>
        </w:rPr>
        <w:t xml:space="preserve"> </w:t>
      </w:r>
      <w:r w:rsidR="00824A4F" w:rsidRPr="003C7D45">
        <w:rPr>
          <w:rFonts w:cs="Times New Roman"/>
          <w:sz w:val="22"/>
        </w:rPr>
        <w:t xml:space="preserve">К заявке могут быть приложены видеоматериалы, демонстрирующие доступность объекта. </w:t>
      </w:r>
    </w:p>
    <w:p w:rsidR="003C7D45" w:rsidRDefault="00824A4F" w:rsidP="003C7D45">
      <w:pPr>
        <w:pStyle w:val="a5"/>
        <w:numPr>
          <w:ilvl w:val="1"/>
          <w:numId w:val="32"/>
        </w:numPr>
        <w:ind w:left="0" w:firstLine="0"/>
        <w:rPr>
          <w:rFonts w:cs="Times New Roman"/>
          <w:sz w:val="22"/>
        </w:rPr>
      </w:pPr>
      <w:r w:rsidRPr="003C7D45">
        <w:rPr>
          <w:rFonts w:cs="Times New Roman"/>
          <w:sz w:val="22"/>
        </w:rPr>
        <w:t xml:space="preserve">Оператор может возвращать конкурсные материалы для доработки при условии, что участники Конкурса направили Оператору конкурсные материалы раньше даты окончания приема заявок. </w:t>
      </w:r>
    </w:p>
    <w:p w:rsidR="00E36C6F" w:rsidRPr="003C7D45" w:rsidRDefault="00E36C6F" w:rsidP="003C7D45">
      <w:pPr>
        <w:pStyle w:val="a5"/>
        <w:numPr>
          <w:ilvl w:val="1"/>
          <w:numId w:val="32"/>
        </w:numPr>
        <w:ind w:left="0" w:firstLine="0"/>
        <w:rPr>
          <w:rFonts w:cs="Times New Roman"/>
          <w:sz w:val="22"/>
        </w:rPr>
      </w:pPr>
      <w:r w:rsidRPr="003C7D45">
        <w:rPr>
          <w:rFonts w:cs="Times New Roman"/>
          <w:sz w:val="22"/>
        </w:rPr>
        <w:t>В допуске к участию в Конкурсе может быть отказано в случае:</w:t>
      </w:r>
    </w:p>
    <w:p w:rsidR="00824A4F" w:rsidRPr="003C7D45" w:rsidRDefault="003C7D45" w:rsidP="003C7D45">
      <w:pPr>
        <w:pStyle w:val="a5"/>
        <w:numPr>
          <w:ilvl w:val="2"/>
          <w:numId w:val="32"/>
        </w:numPr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824A4F" w:rsidRPr="003C7D45">
        <w:rPr>
          <w:rFonts w:cs="Times New Roman"/>
          <w:sz w:val="22"/>
        </w:rPr>
        <w:t>Представления конкурсных материалов с нарушением установленных настоящим Положением сроков.</w:t>
      </w:r>
    </w:p>
    <w:p w:rsidR="00824A4F" w:rsidRPr="003C7D45" w:rsidRDefault="003C7D45" w:rsidP="003C7D45">
      <w:pPr>
        <w:pStyle w:val="a5"/>
        <w:numPr>
          <w:ilvl w:val="2"/>
          <w:numId w:val="32"/>
        </w:numPr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824A4F" w:rsidRPr="003C7D45">
        <w:rPr>
          <w:rFonts w:cs="Times New Roman"/>
          <w:sz w:val="22"/>
        </w:rPr>
        <w:t>Оформления конкурсных материалов с нарушением требований, установленных настоящим Положением.</w:t>
      </w:r>
    </w:p>
    <w:p w:rsidR="00824A4F" w:rsidRPr="003C7D45" w:rsidRDefault="003C7D45" w:rsidP="003C7D45">
      <w:pPr>
        <w:pStyle w:val="a5"/>
        <w:numPr>
          <w:ilvl w:val="2"/>
          <w:numId w:val="32"/>
        </w:numPr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824A4F" w:rsidRPr="003C7D45">
        <w:rPr>
          <w:rFonts w:cs="Times New Roman"/>
          <w:sz w:val="22"/>
        </w:rPr>
        <w:t>Представления недостоверных сведений в конкурсных материалах.</w:t>
      </w:r>
    </w:p>
    <w:p w:rsidR="004E41AC" w:rsidRPr="003C7D45" w:rsidRDefault="004E41AC" w:rsidP="00E36C6F">
      <w:pPr>
        <w:pStyle w:val="20"/>
        <w:shd w:val="clear" w:color="auto" w:fill="auto"/>
        <w:tabs>
          <w:tab w:val="left" w:pos="3494"/>
        </w:tabs>
        <w:spacing w:after="261" w:line="240" w:lineRule="exact"/>
        <w:jc w:val="center"/>
      </w:pPr>
    </w:p>
    <w:p w:rsidR="00E36C6F" w:rsidRPr="003C7D45" w:rsidRDefault="00E36C6F" w:rsidP="00E36C6F">
      <w:pPr>
        <w:pStyle w:val="20"/>
        <w:shd w:val="clear" w:color="auto" w:fill="auto"/>
        <w:tabs>
          <w:tab w:val="left" w:pos="3494"/>
        </w:tabs>
        <w:spacing w:after="261" w:line="240" w:lineRule="exact"/>
        <w:jc w:val="center"/>
      </w:pPr>
      <w:r w:rsidRPr="003C7D45">
        <w:t>6.Оценка Конкурсных заявок</w:t>
      </w:r>
    </w:p>
    <w:p w:rsidR="00E36C6F" w:rsidRPr="003C7D45" w:rsidRDefault="00E36C6F" w:rsidP="00E36C6F">
      <w:pPr>
        <w:pStyle w:val="20"/>
        <w:numPr>
          <w:ilvl w:val="0"/>
          <w:numId w:val="12"/>
        </w:numPr>
        <w:shd w:val="clear" w:color="auto" w:fill="auto"/>
        <w:tabs>
          <w:tab w:val="left" w:pos="466"/>
        </w:tabs>
        <w:spacing w:line="274" w:lineRule="exact"/>
      </w:pPr>
      <w:r w:rsidRPr="003C7D45">
        <w:t>Основными критериями для оценки конкурсной заявки являются:</w:t>
      </w:r>
    </w:p>
    <w:p w:rsidR="00824A4F" w:rsidRPr="003C7D45" w:rsidRDefault="00824A4F" w:rsidP="00824A4F">
      <w:pPr>
        <w:pStyle w:val="a5"/>
        <w:numPr>
          <w:ilvl w:val="2"/>
          <w:numId w:val="33"/>
        </w:numPr>
        <w:rPr>
          <w:rFonts w:cs="Times New Roman"/>
          <w:sz w:val="22"/>
        </w:rPr>
      </w:pPr>
      <w:r w:rsidRPr="003C7D45">
        <w:rPr>
          <w:rFonts w:cs="Times New Roman"/>
          <w:sz w:val="22"/>
        </w:rPr>
        <w:t>Соответствие данных об объекте, представленных на Конкурс, нормативным требованиям доступности для маломобильных групп населения в части:</w:t>
      </w:r>
    </w:p>
    <w:p w:rsidR="00824A4F" w:rsidRPr="003C7D45" w:rsidRDefault="00824A4F" w:rsidP="00824A4F">
      <w:pPr>
        <w:pStyle w:val="a5"/>
        <w:rPr>
          <w:rFonts w:cs="Times New Roman"/>
          <w:sz w:val="22"/>
        </w:rPr>
      </w:pPr>
      <w:r w:rsidRPr="003C7D45">
        <w:rPr>
          <w:rFonts w:cs="Times New Roman"/>
          <w:sz w:val="22"/>
        </w:rPr>
        <w:t>- информационной доступности (наличие в доступной форме для инвалидов и других маломобильных граждан информации о доступных услугах объекта, порядке оказания помощи и обслуживания, схемы движения по прилегающей территории и объекту);</w:t>
      </w:r>
    </w:p>
    <w:p w:rsidR="00824A4F" w:rsidRPr="003C7D45" w:rsidRDefault="00824A4F" w:rsidP="00824A4F">
      <w:pPr>
        <w:pStyle w:val="a5"/>
        <w:rPr>
          <w:rFonts w:cs="Times New Roman"/>
          <w:sz w:val="22"/>
        </w:rPr>
      </w:pPr>
      <w:r w:rsidRPr="003C7D45">
        <w:rPr>
          <w:rFonts w:cs="Times New Roman"/>
          <w:sz w:val="22"/>
        </w:rPr>
        <w:t>- наличия системы качественного обслуживания клиентов, имеющих инвалидность;</w:t>
      </w:r>
    </w:p>
    <w:p w:rsidR="00824A4F" w:rsidRPr="003C7D45" w:rsidRDefault="00824A4F" w:rsidP="00824A4F">
      <w:pPr>
        <w:pStyle w:val="a5"/>
        <w:rPr>
          <w:rFonts w:cs="Times New Roman"/>
          <w:sz w:val="22"/>
        </w:rPr>
      </w:pPr>
      <w:r w:rsidRPr="003C7D45">
        <w:rPr>
          <w:rFonts w:cs="Times New Roman"/>
          <w:sz w:val="22"/>
        </w:rPr>
        <w:t>- архитектурной доступности.</w:t>
      </w:r>
    </w:p>
    <w:p w:rsidR="008F4185" w:rsidRPr="003C7D45" w:rsidRDefault="008F4185" w:rsidP="008F4185">
      <w:pPr>
        <w:pStyle w:val="a5"/>
        <w:ind w:left="0"/>
        <w:rPr>
          <w:rFonts w:cs="Times New Roman"/>
          <w:sz w:val="22"/>
        </w:rPr>
      </w:pPr>
      <w:r w:rsidRPr="003C7D45">
        <w:rPr>
          <w:rFonts w:cs="Times New Roman"/>
          <w:sz w:val="22"/>
        </w:rPr>
        <w:t xml:space="preserve">6.1.2. </w:t>
      </w:r>
      <w:r w:rsidR="00824A4F" w:rsidRPr="003C7D45">
        <w:rPr>
          <w:rFonts w:cs="Times New Roman"/>
          <w:sz w:val="22"/>
        </w:rPr>
        <w:t xml:space="preserve"> Комплексный подход к формированию доступной среды;</w:t>
      </w:r>
    </w:p>
    <w:p w:rsidR="008F4185" w:rsidRPr="003C7D45" w:rsidRDefault="008F4185" w:rsidP="008F4185">
      <w:pPr>
        <w:pStyle w:val="a5"/>
        <w:ind w:left="0"/>
        <w:rPr>
          <w:rFonts w:cs="Times New Roman"/>
          <w:sz w:val="22"/>
        </w:rPr>
      </w:pPr>
      <w:r w:rsidRPr="003C7D45">
        <w:rPr>
          <w:rFonts w:cs="Times New Roman"/>
          <w:sz w:val="22"/>
        </w:rPr>
        <w:t xml:space="preserve">6.1.3. </w:t>
      </w:r>
      <w:r w:rsidR="00824A4F" w:rsidRPr="003C7D45">
        <w:rPr>
          <w:rFonts w:cs="Times New Roman"/>
          <w:sz w:val="22"/>
        </w:rPr>
        <w:t>Наличие системы обслуживания инвалидов на объекте;</w:t>
      </w:r>
    </w:p>
    <w:p w:rsidR="00824A4F" w:rsidRPr="003C7D45" w:rsidRDefault="008F4185" w:rsidP="008F4185">
      <w:pPr>
        <w:pStyle w:val="a5"/>
        <w:ind w:left="0"/>
        <w:rPr>
          <w:rFonts w:cs="Times New Roman"/>
          <w:sz w:val="22"/>
        </w:rPr>
      </w:pPr>
      <w:r w:rsidRPr="003C7D45">
        <w:rPr>
          <w:rFonts w:cs="Times New Roman"/>
          <w:sz w:val="22"/>
        </w:rPr>
        <w:t xml:space="preserve">6.1.4. </w:t>
      </w:r>
      <w:r w:rsidR="00824A4F" w:rsidRPr="003C7D45">
        <w:rPr>
          <w:rFonts w:cs="Times New Roman"/>
          <w:sz w:val="22"/>
        </w:rPr>
        <w:t>Качество и достоверность  информации об объекте,  занесенной на Карту доступности Пермского края.</w:t>
      </w:r>
    </w:p>
    <w:p w:rsidR="00E36C6F" w:rsidRPr="003C7D45" w:rsidRDefault="00E36C6F" w:rsidP="00E36C6F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line="274" w:lineRule="exact"/>
      </w:pPr>
      <w:r w:rsidRPr="003C7D45">
        <w:t>Конкурсная комиссия правомочна принимать решения по вопросам, входящим в ее компетенцию, если на заседании присутствует не менее половины от утвержденного состава членов комиссии. Решения Конкурсной комиссии принимаются большинством голосов членов комиссии, принявших участие в заседании, путем открытого голосования.</w:t>
      </w:r>
      <w:r w:rsidR="00547B71">
        <w:t xml:space="preserve"> </w:t>
      </w:r>
      <w:r w:rsidRPr="003C7D45">
        <w:t>В случае равенства голосов решающим является голос председательствующего. В случае отсутствия председателя Конкурсной комиссии заседание проводится заместителем. Решения Конкурсной комиссии оформляются протоколами и подписываются председательствующим на заседании.</w:t>
      </w:r>
    </w:p>
    <w:p w:rsidR="00E36C6F" w:rsidRPr="003C7D45" w:rsidRDefault="00E36C6F" w:rsidP="00E36C6F">
      <w:pPr>
        <w:pStyle w:val="20"/>
        <w:numPr>
          <w:ilvl w:val="0"/>
          <w:numId w:val="12"/>
        </w:numPr>
        <w:shd w:val="clear" w:color="auto" w:fill="auto"/>
        <w:tabs>
          <w:tab w:val="left" w:pos="498"/>
        </w:tabs>
        <w:spacing w:line="274" w:lineRule="exact"/>
      </w:pPr>
      <w:r w:rsidRPr="003C7D45">
        <w:t>Комиссия вправе запрашивать у заявителей и участников Конкурса и получать от них необходимую дополнительную информацию.</w:t>
      </w:r>
    </w:p>
    <w:p w:rsidR="00E36C6F" w:rsidRPr="003C7D45" w:rsidRDefault="00E36C6F" w:rsidP="00E36C6F">
      <w:pPr>
        <w:pStyle w:val="20"/>
        <w:numPr>
          <w:ilvl w:val="0"/>
          <w:numId w:val="12"/>
        </w:numPr>
        <w:shd w:val="clear" w:color="auto" w:fill="auto"/>
        <w:tabs>
          <w:tab w:val="left" w:pos="498"/>
        </w:tabs>
        <w:spacing w:line="274" w:lineRule="exact"/>
      </w:pPr>
      <w:r w:rsidRPr="003C7D45">
        <w:t>Решение об отказе в допуске к участию в Конкурсе принимает Конкурсная комиссия.</w:t>
      </w:r>
    </w:p>
    <w:p w:rsidR="00E36C6F" w:rsidRPr="003C7D45" w:rsidRDefault="00E36C6F" w:rsidP="00E36C6F">
      <w:pPr>
        <w:pStyle w:val="20"/>
        <w:numPr>
          <w:ilvl w:val="0"/>
          <w:numId w:val="12"/>
        </w:numPr>
        <w:shd w:val="clear" w:color="auto" w:fill="auto"/>
        <w:tabs>
          <w:tab w:val="left" w:pos="498"/>
        </w:tabs>
        <w:spacing w:line="274" w:lineRule="exact"/>
      </w:pPr>
      <w:r w:rsidRPr="003C7D45">
        <w:t>Конкурсная комиссия вправе не разъяснять свои решения участникам Конкурса.</w:t>
      </w:r>
    </w:p>
    <w:p w:rsidR="00E36C6F" w:rsidRPr="003C7D45" w:rsidRDefault="00E36C6F" w:rsidP="00E36C6F">
      <w:pPr>
        <w:pStyle w:val="20"/>
        <w:numPr>
          <w:ilvl w:val="0"/>
          <w:numId w:val="12"/>
        </w:numPr>
        <w:shd w:val="clear" w:color="auto" w:fill="auto"/>
        <w:tabs>
          <w:tab w:val="left" w:pos="498"/>
        </w:tabs>
        <w:spacing w:after="507" w:line="274" w:lineRule="exact"/>
      </w:pPr>
      <w:r w:rsidRPr="003C7D45">
        <w:t>Материалы, поданные на Конкурс, не возвращаются и не рецензируются.</w:t>
      </w:r>
    </w:p>
    <w:p w:rsidR="00E36C6F" w:rsidRPr="003C7D45" w:rsidRDefault="00E36C6F" w:rsidP="00E36C6F">
      <w:pPr>
        <w:pStyle w:val="20"/>
        <w:shd w:val="clear" w:color="auto" w:fill="auto"/>
        <w:tabs>
          <w:tab w:val="left" w:pos="2656"/>
        </w:tabs>
        <w:spacing w:after="256" w:line="240" w:lineRule="exact"/>
        <w:jc w:val="center"/>
      </w:pPr>
      <w:r w:rsidRPr="003C7D45">
        <w:t>7.Порядок поощрения победителей Конкурса</w:t>
      </w:r>
    </w:p>
    <w:p w:rsidR="00E36C6F" w:rsidRPr="003C7D45" w:rsidRDefault="00E36C6F" w:rsidP="00E36C6F">
      <w:pPr>
        <w:pStyle w:val="20"/>
        <w:numPr>
          <w:ilvl w:val="0"/>
          <w:numId w:val="14"/>
        </w:numPr>
        <w:shd w:val="clear" w:color="auto" w:fill="auto"/>
        <w:tabs>
          <w:tab w:val="left" w:pos="704"/>
        </w:tabs>
        <w:spacing w:line="274" w:lineRule="exact"/>
      </w:pPr>
      <w:r w:rsidRPr="003C7D45">
        <w:t>По результатам Конкурса победители принимают участие в краевом конкурсе среди муниципальных образований в Пермском крае.</w:t>
      </w:r>
    </w:p>
    <w:p w:rsidR="00E36C6F" w:rsidRPr="003C7D45" w:rsidRDefault="00E36C6F" w:rsidP="00E36C6F">
      <w:pPr>
        <w:pStyle w:val="20"/>
        <w:shd w:val="clear" w:color="auto" w:fill="auto"/>
        <w:tabs>
          <w:tab w:val="left" w:pos="2656"/>
        </w:tabs>
        <w:spacing w:after="261" w:line="240" w:lineRule="exact"/>
        <w:ind w:left="2340"/>
      </w:pPr>
    </w:p>
    <w:p w:rsidR="00E36C6F" w:rsidRPr="003C7D45" w:rsidRDefault="00E36C6F" w:rsidP="00E36C6F">
      <w:pPr>
        <w:pStyle w:val="20"/>
        <w:shd w:val="clear" w:color="auto" w:fill="auto"/>
        <w:tabs>
          <w:tab w:val="left" w:pos="2656"/>
        </w:tabs>
        <w:spacing w:after="261" w:line="240" w:lineRule="exact"/>
        <w:ind w:left="2340"/>
      </w:pPr>
      <w:r w:rsidRPr="003C7D45">
        <w:t>8.Список приложений к настоящему Порядку.</w:t>
      </w:r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>Приложение 1. Категории участников Конкурса.</w:t>
      </w:r>
    </w:p>
    <w:p w:rsidR="00E36C6F" w:rsidRPr="003C7D45" w:rsidRDefault="00E36C6F" w:rsidP="00E36C6F">
      <w:pPr>
        <w:pStyle w:val="20"/>
        <w:shd w:val="clear" w:color="auto" w:fill="auto"/>
        <w:spacing w:line="274" w:lineRule="exact"/>
      </w:pPr>
      <w:r w:rsidRPr="003C7D45">
        <w:t>Приложение 2. Титульный лист.</w:t>
      </w:r>
    </w:p>
    <w:p w:rsidR="00E36C6F" w:rsidRPr="003C7D45" w:rsidRDefault="00E36C6F" w:rsidP="008F4185">
      <w:pPr>
        <w:pStyle w:val="20"/>
        <w:shd w:val="clear" w:color="auto" w:fill="auto"/>
        <w:spacing w:line="274" w:lineRule="exact"/>
        <w:ind w:right="-7"/>
        <w:jc w:val="left"/>
      </w:pPr>
      <w:r w:rsidRPr="003C7D45">
        <w:t xml:space="preserve">Приложение 3. </w:t>
      </w:r>
      <w:r w:rsidR="008F4185" w:rsidRPr="003C7D45">
        <w:t xml:space="preserve">Форма Заявки на участие в Конкурсе в номинации </w:t>
      </w:r>
      <w:r w:rsidR="008F4185" w:rsidRPr="003C7D45">
        <w:rPr>
          <w:bCs/>
        </w:rPr>
        <w:t>«Лучший муниципальный объект по созданию условий доступности для инвалидов»</w:t>
      </w:r>
      <w:r w:rsidRPr="003C7D45">
        <w:t xml:space="preserve">. </w:t>
      </w:r>
    </w:p>
    <w:p w:rsidR="00E36C6F" w:rsidRPr="003C7D45" w:rsidRDefault="00E36C6F" w:rsidP="00F909B3">
      <w:pPr>
        <w:pStyle w:val="20"/>
        <w:shd w:val="clear" w:color="auto" w:fill="auto"/>
        <w:spacing w:line="274" w:lineRule="exact"/>
      </w:pPr>
      <w:r w:rsidRPr="003C7D45">
        <w:t xml:space="preserve">Приложение </w:t>
      </w:r>
      <w:r w:rsidR="0081012E" w:rsidRPr="003C7D45">
        <w:t>4</w:t>
      </w:r>
      <w:r w:rsidRPr="003C7D45">
        <w:t>. Журнал конкурсных заявок.</w:t>
      </w:r>
    </w:p>
    <w:p w:rsidR="00F909B3" w:rsidRPr="003C7D45" w:rsidRDefault="00E36C6F" w:rsidP="00E36C6F">
      <w:pPr>
        <w:pStyle w:val="20"/>
        <w:shd w:val="clear" w:color="auto" w:fill="auto"/>
        <w:spacing w:line="274" w:lineRule="exact"/>
        <w:ind w:right="3380"/>
        <w:jc w:val="left"/>
      </w:pPr>
      <w:r w:rsidRPr="003C7D45">
        <w:t xml:space="preserve">Приложение </w:t>
      </w:r>
      <w:r w:rsidR="00F909B3" w:rsidRPr="003C7D45">
        <w:t>5</w:t>
      </w:r>
      <w:r w:rsidRPr="003C7D45">
        <w:t xml:space="preserve">. </w:t>
      </w:r>
      <w:r w:rsidR="00F909B3" w:rsidRPr="003C7D45">
        <w:t>Календарный план</w:t>
      </w:r>
    </w:p>
    <w:p w:rsidR="00E36C6F" w:rsidRPr="003C7D45" w:rsidRDefault="00F909B3" w:rsidP="00E36C6F">
      <w:pPr>
        <w:pStyle w:val="20"/>
        <w:shd w:val="clear" w:color="auto" w:fill="auto"/>
        <w:spacing w:line="274" w:lineRule="exact"/>
        <w:ind w:right="3380"/>
        <w:jc w:val="left"/>
        <w:sectPr w:rsidR="00E36C6F" w:rsidRPr="003C7D45" w:rsidSect="00E36C6F">
          <w:pgSz w:w="11900" w:h="16840"/>
          <w:pgMar w:top="567" w:right="567" w:bottom="567" w:left="567" w:header="0" w:footer="6" w:gutter="0"/>
          <w:cols w:space="720"/>
          <w:noEndnote/>
          <w:docGrid w:linePitch="360"/>
        </w:sectPr>
      </w:pPr>
      <w:r w:rsidRPr="003C7D45">
        <w:t xml:space="preserve">Приложение 6. </w:t>
      </w:r>
      <w:r w:rsidR="00E36C6F" w:rsidRPr="003C7D45">
        <w:t>Состав Конкурсной комиссии.</w:t>
      </w:r>
    </w:p>
    <w:p w:rsidR="00E36C6F" w:rsidRDefault="00E36C6F" w:rsidP="0081012E">
      <w:pPr>
        <w:pStyle w:val="23"/>
        <w:framePr w:w="10344" w:wrap="notBeside" w:vAnchor="text" w:hAnchor="page" w:x="1051" w:y="-11"/>
        <w:shd w:val="clear" w:color="auto" w:fill="auto"/>
      </w:pPr>
      <w:r>
        <w:t xml:space="preserve">Приложение 1 </w:t>
      </w:r>
    </w:p>
    <w:p w:rsidR="00E36C6F" w:rsidRPr="00FB422F" w:rsidRDefault="00E36C6F" w:rsidP="0081012E">
      <w:pPr>
        <w:pStyle w:val="23"/>
        <w:framePr w:w="10344" w:wrap="notBeside" w:vAnchor="text" w:hAnchor="page" w:x="1051" w:y="-11"/>
        <w:shd w:val="clear" w:color="auto" w:fill="auto"/>
        <w:jc w:val="center"/>
        <w:rPr>
          <w:sz w:val="24"/>
          <w:szCs w:val="24"/>
        </w:rPr>
      </w:pPr>
    </w:p>
    <w:p w:rsidR="00E36C6F" w:rsidRPr="00FB422F" w:rsidRDefault="00E36C6F" w:rsidP="0081012E">
      <w:pPr>
        <w:pStyle w:val="23"/>
        <w:framePr w:w="10344" w:wrap="notBeside" w:vAnchor="text" w:hAnchor="page" w:x="1051" w:y="-11"/>
        <w:shd w:val="clear" w:color="auto" w:fill="auto"/>
        <w:jc w:val="center"/>
        <w:rPr>
          <w:sz w:val="24"/>
          <w:szCs w:val="24"/>
        </w:rPr>
      </w:pPr>
      <w:r w:rsidRPr="00FB422F">
        <w:rPr>
          <w:sz w:val="24"/>
          <w:szCs w:val="24"/>
        </w:rPr>
        <w:t>Категории участников Конкурса</w:t>
      </w:r>
    </w:p>
    <w:p w:rsidR="00E36C6F" w:rsidRDefault="00E36C6F" w:rsidP="0081012E">
      <w:pPr>
        <w:pStyle w:val="23"/>
        <w:framePr w:w="10344" w:wrap="notBeside" w:vAnchor="text" w:hAnchor="page" w:x="1051" w:y="-11"/>
        <w:shd w:val="clear" w:color="auto" w:fill="auto"/>
      </w:pPr>
    </w:p>
    <w:tbl>
      <w:tblPr>
        <w:tblOverlap w:val="never"/>
        <w:tblW w:w="97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1951"/>
        <w:gridCol w:w="1951"/>
        <w:gridCol w:w="1951"/>
        <w:gridCol w:w="1951"/>
      </w:tblGrid>
      <w:tr w:rsidR="0081012E" w:rsidTr="007C442C">
        <w:trPr>
          <w:trHeight w:hRule="exact" w:val="1166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2E" w:rsidRDefault="0081012E" w:rsidP="00DA1955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center"/>
            </w:pPr>
            <w:r>
              <w:t xml:space="preserve">1 </w:t>
            </w:r>
            <w:r w:rsidR="007D6E52">
              <w:t>–</w:t>
            </w:r>
            <w:r>
              <w:t>я категория (</w:t>
            </w:r>
            <w:r w:rsidR="00DA1955">
              <w:t>Образование</w:t>
            </w:r>
            <w: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2E" w:rsidRDefault="0081012E" w:rsidP="0081012E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center"/>
            </w:pPr>
            <w:r>
              <w:t>2-я категория</w:t>
            </w:r>
          </w:p>
          <w:p w:rsidR="0081012E" w:rsidRDefault="0081012E" w:rsidP="00DA1955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center"/>
            </w:pPr>
            <w:r>
              <w:t xml:space="preserve"> (</w:t>
            </w:r>
            <w:r w:rsidR="00DA1955">
              <w:t>Физкультура и спорт</w:t>
            </w:r>
            <w: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2E" w:rsidRDefault="0081012E" w:rsidP="0081012E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center"/>
            </w:pPr>
            <w:r>
              <w:t>3-я категория</w:t>
            </w:r>
          </w:p>
          <w:p w:rsidR="0081012E" w:rsidRDefault="0081012E" w:rsidP="0081012E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center"/>
            </w:pPr>
            <w:r>
              <w:t>(Культура)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2E" w:rsidRDefault="0081012E" w:rsidP="00DA1955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center"/>
            </w:pPr>
            <w:r>
              <w:t>4-я категория (</w:t>
            </w:r>
            <w:r w:rsidR="00DA1955">
              <w:t>Административные здания</w:t>
            </w:r>
            <w: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2C" w:rsidRDefault="0081012E" w:rsidP="0081012E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center"/>
            </w:pPr>
            <w:r>
              <w:t xml:space="preserve">5-я категория </w:t>
            </w:r>
          </w:p>
          <w:p w:rsidR="0081012E" w:rsidRDefault="007C442C" w:rsidP="0081012E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center"/>
            </w:pPr>
            <w:r>
              <w:t>(И</w:t>
            </w:r>
            <w:r w:rsidR="0081012E">
              <w:t>ные объекты)</w:t>
            </w:r>
          </w:p>
        </w:tc>
      </w:tr>
      <w:tr w:rsidR="0081012E" w:rsidTr="007C442C">
        <w:trPr>
          <w:trHeight w:hRule="exact" w:val="510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2E" w:rsidRDefault="0081012E" w:rsidP="0081012E">
            <w:pPr>
              <w:pStyle w:val="20"/>
              <w:framePr w:w="10344" w:wrap="notBeside" w:vAnchor="text" w:hAnchor="page" w:x="1051" w:y="-11"/>
              <w:shd w:val="clear" w:color="auto" w:fill="auto"/>
              <w:spacing w:line="240" w:lineRule="exact"/>
              <w:jc w:val="left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2E" w:rsidRDefault="0081012E" w:rsidP="0081012E">
            <w:pPr>
              <w:pStyle w:val="20"/>
              <w:framePr w:w="10344" w:wrap="notBeside" w:vAnchor="text" w:hAnchor="page" w:x="1051" w:y="-11"/>
              <w:shd w:val="clear" w:color="auto" w:fill="auto"/>
              <w:tabs>
                <w:tab w:val="left" w:pos="365"/>
              </w:tabs>
              <w:spacing w:line="274" w:lineRule="exact"/>
              <w:jc w:val="left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2E" w:rsidRDefault="0081012E" w:rsidP="00DA1955">
            <w:pPr>
              <w:pStyle w:val="20"/>
              <w:framePr w:w="10344" w:wrap="notBeside" w:vAnchor="text" w:hAnchor="page" w:x="1051" w:y="-11"/>
              <w:shd w:val="clear" w:color="auto" w:fill="auto"/>
              <w:tabs>
                <w:tab w:val="left" w:pos="370"/>
              </w:tabs>
              <w:spacing w:line="274" w:lineRule="exact"/>
              <w:ind w:left="36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2E" w:rsidRDefault="0081012E" w:rsidP="0081012E">
            <w:pPr>
              <w:pStyle w:val="20"/>
              <w:framePr w:w="10344" w:wrap="notBeside" w:vAnchor="text" w:hAnchor="page" w:x="1051" w:y="-11"/>
              <w:shd w:val="clear" w:color="auto" w:fill="auto"/>
              <w:tabs>
                <w:tab w:val="left" w:pos="370"/>
              </w:tabs>
              <w:spacing w:line="274" w:lineRule="exact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2E" w:rsidRDefault="0081012E" w:rsidP="0081012E">
            <w:pPr>
              <w:pStyle w:val="20"/>
              <w:framePr w:w="10344" w:wrap="notBeside" w:vAnchor="text" w:hAnchor="page" w:x="1051" w:y="-11"/>
              <w:shd w:val="clear" w:color="auto" w:fill="auto"/>
              <w:tabs>
                <w:tab w:val="left" w:pos="370"/>
              </w:tabs>
              <w:spacing w:line="274" w:lineRule="exact"/>
            </w:pPr>
          </w:p>
        </w:tc>
      </w:tr>
    </w:tbl>
    <w:p w:rsidR="00E36C6F" w:rsidRDefault="00E36C6F" w:rsidP="0081012E">
      <w:pPr>
        <w:framePr w:w="10344" w:wrap="notBeside" w:vAnchor="text" w:hAnchor="page" w:x="1051" w:y="-11"/>
        <w:rPr>
          <w:sz w:val="2"/>
          <w:szCs w:val="2"/>
        </w:rPr>
      </w:pPr>
    </w:p>
    <w:p w:rsidR="00E36C6F" w:rsidRDefault="00E36C6F" w:rsidP="00E36C6F">
      <w:pPr>
        <w:rPr>
          <w:sz w:val="2"/>
          <w:szCs w:val="2"/>
        </w:rPr>
      </w:pPr>
    </w:p>
    <w:p w:rsidR="00E36C6F" w:rsidRDefault="00E36C6F" w:rsidP="00E36C6F">
      <w:pPr>
        <w:rPr>
          <w:sz w:val="2"/>
          <w:szCs w:val="2"/>
        </w:rPr>
        <w:sectPr w:rsidR="00E36C6F">
          <w:pgSz w:w="11900" w:h="16840"/>
          <w:pgMar w:top="1782" w:right="143" w:bottom="1782" w:left="1413" w:header="0" w:footer="3" w:gutter="0"/>
          <w:cols w:space="720"/>
          <w:noEndnote/>
          <w:docGrid w:linePitch="360"/>
        </w:sectPr>
      </w:pPr>
    </w:p>
    <w:p w:rsidR="00E36C6F" w:rsidRDefault="00547B71" w:rsidP="00547B71">
      <w:pPr>
        <w:pStyle w:val="20"/>
        <w:shd w:val="clear" w:color="auto" w:fill="auto"/>
        <w:spacing w:line="274" w:lineRule="exact"/>
        <w:ind w:left="8222" w:right="6"/>
        <w:jc w:val="right"/>
      </w:pPr>
      <w:r>
        <w:t xml:space="preserve">    </w:t>
      </w:r>
      <w:r w:rsidR="00E36C6F">
        <w:t>Приложение 2 Титульный лист</w:t>
      </w:r>
    </w:p>
    <w:p w:rsidR="00D321D4" w:rsidRDefault="00D321D4" w:rsidP="00D321D4">
      <w:pPr>
        <w:pStyle w:val="20"/>
        <w:shd w:val="clear" w:color="auto" w:fill="auto"/>
        <w:spacing w:line="274" w:lineRule="exact"/>
        <w:ind w:left="8222" w:right="6"/>
        <w:jc w:val="left"/>
      </w:pPr>
    </w:p>
    <w:p w:rsidR="00D321D4" w:rsidRDefault="00D321D4" w:rsidP="00D321D4">
      <w:pPr>
        <w:pStyle w:val="20"/>
        <w:shd w:val="clear" w:color="auto" w:fill="auto"/>
        <w:spacing w:line="274" w:lineRule="exact"/>
        <w:ind w:left="8222" w:right="6"/>
        <w:jc w:val="left"/>
      </w:pPr>
    </w:p>
    <w:p w:rsidR="00D321D4" w:rsidRDefault="00D321D4" w:rsidP="00D321D4">
      <w:pPr>
        <w:pStyle w:val="20"/>
        <w:shd w:val="clear" w:color="auto" w:fill="auto"/>
        <w:spacing w:line="274" w:lineRule="exact"/>
        <w:ind w:left="8222" w:right="6"/>
        <w:jc w:val="left"/>
      </w:pPr>
    </w:p>
    <w:p w:rsidR="00D321D4" w:rsidRDefault="00D321D4" w:rsidP="00D321D4">
      <w:pPr>
        <w:pStyle w:val="20"/>
        <w:shd w:val="clear" w:color="auto" w:fill="auto"/>
        <w:spacing w:line="274" w:lineRule="exact"/>
        <w:ind w:left="8222" w:right="6"/>
        <w:jc w:val="left"/>
      </w:pPr>
    </w:p>
    <w:p w:rsidR="007C442C" w:rsidRPr="007C442C" w:rsidRDefault="007C442C" w:rsidP="007C44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Конкурсной комиссии</w:t>
      </w:r>
    </w:p>
    <w:p w:rsidR="007C442C" w:rsidRPr="007C442C" w:rsidRDefault="007C442C" w:rsidP="007C44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по проведению городского Конкурса</w:t>
      </w:r>
    </w:p>
    <w:p w:rsidR="00547B71" w:rsidRDefault="007C442C" w:rsidP="007C44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«Лучший муниципальный объект по созданию условий доступности для инвалидов </w:t>
      </w:r>
    </w:p>
    <w:p w:rsidR="007C442C" w:rsidRPr="007C442C" w:rsidRDefault="007C442C" w:rsidP="007C44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 «Г</w:t>
      </w:r>
      <w:r w:rsidR="00547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ород </w:t>
      </w: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Березники»</w:t>
      </w:r>
    </w:p>
    <w:p w:rsidR="007C442C" w:rsidRPr="007C442C" w:rsidRDefault="007C442C" w:rsidP="007C44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КОНКУРСНАЯ ЗАЯВКА</w:t>
      </w: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</w:t>
      </w: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(наименование </w:t>
      </w:r>
      <w:r>
        <w:rPr>
          <w:rFonts w:ascii="Times New Roman" w:eastAsia="Calibri" w:hAnsi="Times New Roman" w:cs="Times New Roman"/>
          <w:sz w:val="18"/>
          <w:szCs w:val="24"/>
          <w:lang w:eastAsia="en-US"/>
        </w:rPr>
        <w:t>объекта социальной инфраструктуры</w:t>
      </w:r>
      <w:r w:rsidRPr="007C442C">
        <w:rPr>
          <w:rFonts w:ascii="Times New Roman" w:eastAsia="Calibri" w:hAnsi="Times New Roman" w:cs="Times New Roman"/>
          <w:sz w:val="18"/>
          <w:szCs w:val="24"/>
          <w:lang w:eastAsia="en-US"/>
        </w:rPr>
        <w:t>)</w:t>
      </w: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участие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городском</w:t>
      </w: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</w:p>
    <w:p w:rsidR="00547B71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«Лучший муниципальный объект по созданию условий доступности для инвалидов </w:t>
      </w:r>
    </w:p>
    <w:p w:rsidR="00547B71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 «Г</w:t>
      </w:r>
      <w:r w:rsidR="00547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ород </w:t>
      </w: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Березники»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в 2018 году</w:t>
      </w: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категории</w:t>
      </w:r>
    </w:p>
    <w:p w:rsid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</w:t>
      </w:r>
    </w:p>
    <w:p w:rsidR="007C442C" w:rsidRPr="007C442C" w:rsidRDefault="007C442C" w:rsidP="007C44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(наименование </w:t>
      </w:r>
      <w:r>
        <w:rPr>
          <w:rFonts w:ascii="Times New Roman" w:eastAsia="Calibri" w:hAnsi="Times New Roman" w:cs="Times New Roman"/>
          <w:sz w:val="18"/>
          <w:szCs w:val="24"/>
          <w:lang w:eastAsia="en-US"/>
        </w:rPr>
        <w:t>категории</w:t>
      </w:r>
      <w:r w:rsidRPr="007C442C">
        <w:rPr>
          <w:rFonts w:ascii="Times New Roman" w:eastAsia="Calibri" w:hAnsi="Times New Roman" w:cs="Times New Roman"/>
          <w:sz w:val="18"/>
          <w:szCs w:val="24"/>
          <w:lang w:eastAsia="en-US"/>
        </w:rPr>
        <w:t>)</w:t>
      </w: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Прошу рассмотреть представленные заявку и прилагаемые к ней материалы для участия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городском </w:t>
      </w: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Конкурсе. С условиями и требованиями Конкурса ознакомился и согласен. Достоверность представленной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городской </w:t>
      </w: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 информации подтверждаю.</w:t>
      </w: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Приложение: </w:t>
      </w:r>
    </w:p>
    <w:p w:rsidR="007C442C" w:rsidRPr="007C442C" w:rsidRDefault="007C442C" w:rsidP="007C44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Конкурсная заявка в 1 экз. на ___ л. </w:t>
      </w:r>
    </w:p>
    <w:p w:rsidR="007C442C" w:rsidRPr="007C442C" w:rsidRDefault="007C442C" w:rsidP="007C44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доступности объекта в 1 экз. на ___ л.</w:t>
      </w:r>
    </w:p>
    <w:p w:rsidR="007C442C" w:rsidRPr="007C442C" w:rsidRDefault="007C442C" w:rsidP="007C44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И т.д.</w:t>
      </w: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D321D4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объекта социальной инфраструктуры</w:t>
      </w:r>
    </w:p>
    <w:p w:rsidR="007C442C" w:rsidRPr="007C442C" w:rsidRDefault="007C442C" w:rsidP="007C44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(подпись)                                 ФИО</w:t>
      </w: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МП</w:t>
      </w: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«___»_____________2018 г.</w:t>
      </w:r>
    </w:p>
    <w:p w:rsidR="007C442C" w:rsidRPr="007C442C" w:rsidRDefault="007C442C" w:rsidP="007C4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2C" w:rsidRPr="007C442C" w:rsidRDefault="007C442C" w:rsidP="007C442C">
      <w:pPr>
        <w:tabs>
          <w:tab w:val="left" w:pos="1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C6F" w:rsidRDefault="00E36C6F" w:rsidP="00E36C6F">
      <w:pPr>
        <w:pStyle w:val="20"/>
        <w:shd w:val="clear" w:color="auto" w:fill="auto"/>
        <w:spacing w:after="196" w:line="240" w:lineRule="exact"/>
        <w:jc w:val="center"/>
      </w:pPr>
    </w:p>
    <w:p w:rsidR="00E36C6F" w:rsidRDefault="00E36C6F" w:rsidP="00E36C6F">
      <w:pPr>
        <w:pStyle w:val="10"/>
        <w:keepNext/>
        <w:keepLines/>
        <w:shd w:val="clear" w:color="auto" w:fill="auto"/>
        <w:jc w:val="right"/>
        <w:outlineLvl w:val="9"/>
        <w:rPr>
          <w:b w:val="0"/>
        </w:rPr>
      </w:pPr>
      <w:bookmarkStart w:id="4" w:name="bookmark4"/>
      <w:r w:rsidRPr="00E36C6F">
        <w:rPr>
          <w:b w:val="0"/>
        </w:rPr>
        <w:t xml:space="preserve">Приложение </w:t>
      </w:r>
      <w:r w:rsidR="00D321D4">
        <w:rPr>
          <w:b w:val="0"/>
        </w:rPr>
        <w:t>3</w:t>
      </w:r>
    </w:p>
    <w:p w:rsidR="00E36C6F" w:rsidRPr="00E36C6F" w:rsidRDefault="00E36C6F" w:rsidP="00E36C6F">
      <w:pPr>
        <w:pStyle w:val="10"/>
        <w:keepNext/>
        <w:keepLines/>
        <w:shd w:val="clear" w:color="auto" w:fill="auto"/>
        <w:jc w:val="right"/>
        <w:outlineLvl w:val="9"/>
        <w:rPr>
          <w:b w:val="0"/>
        </w:rPr>
      </w:pPr>
    </w:p>
    <w:p w:rsidR="00E36C6F" w:rsidRPr="004516AE" w:rsidRDefault="00E36C6F" w:rsidP="004516AE">
      <w:pPr>
        <w:pStyle w:val="10"/>
        <w:keepNext/>
        <w:keepLines/>
        <w:shd w:val="clear" w:color="auto" w:fill="auto"/>
        <w:spacing w:line="240" w:lineRule="auto"/>
        <w:jc w:val="center"/>
        <w:outlineLvl w:val="9"/>
      </w:pPr>
      <w:r w:rsidRPr="004516AE">
        <w:t>ЗАЯВКА</w:t>
      </w:r>
      <w:bookmarkEnd w:id="4"/>
    </w:p>
    <w:p w:rsidR="00E36C6F" w:rsidRPr="004516AE" w:rsidRDefault="00E36C6F" w:rsidP="0045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6AE">
        <w:rPr>
          <w:rFonts w:ascii="Times New Roman" w:hAnsi="Times New Roman" w:cs="Times New Roman"/>
          <w:sz w:val="24"/>
          <w:szCs w:val="24"/>
        </w:rPr>
        <w:t>на участие в</w:t>
      </w:r>
      <w:r w:rsidR="00F00509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4516AE">
        <w:rPr>
          <w:rFonts w:ascii="Times New Roman" w:hAnsi="Times New Roman" w:cs="Times New Roman"/>
          <w:sz w:val="24"/>
          <w:szCs w:val="24"/>
        </w:rPr>
        <w:t xml:space="preserve"> Конкурсе </w:t>
      </w:r>
    </w:p>
    <w:p w:rsidR="00F00509" w:rsidRDefault="00F00509" w:rsidP="00F005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«Лучший муниципальный объект по созданию условий доступности для инвалидов </w:t>
      </w:r>
    </w:p>
    <w:p w:rsidR="00F00509" w:rsidRDefault="00F00509" w:rsidP="00F005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 «Г</w:t>
      </w:r>
      <w:r w:rsidR="00547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ород </w:t>
      </w: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Березники»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00509" w:rsidRPr="007C442C" w:rsidRDefault="00F00509" w:rsidP="00F005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sz w:val="24"/>
          <w:szCs w:val="24"/>
          <w:lang w:eastAsia="en-US"/>
        </w:rPr>
        <w:t>в 2018 году</w:t>
      </w:r>
    </w:p>
    <w:p w:rsidR="004516AE" w:rsidRPr="004516AE" w:rsidRDefault="004516AE" w:rsidP="004516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1"/>
        <w:tblW w:w="0" w:type="auto"/>
        <w:jc w:val="center"/>
        <w:tblLook w:val="04A0"/>
      </w:tblPr>
      <w:tblGrid>
        <w:gridCol w:w="3369"/>
        <w:gridCol w:w="6768"/>
      </w:tblGrid>
      <w:tr w:rsidR="00D321D4" w:rsidRPr="00D321D4" w:rsidTr="00F00509">
        <w:trPr>
          <w:jc w:val="center"/>
        </w:trPr>
        <w:tc>
          <w:tcPr>
            <w:tcW w:w="10137" w:type="dxa"/>
            <w:gridSpan w:val="2"/>
            <w:vAlign w:val="center"/>
          </w:tcPr>
          <w:p w:rsidR="00D321D4" w:rsidRPr="00D321D4" w:rsidRDefault="00D321D4" w:rsidP="00F00509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 w:rsidRPr="00D321D4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1. Краткая справочная информация о заявителе</w:t>
            </w:r>
          </w:p>
        </w:tc>
      </w:tr>
      <w:tr w:rsidR="00F00509" w:rsidRPr="00D321D4" w:rsidTr="0017185B">
        <w:trPr>
          <w:jc w:val="center"/>
        </w:trPr>
        <w:tc>
          <w:tcPr>
            <w:tcW w:w="3369" w:type="dxa"/>
            <w:vAlign w:val="bottom"/>
          </w:tcPr>
          <w:p w:rsidR="00F00509" w:rsidRPr="00F00509" w:rsidRDefault="00F00509" w:rsidP="00F00509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F00509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Название Объекта социальной инфраструктуры</w:t>
            </w:r>
          </w:p>
        </w:tc>
        <w:tc>
          <w:tcPr>
            <w:tcW w:w="6768" w:type="dxa"/>
          </w:tcPr>
          <w:p w:rsidR="00F00509" w:rsidRPr="00F00509" w:rsidRDefault="00F00509" w:rsidP="00D321D4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F00509" w:rsidRPr="00D321D4" w:rsidTr="0017185B">
        <w:trPr>
          <w:jc w:val="center"/>
        </w:trPr>
        <w:tc>
          <w:tcPr>
            <w:tcW w:w="3369" w:type="dxa"/>
            <w:vAlign w:val="bottom"/>
          </w:tcPr>
          <w:p w:rsidR="00F00509" w:rsidRPr="00F00509" w:rsidRDefault="00F00509" w:rsidP="00F00509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F00509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Категория участия в Конкурсе</w:t>
            </w:r>
          </w:p>
        </w:tc>
        <w:tc>
          <w:tcPr>
            <w:tcW w:w="6768" w:type="dxa"/>
          </w:tcPr>
          <w:p w:rsidR="00F00509" w:rsidRPr="00F00509" w:rsidRDefault="00F00509" w:rsidP="00D321D4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F00509" w:rsidRPr="00D321D4" w:rsidTr="0017185B">
        <w:trPr>
          <w:jc w:val="center"/>
        </w:trPr>
        <w:tc>
          <w:tcPr>
            <w:tcW w:w="3369" w:type="dxa"/>
            <w:vAlign w:val="bottom"/>
          </w:tcPr>
          <w:p w:rsidR="00F00509" w:rsidRPr="00F00509" w:rsidRDefault="00F00509" w:rsidP="00F00509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F00509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ФИО руководителя или лица его замещающего</w:t>
            </w:r>
          </w:p>
        </w:tc>
        <w:tc>
          <w:tcPr>
            <w:tcW w:w="6768" w:type="dxa"/>
          </w:tcPr>
          <w:p w:rsidR="00F00509" w:rsidRPr="00F00509" w:rsidRDefault="00F00509" w:rsidP="00D321D4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F00509" w:rsidRPr="00D321D4" w:rsidTr="0017185B">
        <w:trPr>
          <w:jc w:val="center"/>
        </w:trPr>
        <w:tc>
          <w:tcPr>
            <w:tcW w:w="3369" w:type="dxa"/>
            <w:vAlign w:val="bottom"/>
          </w:tcPr>
          <w:p w:rsidR="00F00509" w:rsidRPr="00F00509" w:rsidRDefault="00F00509" w:rsidP="00F00509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F00509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Контактные данные объекта социальной инфраструктуры (почтовый адрес, телефон, факс, адрес электронной почты, сайт)</w:t>
            </w:r>
          </w:p>
        </w:tc>
        <w:tc>
          <w:tcPr>
            <w:tcW w:w="6768" w:type="dxa"/>
          </w:tcPr>
          <w:p w:rsidR="00F00509" w:rsidRPr="00F00509" w:rsidRDefault="00F00509" w:rsidP="00D321D4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F00509" w:rsidRPr="00D321D4" w:rsidTr="00F00509">
        <w:trPr>
          <w:jc w:val="center"/>
        </w:trPr>
        <w:tc>
          <w:tcPr>
            <w:tcW w:w="3369" w:type="dxa"/>
          </w:tcPr>
          <w:p w:rsidR="00F00509" w:rsidRPr="00D321D4" w:rsidRDefault="00F00509" w:rsidP="00F00509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D321D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Категории обслуживаемых инвалидов в настоящее время</w:t>
            </w:r>
          </w:p>
        </w:tc>
        <w:tc>
          <w:tcPr>
            <w:tcW w:w="6768" w:type="dxa"/>
          </w:tcPr>
          <w:p w:rsidR="00F00509" w:rsidRPr="00D321D4" w:rsidRDefault="00F00509" w:rsidP="00F00509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F00509" w:rsidRPr="00D321D4" w:rsidTr="00F00509">
        <w:trPr>
          <w:jc w:val="center"/>
        </w:trPr>
        <w:tc>
          <w:tcPr>
            <w:tcW w:w="3369" w:type="dxa"/>
          </w:tcPr>
          <w:p w:rsidR="00F00509" w:rsidRPr="00D321D4" w:rsidRDefault="00F00509" w:rsidP="00F00509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D321D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Координаты сотрудника, ответственного за обеспечение доступности для инвалидов на объекте</w:t>
            </w:r>
          </w:p>
        </w:tc>
        <w:tc>
          <w:tcPr>
            <w:tcW w:w="6768" w:type="dxa"/>
          </w:tcPr>
          <w:p w:rsidR="00F00509" w:rsidRPr="00D321D4" w:rsidRDefault="00F00509" w:rsidP="00F00509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F00509" w:rsidRPr="00D321D4" w:rsidTr="00F00509">
        <w:trPr>
          <w:jc w:val="center"/>
        </w:trPr>
        <w:tc>
          <w:tcPr>
            <w:tcW w:w="3369" w:type="dxa"/>
          </w:tcPr>
          <w:p w:rsidR="00F00509" w:rsidRPr="00D321D4" w:rsidRDefault="00A97AAB" w:rsidP="00A97AAB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A97AAB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Численность инвалидов и их доля 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в общем числе лиц, посещающих</w:t>
            </w:r>
            <w:r w:rsidRPr="00A97AAB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, на </w:t>
            </w:r>
            <w:r w:rsidRPr="00A97AAB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8</w:t>
            </w:r>
            <w:r w:rsidRPr="00A97AAB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6768" w:type="dxa"/>
          </w:tcPr>
          <w:p w:rsidR="00F00509" w:rsidRPr="00D321D4" w:rsidRDefault="00F00509" w:rsidP="00F00509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A97AAB" w:rsidRPr="00D321D4" w:rsidTr="00F00509">
        <w:trPr>
          <w:jc w:val="center"/>
        </w:trPr>
        <w:tc>
          <w:tcPr>
            <w:tcW w:w="3369" w:type="dxa"/>
          </w:tcPr>
          <w:p w:rsidR="00A97AAB" w:rsidRDefault="00A97AAB" w:rsidP="00A97AAB">
            <w:pPr>
              <w:pStyle w:val="20"/>
              <w:shd w:val="clear" w:color="auto" w:fill="auto"/>
              <w:spacing w:line="274" w:lineRule="exact"/>
              <w:jc w:val="left"/>
            </w:pPr>
            <w:r>
              <w:t>Объем средств, выделенных на формирование доступной среды для инвалидов и других маломобильных групп населения с 01.01.2015 по 01.01.2018гг</w:t>
            </w:r>
          </w:p>
        </w:tc>
        <w:tc>
          <w:tcPr>
            <w:tcW w:w="6768" w:type="dxa"/>
          </w:tcPr>
          <w:p w:rsidR="00A97AAB" w:rsidRPr="00D321D4" w:rsidRDefault="00A97AAB" w:rsidP="00F00509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A97AAB" w:rsidRPr="00D321D4" w:rsidTr="00F00509">
        <w:trPr>
          <w:jc w:val="center"/>
        </w:trPr>
        <w:tc>
          <w:tcPr>
            <w:tcW w:w="3369" w:type="dxa"/>
          </w:tcPr>
          <w:p w:rsidR="00A97AAB" w:rsidRDefault="00A97AAB" w:rsidP="00FF6361">
            <w:pPr>
              <w:pStyle w:val="20"/>
              <w:shd w:val="clear" w:color="auto" w:fill="auto"/>
              <w:spacing w:line="274" w:lineRule="exact"/>
              <w:jc w:val="left"/>
            </w:pPr>
            <w:r>
              <w:t>Объем средств, привлеченных на формирование доступной среды из иных источников, на формирование доступной среды с 01.01.2015 по 01.01.2018гг</w:t>
            </w:r>
          </w:p>
        </w:tc>
        <w:tc>
          <w:tcPr>
            <w:tcW w:w="6768" w:type="dxa"/>
          </w:tcPr>
          <w:p w:rsidR="00A97AAB" w:rsidRPr="00D321D4" w:rsidRDefault="00A97AAB" w:rsidP="00F00509">
            <w:pPr>
              <w:suppressAutoHyphens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A97AAB" w:rsidRPr="00D321D4" w:rsidTr="00FF6361">
        <w:trPr>
          <w:jc w:val="center"/>
        </w:trPr>
        <w:tc>
          <w:tcPr>
            <w:tcW w:w="10137" w:type="dxa"/>
            <w:gridSpan w:val="2"/>
            <w:vAlign w:val="center"/>
          </w:tcPr>
          <w:p w:rsidR="00A97AAB" w:rsidRPr="00D321D4" w:rsidRDefault="00A97AAB" w:rsidP="00A97AAB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 w:rsidRPr="00A97AAB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2</w:t>
            </w:r>
            <w:r w:rsidRPr="00D321D4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 xml:space="preserve">. </w:t>
            </w:r>
            <w:r w:rsidRPr="00A97AAB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Создание доступной среды на объекте социальной инфраструктуры</w:t>
            </w:r>
          </w:p>
        </w:tc>
      </w:tr>
      <w:tr w:rsidR="00A97AAB" w:rsidRPr="00D321D4" w:rsidTr="00F00509">
        <w:trPr>
          <w:jc w:val="center"/>
        </w:trPr>
        <w:tc>
          <w:tcPr>
            <w:tcW w:w="3369" w:type="dxa"/>
          </w:tcPr>
          <w:p w:rsidR="00A97AAB" w:rsidRDefault="00A97AAB" w:rsidP="00FF6361">
            <w:pPr>
              <w:pStyle w:val="20"/>
              <w:shd w:val="clear" w:color="auto" w:fill="auto"/>
              <w:spacing w:line="274" w:lineRule="exact"/>
              <w:jc w:val="left"/>
            </w:pPr>
            <w:r>
              <w:t>Подходы к созданию доступной среды на объекте социальной инфраструктуры</w:t>
            </w:r>
          </w:p>
        </w:tc>
        <w:tc>
          <w:tcPr>
            <w:tcW w:w="6768" w:type="dxa"/>
          </w:tcPr>
          <w:p w:rsidR="00A97AAB" w:rsidRPr="00A97AAB" w:rsidRDefault="00A97AAB" w:rsidP="00A97AAB">
            <w:pPr>
              <w:pStyle w:val="20"/>
              <w:shd w:val="clear" w:color="auto" w:fill="auto"/>
              <w:spacing w:line="274" w:lineRule="exact"/>
              <w:jc w:val="left"/>
            </w:pPr>
            <w:r w:rsidRPr="00A97AAB">
              <w:t>(не более 1/3 формата А4)</w:t>
            </w:r>
          </w:p>
        </w:tc>
      </w:tr>
      <w:tr w:rsidR="00A97AAB" w:rsidRPr="00D321D4" w:rsidTr="00F00509">
        <w:trPr>
          <w:jc w:val="center"/>
        </w:trPr>
        <w:tc>
          <w:tcPr>
            <w:tcW w:w="3369" w:type="dxa"/>
          </w:tcPr>
          <w:p w:rsidR="00A97AAB" w:rsidRDefault="00A97AAB" w:rsidP="00FF6361">
            <w:pPr>
              <w:pStyle w:val="20"/>
              <w:shd w:val="clear" w:color="auto" w:fill="auto"/>
              <w:spacing w:line="274" w:lineRule="exact"/>
              <w:jc w:val="left"/>
            </w:pPr>
            <w:r>
              <w:t>Описание результатов деятельности формирования доступной среды на объекте социальной инфраструктуры</w:t>
            </w:r>
          </w:p>
        </w:tc>
        <w:tc>
          <w:tcPr>
            <w:tcW w:w="6768" w:type="dxa"/>
          </w:tcPr>
          <w:p w:rsidR="00A97AAB" w:rsidRPr="00A97AAB" w:rsidRDefault="00A97AAB" w:rsidP="00A97AAB">
            <w:pPr>
              <w:pStyle w:val="20"/>
              <w:shd w:val="clear" w:color="auto" w:fill="auto"/>
              <w:spacing w:line="274" w:lineRule="exact"/>
              <w:jc w:val="left"/>
            </w:pPr>
            <w:r w:rsidRPr="00A97AAB">
              <w:t>(не более 1/3 формата А4)</w:t>
            </w:r>
          </w:p>
        </w:tc>
      </w:tr>
      <w:tr w:rsidR="00A97AAB" w:rsidRPr="00D321D4" w:rsidTr="00F00509">
        <w:trPr>
          <w:jc w:val="center"/>
        </w:trPr>
        <w:tc>
          <w:tcPr>
            <w:tcW w:w="3369" w:type="dxa"/>
          </w:tcPr>
          <w:p w:rsidR="00A97AAB" w:rsidRDefault="00A97AAB" w:rsidP="00FF6361">
            <w:pPr>
              <w:pStyle w:val="20"/>
              <w:shd w:val="clear" w:color="auto" w:fill="auto"/>
              <w:spacing w:line="274" w:lineRule="exact"/>
              <w:jc w:val="left"/>
            </w:pPr>
            <w:r>
              <w:t>Формы контроля создания доступной среды для инвалидов на объекте социальной инфраструктуры</w:t>
            </w:r>
          </w:p>
        </w:tc>
        <w:tc>
          <w:tcPr>
            <w:tcW w:w="6768" w:type="dxa"/>
          </w:tcPr>
          <w:p w:rsidR="00A97AAB" w:rsidRPr="00A97AAB" w:rsidRDefault="00A97AAB" w:rsidP="00A97AAB">
            <w:pPr>
              <w:pStyle w:val="20"/>
              <w:shd w:val="clear" w:color="auto" w:fill="auto"/>
              <w:spacing w:line="274" w:lineRule="exact"/>
              <w:jc w:val="left"/>
            </w:pPr>
            <w:r w:rsidRPr="00A97AAB">
              <w:t>(не более 1/3 формата А4)</w:t>
            </w:r>
          </w:p>
        </w:tc>
      </w:tr>
      <w:tr w:rsidR="00A97AAB" w:rsidRPr="00D321D4" w:rsidTr="00E7331F">
        <w:trPr>
          <w:jc w:val="center"/>
        </w:trPr>
        <w:tc>
          <w:tcPr>
            <w:tcW w:w="10137" w:type="dxa"/>
            <w:gridSpan w:val="2"/>
          </w:tcPr>
          <w:p w:rsidR="00A97AAB" w:rsidRPr="00A97AAB" w:rsidRDefault="00A97AAB" w:rsidP="00A97AAB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A97AAB">
              <w:rPr>
                <w:b/>
              </w:rPr>
              <w:t>3. Формы взаимодействия с общественными и коммерческими организациями по обеспечению доступной среды инвалидов и других маломобильных групп населения</w:t>
            </w:r>
            <w:r>
              <w:rPr>
                <w:b/>
              </w:rPr>
              <w:t xml:space="preserve"> (если такая работа ведется)</w:t>
            </w:r>
          </w:p>
        </w:tc>
      </w:tr>
      <w:tr w:rsidR="00A97AAB" w:rsidRPr="00D321D4" w:rsidTr="00E7331F">
        <w:trPr>
          <w:jc w:val="center"/>
        </w:trPr>
        <w:tc>
          <w:tcPr>
            <w:tcW w:w="10137" w:type="dxa"/>
            <w:gridSpan w:val="2"/>
          </w:tcPr>
          <w:p w:rsidR="00A97AAB" w:rsidRDefault="00A97AAB" w:rsidP="00A97AAB">
            <w:pPr>
              <w:pStyle w:val="20"/>
              <w:shd w:val="clear" w:color="auto" w:fill="auto"/>
              <w:spacing w:line="274" w:lineRule="exact"/>
              <w:jc w:val="center"/>
            </w:pPr>
            <w:r w:rsidRPr="00A97AAB">
              <w:t>(не более 1/3 формата А4)</w:t>
            </w:r>
          </w:p>
        </w:tc>
      </w:tr>
      <w:tr w:rsidR="00EC35BA" w:rsidRPr="00D321D4" w:rsidTr="00E7331F">
        <w:trPr>
          <w:jc w:val="center"/>
        </w:trPr>
        <w:tc>
          <w:tcPr>
            <w:tcW w:w="10137" w:type="dxa"/>
            <w:gridSpan w:val="2"/>
          </w:tcPr>
          <w:p w:rsidR="00EC35BA" w:rsidRPr="00EC35BA" w:rsidRDefault="00EC35BA" w:rsidP="00EC35BA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>
              <w:rPr>
                <w:b/>
              </w:rPr>
              <w:t xml:space="preserve">4. </w:t>
            </w:r>
            <w:r w:rsidRPr="00EC35BA">
              <w:rPr>
                <w:b/>
              </w:rPr>
              <w:t>Система подготовки квалифицированных специалистов, участвующих в формировании доступной среды</w:t>
            </w:r>
          </w:p>
        </w:tc>
      </w:tr>
      <w:tr w:rsidR="00EC35BA" w:rsidRPr="00D321D4" w:rsidTr="00E7331F">
        <w:trPr>
          <w:jc w:val="center"/>
        </w:trPr>
        <w:tc>
          <w:tcPr>
            <w:tcW w:w="10137" w:type="dxa"/>
            <w:gridSpan w:val="2"/>
          </w:tcPr>
          <w:p w:rsidR="00EC35BA" w:rsidRPr="00A97AAB" w:rsidRDefault="00EC35BA" w:rsidP="00A97AAB">
            <w:pPr>
              <w:pStyle w:val="20"/>
              <w:shd w:val="clear" w:color="auto" w:fill="auto"/>
              <w:spacing w:line="274" w:lineRule="exact"/>
              <w:jc w:val="center"/>
            </w:pPr>
            <w:r w:rsidRPr="00A97AAB">
              <w:t>(не более 1/3 формата А4)</w:t>
            </w:r>
          </w:p>
        </w:tc>
      </w:tr>
      <w:tr w:rsidR="00EC35BA" w:rsidRPr="00D321D4" w:rsidTr="00E7331F">
        <w:trPr>
          <w:jc w:val="center"/>
        </w:trPr>
        <w:tc>
          <w:tcPr>
            <w:tcW w:w="10137" w:type="dxa"/>
            <w:gridSpan w:val="2"/>
          </w:tcPr>
          <w:p w:rsidR="00EC35BA" w:rsidRPr="00A97AAB" w:rsidRDefault="00EC35BA" w:rsidP="00EC35BA">
            <w:pPr>
              <w:pStyle w:val="20"/>
              <w:shd w:val="clear" w:color="auto" w:fill="auto"/>
              <w:spacing w:line="274" w:lineRule="exact"/>
            </w:pPr>
            <w:r w:rsidRPr="00EC35BA">
              <w:rPr>
                <w:rStyle w:val="24"/>
                <w:rFonts w:eastAsia="Lucida Sans Unicode"/>
                <w:bCs w:val="0"/>
              </w:rPr>
              <w:t>5.</w:t>
            </w:r>
            <w:r>
              <w:rPr>
                <w:rStyle w:val="24"/>
                <w:rFonts w:eastAsia="Lucida Sans Unicode"/>
                <w:b w:val="0"/>
                <w:bCs w:val="0"/>
              </w:rPr>
              <w:t xml:space="preserve"> </w:t>
            </w:r>
            <w:r w:rsidRPr="009748D8">
              <w:rPr>
                <w:rStyle w:val="24"/>
                <w:rFonts w:eastAsia="Lucida Sans Unicode"/>
              </w:rPr>
              <w:t xml:space="preserve">Информационное сопровождение деятельности </w:t>
            </w:r>
            <w:r>
              <w:rPr>
                <w:rStyle w:val="24"/>
                <w:rFonts w:eastAsia="Lucida Sans Unicode"/>
              </w:rPr>
              <w:t>подведомственного учреждения</w:t>
            </w:r>
            <w:r w:rsidRPr="009748D8">
              <w:rPr>
                <w:rStyle w:val="24"/>
                <w:rFonts w:eastAsia="Lucida Sans Unicode"/>
              </w:rPr>
              <w:t xml:space="preserve"> по формированию доступной среды для инвалидов и  других маломобильных групп  населения в СМИ. Содействие в просвещенности общественности в вопросах создания доступной среды</w:t>
            </w:r>
            <w:r>
              <w:rPr>
                <w:rStyle w:val="24"/>
                <w:rFonts w:eastAsia="Lucida Sans Unicode"/>
              </w:rPr>
              <w:t>.</w:t>
            </w:r>
          </w:p>
        </w:tc>
      </w:tr>
      <w:tr w:rsidR="00EC35BA" w:rsidRPr="00D321D4" w:rsidTr="00E7331F">
        <w:trPr>
          <w:jc w:val="center"/>
        </w:trPr>
        <w:tc>
          <w:tcPr>
            <w:tcW w:w="10137" w:type="dxa"/>
            <w:gridSpan w:val="2"/>
          </w:tcPr>
          <w:p w:rsidR="00EC35BA" w:rsidRPr="00EC35BA" w:rsidRDefault="00EC35BA" w:rsidP="00EC35BA">
            <w:pPr>
              <w:pStyle w:val="20"/>
              <w:shd w:val="clear" w:color="auto" w:fill="auto"/>
              <w:spacing w:line="274" w:lineRule="exact"/>
              <w:jc w:val="center"/>
              <w:rPr>
                <w:rStyle w:val="24"/>
                <w:rFonts w:eastAsia="Lucida Sans Unicode"/>
                <w:bCs w:val="0"/>
              </w:rPr>
            </w:pPr>
            <w:r w:rsidRPr="00A97AAB">
              <w:t>(не более 1/3 формата А4)</w:t>
            </w:r>
          </w:p>
        </w:tc>
      </w:tr>
    </w:tbl>
    <w:p w:rsidR="00D321D4" w:rsidRDefault="00D321D4" w:rsidP="001866BF">
      <w:pPr>
        <w:pStyle w:val="20"/>
        <w:shd w:val="clear" w:color="auto" w:fill="auto"/>
        <w:spacing w:line="240" w:lineRule="auto"/>
        <w:ind w:left="426" w:firstLine="425"/>
        <w:rPr>
          <w:sz w:val="24"/>
          <w:szCs w:val="24"/>
        </w:rPr>
      </w:pPr>
    </w:p>
    <w:p w:rsidR="0097512F" w:rsidRDefault="0097512F" w:rsidP="00E36C6F">
      <w:pPr>
        <w:spacing w:after="0" w:line="240" w:lineRule="auto"/>
        <w:jc w:val="center"/>
      </w:pPr>
    </w:p>
    <w:p w:rsidR="00E36C6F" w:rsidRDefault="00E36C6F" w:rsidP="00E36C6F">
      <w:pPr>
        <w:tabs>
          <w:tab w:val="left" w:pos="284"/>
        </w:tabs>
        <w:jc w:val="right"/>
        <w:sectPr w:rsidR="00E36C6F" w:rsidSect="00D321D4">
          <w:pgSz w:w="11906" w:h="16838"/>
          <w:pgMar w:top="851" w:right="566" w:bottom="1134" w:left="851" w:header="709" w:footer="709" w:gutter="0"/>
          <w:cols w:space="708"/>
          <w:docGrid w:linePitch="360"/>
        </w:sectPr>
      </w:pPr>
    </w:p>
    <w:p w:rsidR="00E36C6F" w:rsidRPr="00EA47C5" w:rsidRDefault="00E36C6F" w:rsidP="00EA47C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7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</w:t>
      </w:r>
      <w:r w:rsidR="00F909B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E36C6F" w:rsidRPr="00EA47C5" w:rsidRDefault="00E36C6F" w:rsidP="00EA47C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47C5">
        <w:rPr>
          <w:rFonts w:ascii="Times New Roman" w:eastAsia="Calibri" w:hAnsi="Times New Roman" w:cs="Times New Roman"/>
          <w:sz w:val="24"/>
          <w:szCs w:val="24"/>
          <w:lang w:eastAsia="ar-SA"/>
        </w:rPr>
        <w:t>Журнал конкурсных заявок</w:t>
      </w:r>
    </w:p>
    <w:p w:rsidR="00E36C6F" w:rsidRPr="00EA47C5" w:rsidRDefault="00E36C6F" w:rsidP="00EA47C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6C6F" w:rsidRPr="00EA47C5" w:rsidRDefault="00E36C6F" w:rsidP="00EA47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A47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Журнал </w:t>
      </w:r>
    </w:p>
    <w:p w:rsidR="00E36C6F" w:rsidRDefault="00E36C6F" w:rsidP="00EA47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A47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учета поступления конкурсных заявок</w:t>
      </w:r>
    </w:p>
    <w:p w:rsidR="00EA47C5" w:rsidRPr="00EA47C5" w:rsidRDefault="00EA47C5" w:rsidP="00EA47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703"/>
        <w:gridCol w:w="1386"/>
        <w:gridCol w:w="1731"/>
        <w:gridCol w:w="1599"/>
        <w:gridCol w:w="1484"/>
      </w:tblGrid>
      <w:tr w:rsidR="00E36C6F" w:rsidRPr="000B05FF" w:rsidTr="00E36C6F">
        <w:tc>
          <w:tcPr>
            <w:tcW w:w="353" w:type="pct"/>
            <w:vMerge w:val="restart"/>
            <w:vAlign w:val="center"/>
          </w:tcPr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47C5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47C5">
              <w:rPr>
                <w:rFonts w:ascii="Times New Roman" w:eastAsia="Calibri" w:hAnsi="Times New Roman" w:cs="Times New Roman"/>
                <w:lang w:eastAsia="ar-SA"/>
              </w:rPr>
              <w:t>п/п</w:t>
            </w:r>
          </w:p>
        </w:tc>
        <w:tc>
          <w:tcPr>
            <w:tcW w:w="707" w:type="pct"/>
            <w:vMerge w:val="restart"/>
            <w:vAlign w:val="center"/>
          </w:tcPr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A47C5">
              <w:rPr>
                <w:rFonts w:ascii="Times New Roman" w:eastAsia="Calibri" w:hAnsi="Times New Roman" w:cs="Times New Roman"/>
                <w:lang w:eastAsia="ar-SA"/>
              </w:rPr>
              <w:t>Дата поступления конкурсной заявки</w:t>
            </w:r>
          </w:p>
        </w:tc>
        <w:tc>
          <w:tcPr>
            <w:tcW w:w="3200" w:type="pct"/>
            <w:gridSpan w:val="4"/>
          </w:tcPr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A47C5">
              <w:rPr>
                <w:rFonts w:ascii="Times New Roman" w:eastAsia="Calibri" w:hAnsi="Times New Roman" w:cs="Times New Roman"/>
                <w:lang w:eastAsia="ar-SA"/>
              </w:rPr>
              <w:t>Заявитель</w:t>
            </w:r>
          </w:p>
        </w:tc>
        <w:tc>
          <w:tcPr>
            <w:tcW w:w="740" w:type="pct"/>
            <w:vMerge w:val="restart"/>
            <w:vAlign w:val="center"/>
          </w:tcPr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A47C5">
              <w:rPr>
                <w:rFonts w:ascii="Times New Roman" w:eastAsia="Calibri" w:hAnsi="Times New Roman" w:cs="Times New Roman"/>
                <w:lang w:eastAsia="ar-SA"/>
              </w:rPr>
              <w:t>Подпись лица, принявшего заявку</w:t>
            </w:r>
          </w:p>
        </w:tc>
      </w:tr>
      <w:tr w:rsidR="00E36C6F" w:rsidRPr="000B05FF" w:rsidTr="00E36C6F">
        <w:tc>
          <w:tcPr>
            <w:tcW w:w="353" w:type="pct"/>
            <w:vMerge/>
          </w:tcPr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7" w:type="pct"/>
            <w:vMerge/>
          </w:tcPr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49" w:type="pct"/>
            <w:vAlign w:val="center"/>
          </w:tcPr>
          <w:p w:rsidR="00E36C6F" w:rsidRPr="00EA47C5" w:rsidRDefault="00F909B3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Объект социальной инфраструктуры</w:t>
            </w:r>
          </w:p>
        </w:tc>
        <w:tc>
          <w:tcPr>
            <w:tcW w:w="691" w:type="pct"/>
            <w:vAlign w:val="center"/>
          </w:tcPr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A47C5">
              <w:rPr>
                <w:rFonts w:ascii="Times New Roman" w:eastAsia="Calibri" w:hAnsi="Times New Roman" w:cs="Times New Roman"/>
                <w:lang w:eastAsia="ar-SA"/>
              </w:rPr>
              <w:t>Категория участников Конкурса</w:t>
            </w:r>
          </w:p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3" w:type="pct"/>
            <w:vAlign w:val="center"/>
          </w:tcPr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A47C5">
              <w:rPr>
                <w:rFonts w:ascii="Times New Roman" w:eastAsia="Calibri" w:hAnsi="Times New Roman" w:cs="Times New Roman"/>
                <w:lang w:eastAsia="ar-SA"/>
              </w:rPr>
              <w:t>ФИО лица, представившего заявку на участие в Конкурсе</w:t>
            </w:r>
          </w:p>
        </w:tc>
        <w:tc>
          <w:tcPr>
            <w:tcW w:w="797" w:type="pct"/>
            <w:vAlign w:val="center"/>
          </w:tcPr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A47C5">
              <w:rPr>
                <w:rFonts w:ascii="Times New Roman" w:eastAsia="Calibri" w:hAnsi="Times New Roman" w:cs="Times New Roman"/>
                <w:lang w:eastAsia="ar-SA"/>
              </w:rPr>
              <w:t>Подпись лица, представившего заявку на участие в Конкурсе</w:t>
            </w:r>
          </w:p>
        </w:tc>
        <w:tc>
          <w:tcPr>
            <w:tcW w:w="740" w:type="pct"/>
            <w:vMerge/>
          </w:tcPr>
          <w:p w:rsidR="00E36C6F" w:rsidRPr="00EA47C5" w:rsidRDefault="00E36C6F" w:rsidP="00EA47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Default="0097512F" w:rsidP="00EA47C5">
            <w:pPr>
              <w:pStyle w:val="a5"/>
              <w:numPr>
                <w:ilvl w:val="0"/>
                <w:numId w:val="30"/>
              </w:numPr>
              <w:suppressAutoHyphens/>
              <w:ind w:left="0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1.</w:t>
            </w:r>
          </w:p>
          <w:p w:rsidR="00F909B3" w:rsidRPr="00EA47C5" w:rsidRDefault="00F909B3" w:rsidP="00EA47C5">
            <w:pPr>
              <w:pStyle w:val="a5"/>
              <w:numPr>
                <w:ilvl w:val="0"/>
                <w:numId w:val="30"/>
              </w:numPr>
              <w:suppressAutoHyphens/>
              <w:ind w:left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707" w:type="pct"/>
          </w:tcPr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49" w:type="pct"/>
          </w:tcPr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91" w:type="pct"/>
          </w:tcPr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63" w:type="pct"/>
          </w:tcPr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7" w:type="pct"/>
          </w:tcPr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40" w:type="pct"/>
          </w:tcPr>
          <w:p w:rsidR="00E36C6F" w:rsidRPr="00EA47C5" w:rsidRDefault="00E36C6F" w:rsidP="00EA47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E36C6F" w:rsidRPr="000B05FF" w:rsidTr="00E36C6F">
        <w:tc>
          <w:tcPr>
            <w:tcW w:w="353" w:type="pct"/>
          </w:tcPr>
          <w:p w:rsidR="00E36C6F" w:rsidRPr="00585991" w:rsidRDefault="00E36C6F" w:rsidP="00E36C6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0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49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691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863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97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740" w:type="pct"/>
          </w:tcPr>
          <w:p w:rsidR="00E36C6F" w:rsidRPr="000B05FF" w:rsidRDefault="00E36C6F" w:rsidP="00E36C6F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</w:tbl>
    <w:p w:rsidR="00E36C6F" w:rsidRPr="000B05FF" w:rsidRDefault="00E36C6F" w:rsidP="00E36C6F">
      <w:pPr>
        <w:suppressAutoHyphens/>
        <w:rPr>
          <w:rFonts w:eastAsia="Calibri" w:cs="Calibri"/>
          <w:szCs w:val="24"/>
          <w:lang w:eastAsia="ar-SA"/>
        </w:rPr>
      </w:pPr>
    </w:p>
    <w:p w:rsidR="00E36C6F" w:rsidRPr="000B05FF" w:rsidRDefault="00E36C6F" w:rsidP="00E36C6F">
      <w:pPr>
        <w:pStyle w:val="a9"/>
        <w:spacing w:line="240" w:lineRule="auto"/>
        <w:jc w:val="right"/>
        <w:rPr>
          <w:sz w:val="24"/>
          <w:szCs w:val="24"/>
        </w:rPr>
      </w:pPr>
    </w:p>
    <w:p w:rsidR="00E36C6F" w:rsidRPr="000B05FF" w:rsidRDefault="00E36C6F" w:rsidP="00E36C6F">
      <w:pPr>
        <w:pStyle w:val="a9"/>
        <w:jc w:val="right"/>
      </w:pPr>
    </w:p>
    <w:p w:rsidR="00E36C6F" w:rsidRPr="000B05FF" w:rsidRDefault="00E36C6F" w:rsidP="00E36C6F">
      <w:pPr>
        <w:rPr>
          <w:rFonts w:eastAsia="Times New Roman" w:cs="Times New Roman"/>
          <w:sz w:val="28"/>
          <w:szCs w:val="20"/>
        </w:rPr>
      </w:pPr>
      <w:r w:rsidRPr="000B05FF">
        <w:rPr>
          <w:rFonts w:eastAsia="Times New Roman" w:cs="Times New Roman"/>
          <w:sz w:val="28"/>
          <w:szCs w:val="20"/>
        </w:rPr>
        <w:br w:type="page"/>
      </w:r>
    </w:p>
    <w:p w:rsidR="00E36C6F" w:rsidRDefault="00E36C6F" w:rsidP="00E36C6F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  <w:r w:rsidRPr="00EA47C5">
        <w:rPr>
          <w:rFonts w:ascii="Times New Roman" w:eastAsia="Calibri" w:hAnsi="Times New Roman" w:cs="Times New Roman"/>
          <w:szCs w:val="24"/>
          <w:lang w:eastAsia="ar-SA"/>
        </w:rPr>
        <w:t xml:space="preserve">Приложение </w:t>
      </w:r>
      <w:r w:rsidR="00F909B3">
        <w:rPr>
          <w:rFonts w:ascii="Times New Roman" w:eastAsia="Calibri" w:hAnsi="Times New Roman" w:cs="Times New Roman"/>
          <w:szCs w:val="24"/>
          <w:lang w:eastAsia="ar-SA"/>
        </w:rPr>
        <w:t>5</w:t>
      </w:r>
    </w:p>
    <w:p w:rsidR="00F909B3" w:rsidRPr="00F909B3" w:rsidRDefault="00F909B3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  <w:r w:rsidRPr="00F909B3">
        <w:rPr>
          <w:rFonts w:ascii="Times New Roman" w:eastAsia="Calibri" w:hAnsi="Times New Roman" w:cs="Times New Roman"/>
          <w:szCs w:val="24"/>
          <w:lang w:eastAsia="ar-SA"/>
        </w:rPr>
        <w:t>Календарный план</w:t>
      </w:r>
    </w:p>
    <w:p w:rsidR="00F909B3" w:rsidRPr="00F909B3" w:rsidRDefault="00F909B3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F909B3" w:rsidRPr="00F909B3" w:rsidRDefault="00F909B3" w:rsidP="00F909B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Cs w:val="24"/>
          <w:lang w:eastAsia="ar-SA"/>
        </w:rPr>
      </w:pPr>
      <w:r w:rsidRPr="00F909B3">
        <w:rPr>
          <w:rFonts w:ascii="Times New Roman" w:eastAsia="Calibri" w:hAnsi="Times New Roman" w:cs="Times New Roman"/>
          <w:b/>
          <w:szCs w:val="24"/>
          <w:lang w:eastAsia="ar-SA"/>
        </w:rPr>
        <w:t xml:space="preserve">Календарный план проведения </w:t>
      </w:r>
      <w:r>
        <w:rPr>
          <w:rFonts w:ascii="Times New Roman" w:eastAsia="Calibri" w:hAnsi="Times New Roman" w:cs="Times New Roman"/>
          <w:b/>
          <w:szCs w:val="24"/>
          <w:lang w:eastAsia="ar-SA"/>
        </w:rPr>
        <w:t xml:space="preserve">городского </w:t>
      </w:r>
      <w:r w:rsidRPr="00F909B3">
        <w:rPr>
          <w:rFonts w:ascii="Times New Roman" w:eastAsia="Calibri" w:hAnsi="Times New Roman" w:cs="Times New Roman"/>
          <w:b/>
          <w:szCs w:val="24"/>
          <w:lang w:eastAsia="ar-SA"/>
        </w:rPr>
        <w:t>Конкурса</w:t>
      </w:r>
    </w:p>
    <w:p w:rsidR="00F909B3" w:rsidRPr="00F909B3" w:rsidRDefault="00F909B3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Cs w:val="24"/>
          <w:lang w:eastAsia="ar-SA"/>
        </w:rPr>
      </w:pPr>
    </w:p>
    <w:tbl>
      <w:tblPr>
        <w:tblW w:w="9615" w:type="dxa"/>
        <w:tblInd w:w="-5" w:type="dxa"/>
        <w:tblLayout w:type="fixed"/>
        <w:tblLook w:val="04A0"/>
      </w:tblPr>
      <w:tblGrid>
        <w:gridCol w:w="676"/>
        <w:gridCol w:w="5819"/>
        <w:gridCol w:w="3120"/>
      </w:tblGrid>
      <w:tr w:rsidR="00F909B3" w:rsidRPr="00F909B3" w:rsidTr="00FF63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9B3" w:rsidRPr="00F909B3" w:rsidRDefault="00F909B3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№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9B3" w:rsidRPr="00F909B3" w:rsidRDefault="00F909B3" w:rsidP="00547B7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Мероприятия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B3" w:rsidRPr="00F909B3" w:rsidRDefault="00F909B3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Сроки исполнения</w:t>
            </w:r>
          </w:p>
        </w:tc>
      </w:tr>
      <w:tr w:rsidR="00F909B3" w:rsidRPr="00F909B3" w:rsidTr="005C117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909B3" w:rsidP="005C11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909B3" w:rsidP="00F909B3">
            <w:pPr>
              <w:suppressAutoHyphens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Объявление о старте Конкурса в средствах массовой информации.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B3" w:rsidRPr="00F909B3" w:rsidRDefault="00F909B3" w:rsidP="00FA585F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до </w:t>
            </w:r>
            <w:r w:rsidR="00FA585F">
              <w:rPr>
                <w:rFonts w:ascii="Times New Roman" w:eastAsia="Calibri" w:hAnsi="Times New Roman" w:cs="Times New Roman"/>
                <w:szCs w:val="24"/>
                <w:lang w:eastAsia="ar-SA"/>
              </w:rPr>
              <w:t>09</w:t>
            </w: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="00FA585F">
              <w:rPr>
                <w:rFonts w:ascii="Times New Roman" w:eastAsia="Calibri" w:hAnsi="Times New Roman" w:cs="Times New Roman"/>
                <w:szCs w:val="24"/>
                <w:lang w:eastAsia="ar-SA"/>
              </w:rPr>
              <w:t>июня</w:t>
            </w: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2018 г.</w:t>
            </w:r>
          </w:p>
        </w:tc>
      </w:tr>
      <w:tr w:rsidR="00F909B3" w:rsidRPr="00F909B3" w:rsidTr="005C117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909B3" w:rsidP="005C11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909B3" w:rsidP="00FA585F">
            <w:pPr>
              <w:suppressAutoHyphens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Рассылка информационных писем в </w:t>
            </w:r>
            <w:r w:rsidR="00FA585F">
              <w:rPr>
                <w:rFonts w:ascii="Times New Roman" w:eastAsia="Calibri" w:hAnsi="Times New Roman" w:cs="Times New Roman"/>
                <w:szCs w:val="24"/>
                <w:lang w:eastAsia="ar-SA"/>
              </w:rPr>
              <w:t>структурные подразделения администрации города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B3" w:rsidRPr="00F909B3" w:rsidRDefault="00F909B3" w:rsidP="00FA585F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до 0</w:t>
            </w:r>
            <w:r w:rsidR="00FA585F">
              <w:rPr>
                <w:rFonts w:ascii="Times New Roman" w:eastAsia="Calibri" w:hAnsi="Times New Roman" w:cs="Times New Roman"/>
                <w:szCs w:val="24"/>
                <w:lang w:eastAsia="ar-SA"/>
              </w:rPr>
              <w:t>9</w:t>
            </w: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июня 2018 г.</w:t>
            </w:r>
          </w:p>
        </w:tc>
      </w:tr>
      <w:tr w:rsidR="00F909B3" w:rsidRPr="00F909B3" w:rsidTr="005C117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A585F" w:rsidP="005C11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3</w:t>
            </w:r>
            <w:r w:rsidR="00F909B3"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909B3" w:rsidP="00F909B3">
            <w:pPr>
              <w:suppressAutoHyphens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Прием заявок на конкурс, проверка их комплектности, соответствия порядку оформления и срокам представления.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B3" w:rsidRPr="00F909B3" w:rsidRDefault="00F909B3" w:rsidP="00FA585F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до </w:t>
            </w:r>
            <w:r w:rsidR="00FA585F">
              <w:rPr>
                <w:rFonts w:ascii="Times New Roman" w:eastAsia="Calibri" w:hAnsi="Times New Roman" w:cs="Times New Roman"/>
                <w:szCs w:val="24"/>
                <w:lang w:eastAsia="ar-SA"/>
              </w:rPr>
              <w:t>29</w:t>
            </w: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="00FA585F">
              <w:rPr>
                <w:rFonts w:ascii="Times New Roman" w:eastAsia="Calibri" w:hAnsi="Times New Roman" w:cs="Times New Roman"/>
                <w:szCs w:val="24"/>
                <w:lang w:eastAsia="ar-SA"/>
              </w:rPr>
              <w:t>июня</w:t>
            </w: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2018 г. </w:t>
            </w:r>
          </w:p>
        </w:tc>
      </w:tr>
      <w:tr w:rsidR="00F909B3" w:rsidRPr="00F909B3" w:rsidTr="005C117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8696C" w:rsidP="005C11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4</w:t>
            </w:r>
            <w:r w:rsidR="00F909B3"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8696C" w:rsidP="00F8696C">
            <w:pPr>
              <w:suppressAutoHyphens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Заочный этап Конкурса. Утверждение списка финалистов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6C" w:rsidRDefault="00F8696C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8696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со 02 июля 2018 г. </w:t>
            </w:r>
          </w:p>
          <w:p w:rsidR="00F909B3" w:rsidRPr="00F909B3" w:rsidRDefault="00F8696C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8696C">
              <w:rPr>
                <w:rFonts w:ascii="Times New Roman" w:eastAsia="Calibri" w:hAnsi="Times New Roman" w:cs="Times New Roman"/>
                <w:szCs w:val="24"/>
                <w:lang w:eastAsia="ar-SA"/>
              </w:rPr>
              <w:t>по 06 июля 2018 г.</w:t>
            </w:r>
          </w:p>
        </w:tc>
      </w:tr>
      <w:tr w:rsidR="00F909B3" w:rsidRPr="00F909B3" w:rsidTr="005C117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8696C" w:rsidP="005C11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5</w:t>
            </w:r>
            <w:r w:rsidR="00F909B3"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8696C" w:rsidP="005C117E">
            <w:pPr>
              <w:suppressAutoHyphens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8696C">
              <w:rPr>
                <w:rFonts w:ascii="Times New Roman" w:eastAsia="Calibri" w:hAnsi="Times New Roman" w:cs="Times New Roman"/>
                <w:szCs w:val="24"/>
                <w:lang w:eastAsia="ar-SA"/>
              </w:rPr>
              <w:t>Очный этап Конкурса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. О</w:t>
            </w:r>
            <w:r w:rsidRPr="00F8696C">
              <w:rPr>
                <w:rFonts w:ascii="Times New Roman" w:eastAsia="Calibri" w:hAnsi="Times New Roman" w:cs="Times New Roman"/>
                <w:szCs w:val="24"/>
                <w:lang w:eastAsia="ar-SA"/>
              </w:rPr>
              <w:t>смотр Конкурсной комиссией качественных показателей доступности социальных объектов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, </w:t>
            </w:r>
            <w:r w:rsidRPr="00F8696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представленных на Конкурс победителями </w:t>
            </w:r>
            <w:r w:rsidR="005C117E">
              <w:rPr>
                <w:rFonts w:ascii="Times New Roman" w:eastAsia="Calibri" w:hAnsi="Times New Roman" w:cs="Times New Roman"/>
                <w:szCs w:val="24"/>
                <w:lang w:eastAsia="ar-SA"/>
              </w:rPr>
              <w:t>заочного</w:t>
            </w:r>
            <w:r w:rsidRPr="00F8696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этапа.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6C" w:rsidRDefault="00F8696C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8696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с 09 июля 2018 г. </w:t>
            </w:r>
          </w:p>
          <w:p w:rsidR="00F909B3" w:rsidRPr="00F909B3" w:rsidRDefault="00F8696C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8696C">
              <w:rPr>
                <w:rFonts w:ascii="Times New Roman" w:eastAsia="Calibri" w:hAnsi="Times New Roman" w:cs="Times New Roman"/>
                <w:szCs w:val="24"/>
                <w:lang w:eastAsia="ar-SA"/>
              </w:rPr>
              <w:t>по 20 июля 2018 г.</w:t>
            </w:r>
          </w:p>
        </w:tc>
      </w:tr>
      <w:tr w:rsidR="00F909B3" w:rsidRPr="00F909B3" w:rsidTr="005C117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5C117E" w:rsidP="005C11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6</w:t>
            </w:r>
            <w:r w:rsidR="00F909B3"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909B3" w:rsidP="005C117E">
            <w:pPr>
              <w:suppressAutoHyphens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Финал Конкурса.</w:t>
            </w:r>
            <w:r w:rsidR="005C117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="005C117E" w:rsidRPr="005C117E">
              <w:rPr>
                <w:rFonts w:ascii="Times New Roman" w:eastAsia="Calibri" w:hAnsi="Times New Roman" w:cs="Times New Roman"/>
                <w:szCs w:val="24"/>
                <w:lang w:eastAsia="ar-SA"/>
              </w:rPr>
              <w:t>Определение Конкурсной комиссией победителей Конкурса по каждой из  категорий участников</w:t>
            </w:r>
            <w:r w:rsidR="005C117E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  <w:r w:rsidR="005C117E" w:rsidRPr="005C117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17E" w:rsidRDefault="005C117E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117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с 23 июля 2018 г. </w:t>
            </w:r>
          </w:p>
          <w:p w:rsidR="00F909B3" w:rsidRPr="00F909B3" w:rsidRDefault="005C117E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117E">
              <w:rPr>
                <w:rFonts w:ascii="Times New Roman" w:eastAsia="Calibri" w:hAnsi="Times New Roman" w:cs="Times New Roman"/>
                <w:szCs w:val="24"/>
                <w:lang w:eastAsia="ar-SA"/>
              </w:rPr>
              <w:t>по 30 июля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2018 г.</w:t>
            </w:r>
          </w:p>
        </w:tc>
      </w:tr>
      <w:tr w:rsidR="00F909B3" w:rsidRPr="00F909B3" w:rsidTr="005C117E">
        <w:trPr>
          <w:trHeight w:val="4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5C117E" w:rsidP="005C11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7</w:t>
            </w:r>
            <w:r w:rsidR="00F909B3"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9B3" w:rsidRPr="00F909B3" w:rsidRDefault="00F909B3" w:rsidP="005C117E">
            <w:pPr>
              <w:suppressAutoHyphens/>
              <w:spacing w:after="0" w:line="240" w:lineRule="auto"/>
              <w:ind w:firstLine="40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909B3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Оглашение результатов конкурса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71" w:rsidRDefault="00547B71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не позднее </w:t>
            </w:r>
          </w:p>
          <w:p w:rsidR="00F909B3" w:rsidRPr="00F909B3" w:rsidRDefault="005C117E" w:rsidP="00F909B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31 июля 2018г</w:t>
            </w:r>
          </w:p>
        </w:tc>
      </w:tr>
    </w:tbl>
    <w:p w:rsidR="00F909B3" w:rsidRPr="00F909B3" w:rsidRDefault="00F909B3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Cs w:val="24"/>
          <w:lang w:eastAsia="ar-SA"/>
        </w:rPr>
      </w:pPr>
    </w:p>
    <w:p w:rsidR="00F909B3" w:rsidRDefault="00F909B3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5C117E" w:rsidRPr="00F909B3" w:rsidRDefault="005C117E" w:rsidP="00F909B3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</w:p>
    <w:p w:rsidR="00F909B3" w:rsidRPr="00EA47C5" w:rsidRDefault="00F909B3" w:rsidP="00E36C6F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Приложение 6</w:t>
      </w:r>
    </w:p>
    <w:p w:rsidR="00E36C6F" w:rsidRPr="00EA47C5" w:rsidRDefault="00E36C6F" w:rsidP="00E36C6F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4"/>
          <w:lang w:eastAsia="ar-SA"/>
        </w:rPr>
      </w:pPr>
      <w:r w:rsidRPr="00EA47C5">
        <w:rPr>
          <w:rFonts w:ascii="Times New Roman" w:eastAsia="Calibri" w:hAnsi="Times New Roman" w:cs="Times New Roman"/>
          <w:szCs w:val="24"/>
          <w:lang w:eastAsia="ar-SA"/>
        </w:rPr>
        <w:t>Состав Конкурсной комиссии</w:t>
      </w:r>
    </w:p>
    <w:p w:rsidR="00E36C6F" w:rsidRPr="00EA47C5" w:rsidRDefault="00E36C6F" w:rsidP="00E36C6F">
      <w:pPr>
        <w:pStyle w:val="a9"/>
        <w:spacing w:line="240" w:lineRule="auto"/>
        <w:jc w:val="center"/>
        <w:rPr>
          <w:rFonts w:eastAsia="Times-Bold"/>
          <w:b/>
          <w:bCs/>
          <w:sz w:val="24"/>
          <w:szCs w:val="24"/>
        </w:rPr>
      </w:pPr>
    </w:p>
    <w:p w:rsidR="00E36C6F" w:rsidRPr="00E36C6F" w:rsidRDefault="00E36C6F" w:rsidP="00E36C6F">
      <w:pPr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E36C6F">
        <w:rPr>
          <w:rFonts w:ascii="Times New Roman" w:eastAsia="Times-Bold" w:hAnsi="Times New Roman" w:cs="Times New Roman"/>
          <w:b/>
          <w:bCs/>
          <w:sz w:val="24"/>
          <w:szCs w:val="24"/>
        </w:rPr>
        <w:t>СОСТАВ</w:t>
      </w:r>
    </w:p>
    <w:p w:rsidR="00E36C6F" w:rsidRPr="00E36C6F" w:rsidRDefault="00E36C6F" w:rsidP="00E3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C6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конкурсной комиссии по организации </w:t>
      </w:r>
      <w:r w:rsidRPr="00E36C6F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547B71" w:rsidRPr="00547B71" w:rsidRDefault="00E36C6F" w:rsidP="00547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7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B71" w:rsidRPr="00547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«Лучший муниципальный объект по созданию условий доступности для инвалидов </w:t>
      </w:r>
    </w:p>
    <w:p w:rsidR="00547B71" w:rsidRPr="00547B71" w:rsidRDefault="00547B71" w:rsidP="00547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7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территории муниципального образования «Город Березники» </w:t>
      </w:r>
    </w:p>
    <w:p w:rsidR="00547B71" w:rsidRPr="007C442C" w:rsidRDefault="00547B71" w:rsidP="00547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44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2018 году</w:t>
      </w:r>
    </w:p>
    <w:p w:rsidR="00E36C6F" w:rsidRPr="00E36C6F" w:rsidRDefault="00E36C6F" w:rsidP="00E3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6C6F" w:rsidTr="00E36C6F">
        <w:tc>
          <w:tcPr>
            <w:tcW w:w="4785" w:type="dxa"/>
          </w:tcPr>
          <w:p w:rsidR="00E36C6F" w:rsidRPr="00EF617B" w:rsidRDefault="00EF617B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7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Андрей Юрьевич</w:t>
            </w:r>
          </w:p>
        </w:tc>
        <w:tc>
          <w:tcPr>
            <w:tcW w:w="4786" w:type="dxa"/>
          </w:tcPr>
          <w:p w:rsidR="00EF617B" w:rsidRPr="00EF617B" w:rsidRDefault="00EF617B" w:rsidP="00E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E36C6F" w:rsidRPr="00EF617B" w:rsidRDefault="00EF617B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7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E36C6F" w:rsidTr="00E36C6F">
        <w:tc>
          <w:tcPr>
            <w:tcW w:w="4785" w:type="dxa"/>
          </w:tcPr>
          <w:p w:rsidR="00E36C6F" w:rsidRPr="00EF617B" w:rsidRDefault="00EF617B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7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Сергей Леонидович</w:t>
            </w:r>
          </w:p>
        </w:tc>
        <w:tc>
          <w:tcPr>
            <w:tcW w:w="4786" w:type="dxa"/>
          </w:tcPr>
          <w:p w:rsidR="00E36C6F" w:rsidRPr="00EF617B" w:rsidRDefault="005C4B6A" w:rsidP="005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55B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з</w:t>
            </w:r>
            <w:r w:rsidR="00EF617B" w:rsidRPr="00EF617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МТУ № 6 Министерства социального развития Пермского края</w:t>
            </w:r>
          </w:p>
        </w:tc>
      </w:tr>
      <w:tr w:rsidR="00E36C6F" w:rsidTr="00E36C6F">
        <w:tc>
          <w:tcPr>
            <w:tcW w:w="4785" w:type="dxa"/>
          </w:tcPr>
          <w:p w:rsidR="00E36C6F" w:rsidRPr="00EF617B" w:rsidRDefault="005C117E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Македонова Анастасия Александровна</w:t>
            </w:r>
          </w:p>
        </w:tc>
        <w:tc>
          <w:tcPr>
            <w:tcW w:w="4786" w:type="dxa"/>
          </w:tcPr>
          <w:p w:rsidR="00E36C6F" w:rsidRPr="00EF617B" w:rsidRDefault="005C4B6A" w:rsidP="005C1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r w:rsidR="005C11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="00EF6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по вопросам потребительского рынка и услугам УПРиРП администрации города</w:t>
            </w:r>
          </w:p>
        </w:tc>
      </w:tr>
      <w:tr w:rsidR="00EF617B" w:rsidTr="00E36C6F">
        <w:tc>
          <w:tcPr>
            <w:tcW w:w="4785" w:type="dxa"/>
          </w:tcPr>
          <w:p w:rsidR="00EF617B" w:rsidRDefault="00EF617B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87F38" w:rsidRDefault="00187F38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17B" w:rsidRDefault="00EF617B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B6A" w:rsidTr="00E36C6F">
        <w:tc>
          <w:tcPr>
            <w:tcW w:w="4785" w:type="dxa"/>
          </w:tcPr>
          <w:p w:rsidR="005C4B6A" w:rsidRPr="00EF617B" w:rsidRDefault="005C4B6A" w:rsidP="005C4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Сергей Владимирович</w:t>
            </w:r>
          </w:p>
        </w:tc>
        <w:tc>
          <w:tcPr>
            <w:tcW w:w="4786" w:type="dxa"/>
          </w:tcPr>
          <w:p w:rsidR="005C4B6A" w:rsidRPr="00EF617B" w:rsidRDefault="005C4B6A" w:rsidP="005C4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вопросам потребительского рынка и развитию предпринимательства администрации города</w:t>
            </w:r>
          </w:p>
        </w:tc>
      </w:tr>
      <w:tr w:rsidR="005C4B6A" w:rsidTr="00E36C6F">
        <w:tc>
          <w:tcPr>
            <w:tcW w:w="4785" w:type="dxa"/>
          </w:tcPr>
          <w:p w:rsidR="005C4B6A" w:rsidRPr="00EF617B" w:rsidRDefault="00C55B67" w:rsidP="005C4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5C4B6A" w:rsidRPr="00EF617B" w:rsidRDefault="005C4B6A" w:rsidP="005C4B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617B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F617B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</w:t>
            </w:r>
          </w:p>
          <w:p w:rsidR="005C4B6A" w:rsidRDefault="005C4B6A" w:rsidP="005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F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B6A" w:rsidRPr="00EF617B" w:rsidRDefault="005C4B6A" w:rsidP="005C4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C55B67" w:rsidTr="00E36C6F">
        <w:tc>
          <w:tcPr>
            <w:tcW w:w="4785" w:type="dxa"/>
          </w:tcPr>
          <w:p w:rsidR="00C55B67" w:rsidRDefault="00C55B67">
            <w:r w:rsidRPr="00BA1D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C55B67" w:rsidRPr="00187F38" w:rsidRDefault="00C55B67" w:rsidP="00EF61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>МКУ «Управление по</w:t>
            </w:r>
          </w:p>
          <w:p w:rsidR="00C55B67" w:rsidRDefault="00C55B67" w:rsidP="00187F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>эксплуатации административных зданий»</w:t>
            </w:r>
          </w:p>
          <w:p w:rsidR="00C55B67" w:rsidRPr="00187F38" w:rsidRDefault="00C55B67" w:rsidP="00187F3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B67" w:rsidTr="00E36C6F">
        <w:tc>
          <w:tcPr>
            <w:tcW w:w="4785" w:type="dxa"/>
          </w:tcPr>
          <w:p w:rsidR="00C55B67" w:rsidRDefault="00C55B67">
            <w:r w:rsidRPr="00BA1D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C55B67" w:rsidRDefault="00C55B67" w:rsidP="00187F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C55B67" w:rsidRPr="00187F38" w:rsidRDefault="00C55B67" w:rsidP="00187F3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B67" w:rsidTr="00E36C6F">
        <w:tc>
          <w:tcPr>
            <w:tcW w:w="4785" w:type="dxa"/>
          </w:tcPr>
          <w:p w:rsidR="00C55B67" w:rsidRDefault="00C55B67">
            <w:r w:rsidRPr="00BA1D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C55B67" w:rsidRDefault="00C55B67" w:rsidP="00E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55B67" w:rsidRPr="00187F38" w:rsidRDefault="00C55B67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C55B67" w:rsidTr="00E36C6F">
        <w:tc>
          <w:tcPr>
            <w:tcW w:w="4785" w:type="dxa"/>
          </w:tcPr>
          <w:p w:rsidR="00C55B67" w:rsidRDefault="00C55B67">
            <w:r w:rsidRPr="00BA1D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C55B67" w:rsidRDefault="00C55B67" w:rsidP="00187F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>омитет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C55B67" w:rsidRPr="00187F38" w:rsidRDefault="00C55B67" w:rsidP="00187F3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E52" w:rsidTr="00E36C6F">
        <w:tc>
          <w:tcPr>
            <w:tcW w:w="4785" w:type="dxa"/>
          </w:tcPr>
          <w:p w:rsidR="007D6E52" w:rsidRPr="00BA1D76" w:rsidRDefault="007D6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4786" w:type="dxa"/>
          </w:tcPr>
          <w:p w:rsidR="007D6E52" w:rsidRDefault="007D6E52" w:rsidP="00187F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общественностью и вопросам внутренней политики администрации города</w:t>
            </w:r>
          </w:p>
        </w:tc>
      </w:tr>
      <w:tr w:rsidR="005C4B6A" w:rsidTr="00E36C6F">
        <w:tc>
          <w:tcPr>
            <w:tcW w:w="4785" w:type="dxa"/>
          </w:tcPr>
          <w:p w:rsidR="005C4B6A" w:rsidRPr="00187F38" w:rsidRDefault="00EA57A0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</w:t>
            </w:r>
            <w:r w:rsidR="005C4B6A" w:rsidRPr="00187F38">
              <w:rPr>
                <w:rFonts w:ascii="Times New Roman" w:eastAsia="Times New Roman" w:hAnsi="Times New Roman" w:cs="Times New Roman"/>
                <w:sz w:val="24"/>
                <w:szCs w:val="24"/>
              </w:rPr>
              <w:t>чкова Галина Петровна</w:t>
            </w:r>
          </w:p>
        </w:tc>
        <w:tc>
          <w:tcPr>
            <w:tcW w:w="4786" w:type="dxa"/>
          </w:tcPr>
          <w:p w:rsidR="005C4B6A" w:rsidRPr="00187F38" w:rsidRDefault="005C4B6A" w:rsidP="00EF61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БГО ПКО</w:t>
            </w:r>
          </w:p>
          <w:p w:rsidR="005C4B6A" w:rsidRPr="00187F38" w:rsidRDefault="005C4B6A" w:rsidP="00EF61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>ООО «Всероссийское общество инвалидов»</w:t>
            </w:r>
          </w:p>
          <w:p w:rsidR="005C4B6A" w:rsidRPr="00187F38" w:rsidRDefault="005C4B6A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B6A" w:rsidTr="00E36C6F">
        <w:tc>
          <w:tcPr>
            <w:tcW w:w="4785" w:type="dxa"/>
          </w:tcPr>
          <w:p w:rsidR="005C4B6A" w:rsidRPr="00187F38" w:rsidRDefault="005C4B6A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 Любовь Петровна</w:t>
            </w:r>
          </w:p>
        </w:tc>
        <w:tc>
          <w:tcPr>
            <w:tcW w:w="4786" w:type="dxa"/>
          </w:tcPr>
          <w:p w:rsidR="005C4B6A" w:rsidRPr="00187F38" w:rsidRDefault="005C4B6A" w:rsidP="00EF61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>Председатель Березниковской местной</w:t>
            </w:r>
          </w:p>
          <w:p w:rsidR="005C4B6A" w:rsidRPr="00187F38" w:rsidRDefault="005C4B6A" w:rsidP="00EF61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8">
              <w:rPr>
                <w:rFonts w:ascii="Times New Roman" w:hAnsi="Times New Roman" w:cs="Times New Roman"/>
                <w:sz w:val="24"/>
                <w:szCs w:val="24"/>
              </w:rPr>
              <w:t>организации «Всероссийское общество слепых»</w:t>
            </w:r>
          </w:p>
          <w:p w:rsidR="005C4B6A" w:rsidRPr="00187F38" w:rsidRDefault="005C4B6A" w:rsidP="00EF6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C6F" w:rsidRPr="006B3D71" w:rsidRDefault="00E36C6F" w:rsidP="00E36C6F">
      <w:pPr>
        <w:spacing w:line="360" w:lineRule="exact"/>
        <w:ind w:firstLine="720"/>
        <w:rPr>
          <w:rFonts w:eastAsia="Times New Roman" w:cs="Times New Roman"/>
          <w:b/>
          <w:szCs w:val="24"/>
        </w:rPr>
      </w:pPr>
    </w:p>
    <w:p w:rsidR="00E36C6F" w:rsidRDefault="00E36C6F"/>
    <w:sectPr w:rsidR="00E36C6F" w:rsidSect="00B6214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60" w:rsidRDefault="001A7060" w:rsidP="00DA1955">
      <w:pPr>
        <w:spacing w:after="0" w:line="240" w:lineRule="auto"/>
      </w:pPr>
      <w:r>
        <w:separator/>
      </w:r>
    </w:p>
  </w:endnote>
  <w:endnote w:type="continuationSeparator" w:id="1">
    <w:p w:rsidR="001A7060" w:rsidRDefault="001A7060" w:rsidP="00DA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C8" w:rsidRDefault="001A7060">
    <w:pPr>
      <w:pStyle w:val="ConsPlusNormal"/>
      <w:rPr>
        <w:sz w:val="2"/>
        <w:szCs w:val="2"/>
      </w:rPr>
    </w:pPr>
  </w:p>
  <w:p w:rsidR="00DA1955" w:rsidRDefault="00DA195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60" w:rsidRDefault="001A7060" w:rsidP="00DA1955">
      <w:pPr>
        <w:spacing w:after="0" w:line="240" w:lineRule="auto"/>
      </w:pPr>
      <w:r>
        <w:separator/>
      </w:r>
    </w:p>
  </w:footnote>
  <w:footnote w:type="continuationSeparator" w:id="1">
    <w:p w:rsidR="001A7060" w:rsidRDefault="001A7060" w:rsidP="00DA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C8" w:rsidRDefault="001A7060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83E"/>
    <w:multiLevelType w:val="multilevel"/>
    <w:tmpl w:val="DFD805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067571C7"/>
    <w:multiLevelType w:val="multilevel"/>
    <w:tmpl w:val="7CC298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F255F"/>
    <w:multiLevelType w:val="multilevel"/>
    <w:tmpl w:val="B03ED9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C66141"/>
    <w:multiLevelType w:val="hybridMultilevel"/>
    <w:tmpl w:val="A216D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F236C"/>
    <w:multiLevelType w:val="hybridMultilevel"/>
    <w:tmpl w:val="F01C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9300C"/>
    <w:multiLevelType w:val="multilevel"/>
    <w:tmpl w:val="630E8B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151EE"/>
    <w:multiLevelType w:val="multilevel"/>
    <w:tmpl w:val="C088C20E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D7CC1"/>
    <w:multiLevelType w:val="multilevel"/>
    <w:tmpl w:val="74B2637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4322B"/>
    <w:multiLevelType w:val="multilevel"/>
    <w:tmpl w:val="37ECD9FE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374BE"/>
    <w:multiLevelType w:val="multilevel"/>
    <w:tmpl w:val="CCC06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0F56AC"/>
    <w:multiLevelType w:val="multilevel"/>
    <w:tmpl w:val="9F9EF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D3764"/>
    <w:multiLevelType w:val="hybridMultilevel"/>
    <w:tmpl w:val="C530455A"/>
    <w:lvl w:ilvl="0" w:tplc="4B36A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5501A"/>
    <w:multiLevelType w:val="multilevel"/>
    <w:tmpl w:val="855479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540F8"/>
    <w:multiLevelType w:val="hybridMultilevel"/>
    <w:tmpl w:val="E93A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E6B08"/>
    <w:multiLevelType w:val="hybridMultilevel"/>
    <w:tmpl w:val="C098381E"/>
    <w:lvl w:ilvl="0" w:tplc="7F044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D30FA"/>
    <w:multiLevelType w:val="multilevel"/>
    <w:tmpl w:val="6DB88B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6">
    <w:nsid w:val="48A47053"/>
    <w:multiLevelType w:val="multilevel"/>
    <w:tmpl w:val="F1A632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120DD8"/>
    <w:multiLevelType w:val="multilevel"/>
    <w:tmpl w:val="83780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16BA1"/>
    <w:multiLevelType w:val="multilevel"/>
    <w:tmpl w:val="9F1EC8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E6E7BFD"/>
    <w:multiLevelType w:val="hybridMultilevel"/>
    <w:tmpl w:val="7020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5F83"/>
    <w:multiLevelType w:val="multilevel"/>
    <w:tmpl w:val="4FDC33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400DC0"/>
    <w:multiLevelType w:val="multilevel"/>
    <w:tmpl w:val="4022BF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E04F94"/>
    <w:multiLevelType w:val="multilevel"/>
    <w:tmpl w:val="444CA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BD0306"/>
    <w:multiLevelType w:val="multilevel"/>
    <w:tmpl w:val="FC260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9B23FD"/>
    <w:multiLevelType w:val="multilevel"/>
    <w:tmpl w:val="92D8D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>
    <w:nsid w:val="74DA2AC2"/>
    <w:multiLevelType w:val="hybridMultilevel"/>
    <w:tmpl w:val="778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D63CF"/>
    <w:multiLevelType w:val="hybridMultilevel"/>
    <w:tmpl w:val="146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92F2E"/>
    <w:multiLevelType w:val="multilevel"/>
    <w:tmpl w:val="9194594C"/>
    <w:lvl w:ilvl="0">
      <w:start w:val="8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F94EB2"/>
    <w:multiLevelType w:val="multilevel"/>
    <w:tmpl w:val="878437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C44E30"/>
    <w:multiLevelType w:val="hybridMultilevel"/>
    <w:tmpl w:val="5EB6EAA2"/>
    <w:lvl w:ilvl="0" w:tplc="142E6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A1FA4"/>
    <w:multiLevelType w:val="multilevel"/>
    <w:tmpl w:val="14AA22F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452CDF"/>
    <w:multiLevelType w:val="multilevel"/>
    <w:tmpl w:val="26F4C5F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F041D6"/>
    <w:multiLevelType w:val="multilevel"/>
    <w:tmpl w:val="E424E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084DA8"/>
    <w:multiLevelType w:val="multilevel"/>
    <w:tmpl w:val="489C11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22"/>
  </w:num>
  <w:num w:numId="5">
    <w:abstractNumId w:val="5"/>
  </w:num>
  <w:num w:numId="6">
    <w:abstractNumId w:val="12"/>
  </w:num>
  <w:num w:numId="7">
    <w:abstractNumId w:val="7"/>
  </w:num>
  <w:num w:numId="8">
    <w:abstractNumId w:val="21"/>
  </w:num>
  <w:num w:numId="9">
    <w:abstractNumId w:val="8"/>
  </w:num>
  <w:num w:numId="10">
    <w:abstractNumId w:val="31"/>
  </w:num>
  <w:num w:numId="11">
    <w:abstractNumId w:val="6"/>
  </w:num>
  <w:num w:numId="12">
    <w:abstractNumId w:val="1"/>
  </w:num>
  <w:num w:numId="13">
    <w:abstractNumId w:val="30"/>
  </w:num>
  <w:num w:numId="14">
    <w:abstractNumId w:val="33"/>
  </w:num>
  <w:num w:numId="15">
    <w:abstractNumId w:val="17"/>
  </w:num>
  <w:num w:numId="16">
    <w:abstractNumId w:val="10"/>
  </w:num>
  <w:num w:numId="17">
    <w:abstractNumId w:val="15"/>
  </w:num>
  <w:num w:numId="18">
    <w:abstractNumId w:val="25"/>
  </w:num>
  <w:num w:numId="19">
    <w:abstractNumId w:val="24"/>
  </w:num>
  <w:num w:numId="20">
    <w:abstractNumId w:val="0"/>
  </w:num>
  <w:num w:numId="21">
    <w:abstractNumId w:val="28"/>
  </w:num>
  <w:num w:numId="22">
    <w:abstractNumId w:val="9"/>
  </w:num>
  <w:num w:numId="23">
    <w:abstractNumId w:val="16"/>
  </w:num>
  <w:num w:numId="24">
    <w:abstractNumId w:val="29"/>
  </w:num>
  <w:num w:numId="25">
    <w:abstractNumId w:val="11"/>
  </w:num>
  <w:num w:numId="26">
    <w:abstractNumId w:val="32"/>
  </w:num>
  <w:num w:numId="27">
    <w:abstractNumId w:val="13"/>
  </w:num>
  <w:num w:numId="28">
    <w:abstractNumId w:val="4"/>
  </w:num>
  <w:num w:numId="29">
    <w:abstractNumId w:val="26"/>
  </w:num>
  <w:num w:numId="30">
    <w:abstractNumId w:val="3"/>
  </w:num>
  <w:num w:numId="31">
    <w:abstractNumId w:val="14"/>
  </w:num>
  <w:num w:numId="32">
    <w:abstractNumId w:val="2"/>
  </w:num>
  <w:num w:numId="33">
    <w:abstractNumId w:val="1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C6F"/>
    <w:rsid w:val="000A2429"/>
    <w:rsid w:val="000C5638"/>
    <w:rsid w:val="001866BF"/>
    <w:rsid w:val="00187F38"/>
    <w:rsid w:val="001A7060"/>
    <w:rsid w:val="00222EA5"/>
    <w:rsid w:val="002309CE"/>
    <w:rsid w:val="00255D89"/>
    <w:rsid w:val="002A0140"/>
    <w:rsid w:val="00306BA1"/>
    <w:rsid w:val="00370789"/>
    <w:rsid w:val="00380B3D"/>
    <w:rsid w:val="003B0F92"/>
    <w:rsid w:val="003C7D45"/>
    <w:rsid w:val="004516AE"/>
    <w:rsid w:val="00463499"/>
    <w:rsid w:val="004E41AC"/>
    <w:rsid w:val="00516F86"/>
    <w:rsid w:val="0053378D"/>
    <w:rsid w:val="00547B71"/>
    <w:rsid w:val="005C117E"/>
    <w:rsid w:val="005C1723"/>
    <w:rsid w:val="005C2FCA"/>
    <w:rsid w:val="005C4B6A"/>
    <w:rsid w:val="005E7BD4"/>
    <w:rsid w:val="006337CB"/>
    <w:rsid w:val="00666647"/>
    <w:rsid w:val="00690811"/>
    <w:rsid w:val="00697792"/>
    <w:rsid w:val="006B4888"/>
    <w:rsid w:val="006D247C"/>
    <w:rsid w:val="006E5D56"/>
    <w:rsid w:val="0071295D"/>
    <w:rsid w:val="00776BCF"/>
    <w:rsid w:val="007C442C"/>
    <w:rsid w:val="007D1C92"/>
    <w:rsid w:val="007D6E52"/>
    <w:rsid w:val="0081012E"/>
    <w:rsid w:val="00824A4F"/>
    <w:rsid w:val="0086641E"/>
    <w:rsid w:val="008F4185"/>
    <w:rsid w:val="0097512F"/>
    <w:rsid w:val="00980FC3"/>
    <w:rsid w:val="00992C79"/>
    <w:rsid w:val="0099489D"/>
    <w:rsid w:val="009C23DA"/>
    <w:rsid w:val="009E3484"/>
    <w:rsid w:val="00A65F04"/>
    <w:rsid w:val="00A85D15"/>
    <w:rsid w:val="00A97AAB"/>
    <w:rsid w:val="00AF6969"/>
    <w:rsid w:val="00B62141"/>
    <w:rsid w:val="00BA5D42"/>
    <w:rsid w:val="00C55B67"/>
    <w:rsid w:val="00C77B7C"/>
    <w:rsid w:val="00CA4FB2"/>
    <w:rsid w:val="00CA6910"/>
    <w:rsid w:val="00CC293F"/>
    <w:rsid w:val="00D321D4"/>
    <w:rsid w:val="00DA1955"/>
    <w:rsid w:val="00DE2C9F"/>
    <w:rsid w:val="00E27A1D"/>
    <w:rsid w:val="00E36C6F"/>
    <w:rsid w:val="00EA47C5"/>
    <w:rsid w:val="00EA57A0"/>
    <w:rsid w:val="00EC35BA"/>
    <w:rsid w:val="00EF617B"/>
    <w:rsid w:val="00F00509"/>
    <w:rsid w:val="00F21BBA"/>
    <w:rsid w:val="00F542A9"/>
    <w:rsid w:val="00F62F07"/>
    <w:rsid w:val="00F8696C"/>
    <w:rsid w:val="00F909B3"/>
    <w:rsid w:val="00FA585F"/>
    <w:rsid w:val="00FB422F"/>
    <w:rsid w:val="00FD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36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36C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C6F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rsid w:val="00E36C6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36C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36C6F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Малые прописные"/>
    <w:basedOn w:val="2"/>
    <w:rsid w:val="00E36C6F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sid w:val="00E36C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E36C6F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"/>
    <w:basedOn w:val="a0"/>
    <w:rsid w:val="00E36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36C6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6C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6C6F"/>
    <w:pPr>
      <w:widowControl w:val="0"/>
      <w:shd w:val="clear" w:color="auto" w:fill="FFFFFF"/>
      <w:spacing w:after="240" w:line="278" w:lineRule="exact"/>
      <w:ind w:hanging="114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rsid w:val="00E36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6C6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E36C6F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E36C6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E36C6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">
    <w:name w:val="Default"/>
    <w:rsid w:val="00E36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36C6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9">
    <w:name w:val="Body Text"/>
    <w:basedOn w:val="a"/>
    <w:link w:val="aa"/>
    <w:rsid w:val="00E36C6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36C6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E36C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36C6F"/>
    <w:rPr>
      <w:rFonts w:ascii="Times New Roman" w:eastAsiaTheme="minorHAnsi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E36C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36C6F"/>
    <w:rPr>
      <w:rFonts w:ascii="Times New Roman" w:eastAsiaTheme="minorHAnsi" w:hAnsi="Times New Roman"/>
      <w:sz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E36C6F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E36C6F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onsPlusNormal">
    <w:name w:val="ConsPlusNormal"/>
    <w:rsid w:val="00DA19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D321D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kedonova_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2113-5CC0-4AEB-968E-95714C94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2018-06-07T03:51:00Z</cp:lastPrinted>
  <dcterms:created xsi:type="dcterms:W3CDTF">2018-06-09T04:40:00Z</dcterms:created>
  <dcterms:modified xsi:type="dcterms:W3CDTF">2018-06-09T04:40:00Z</dcterms:modified>
</cp:coreProperties>
</file>