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A6319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Тюфякиной</w:t>
      </w:r>
      <w:proofErr w:type="spellEnd"/>
      <w:r>
        <w:rPr>
          <w:b/>
          <w:spacing w:val="0"/>
          <w:sz w:val="24"/>
          <w:szCs w:val="24"/>
        </w:rPr>
        <w:t xml:space="preserve"> Натальи Викторовны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DA5F7F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DA5F7F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418"/>
        <w:gridCol w:w="1275"/>
        <w:gridCol w:w="1134"/>
        <w:gridCol w:w="709"/>
        <w:gridCol w:w="993"/>
        <w:gridCol w:w="141"/>
        <w:gridCol w:w="1134"/>
        <w:gridCol w:w="709"/>
        <w:gridCol w:w="992"/>
        <w:gridCol w:w="851"/>
        <w:gridCol w:w="850"/>
        <w:gridCol w:w="1134"/>
        <w:gridCol w:w="1134"/>
        <w:gridCol w:w="1843"/>
      </w:tblGrid>
      <w:tr w:rsidR="00B246FF" w:rsidRPr="00F46547" w:rsidTr="004248B2">
        <w:trPr>
          <w:trHeight w:val="743"/>
          <w:tblHeader/>
        </w:trPr>
        <w:tc>
          <w:tcPr>
            <w:tcW w:w="568" w:type="dxa"/>
            <w:vMerge w:val="restart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№ </w:t>
            </w:r>
            <w:proofErr w:type="gramStart"/>
            <w:r w:rsidRPr="00F46547">
              <w:rPr>
                <w:sz w:val="20"/>
              </w:rPr>
              <w:t>п</w:t>
            </w:r>
            <w:proofErr w:type="gramEnd"/>
            <w:r w:rsidRPr="00F46547">
              <w:rPr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Ф.И.О.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муниципального служащего/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супруга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(супруги) </w:t>
            </w:r>
          </w:p>
          <w:p w:rsidR="00B246FF" w:rsidRPr="00F46547" w:rsidRDefault="00DA5F7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несовершеннолетнего</w:t>
            </w:r>
            <w:r w:rsidR="00B246FF" w:rsidRPr="00F46547">
              <w:rPr>
                <w:sz w:val="20"/>
              </w:rPr>
              <w:t xml:space="preserve">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ребенка           (без ФИО)</w:t>
            </w:r>
          </w:p>
        </w:tc>
        <w:tc>
          <w:tcPr>
            <w:tcW w:w="1418" w:type="dxa"/>
            <w:vMerge w:val="restart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Должность</w:t>
            </w:r>
          </w:p>
          <w:p w:rsidR="00B246FF" w:rsidRPr="00F46547" w:rsidRDefault="00DA5F7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муниципального</w:t>
            </w:r>
            <w:r w:rsidR="00B246FF" w:rsidRPr="00F46547">
              <w:rPr>
                <w:sz w:val="20"/>
              </w:rPr>
              <w:t xml:space="preserve">        служащего</w:t>
            </w:r>
          </w:p>
        </w:tc>
        <w:tc>
          <w:tcPr>
            <w:tcW w:w="4111" w:type="dxa"/>
            <w:gridSpan w:val="4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Перечень объектов </w:t>
            </w:r>
          </w:p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недвижимого имущества, </w:t>
            </w:r>
          </w:p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F46547">
              <w:rPr>
                <w:sz w:val="20"/>
              </w:rPr>
              <w:t>принадлежащих</w:t>
            </w:r>
            <w:proofErr w:type="gramEnd"/>
            <w:r w:rsidRPr="00F46547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4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Перечень объектов </w:t>
            </w:r>
          </w:p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недвижимого имущества, </w:t>
            </w:r>
          </w:p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находящихся </w:t>
            </w:r>
          </w:p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 Перечень транспортных средств,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принадлежащих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на праве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Декларированный  годовой доход </w:t>
            </w:r>
          </w:p>
          <w:p w:rsidR="00600360" w:rsidRPr="00F46547" w:rsidRDefault="0055139B" w:rsidP="0060036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600360" w:rsidRPr="00F46547">
              <w:rPr>
                <w:sz w:val="20"/>
              </w:rPr>
              <w:t xml:space="preserve"> год</w:t>
            </w:r>
          </w:p>
          <w:p w:rsidR="00B246FF" w:rsidRPr="00F46547" w:rsidRDefault="00600360" w:rsidP="0060036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 </w:t>
            </w:r>
            <w:r w:rsidR="00B246FF" w:rsidRPr="00F46547">
              <w:rPr>
                <w:sz w:val="20"/>
              </w:rPr>
              <w:t>(тыс</w:t>
            </w:r>
            <w:proofErr w:type="gramStart"/>
            <w:r w:rsidR="00B246FF" w:rsidRPr="00F46547">
              <w:rPr>
                <w:sz w:val="20"/>
              </w:rPr>
              <w:t>.р</w:t>
            </w:r>
            <w:proofErr w:type="gramEnd"/>
            <w:r w:rsidR="00B246FF" w:rsidRPr="00F46547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за счет </w:t>
            </w:r>
            <w:proofErr w:type="gramStart"/>
            <w:r w:rsidRPr="00F46547">
              <w:rPr>
                <w:sz w:val="20"/>
              </w:rPr>
              <w:t>которых</w:t>
            </w:r>
            <w:proofErr w:type="gramEnd"/>
            <w:r w:rsidRPr="00F46547">
              <w:rPr>
                <w:sz w:val="20"/>
              </w:rPr>
              <w:t xml:space="preserve"> </w:t>
            </w:r>
          </w:p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совершена сделка </w:t>
            </w:r>
          </w:p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по приобретению земельного участка, иного </w:t>
            </w:r>
          </w:p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объекта недвижимого имущества, </w:t>
            </w:r>
          </w:p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F46547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B246FF" w:rsidRPr="00F4654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в уставных </w:t>
            </w:r>
          </w:p>
          <w:p w:rsidR="00B246FF" w:rsidRPr="004248B2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F46547">
              <w:rPr>
                <w:sz w:val="20"/>
              </w:rPr>
              <w:t xml:space="preserve">(складочных) </w:t>
            </w:r>
            <w:proofErr w:type="gramStart"/>
            <w:r w:rsidRPr="00F46547">
              <w:rPr>
                <w:sz w:val="20"/>
              </w:rPr>
              <w:t>капиталах</w:t>
            </w:r>
            <w:proofErr w:type="gramEnd"/>
            <w:r w:rsidRPr="00F46547">
              <w:rPr>
                <w:sz w:val="20"/>
              </w:rPr>
              <w:t xml:space="preserve"> организаций)</w:t>
            </w:r>
            <w:r w:rsidR="004248B2">
              <w:rPr>
                <w:sz w:val="20"/>
                <w:vertAlign w:val="superscript"/>
              </w:rPr>
              <w:t>**</w:t>
            </w:r>
          </w:p>
        </w:tc>
      </w:tr>
      <w:tr w:rsidR="00DA5F7F" w:rsidRPr="00F46547" w:rsidTr="004248B2">
        <w:trPr>
          <w:trHeight w:val="1521"/>
          <w:tblHeader/>
        </w:trPr>
        <w:tc>
          <w:tcPr>
            <w:tcW w:w="568" w:type="dxa"/>
            <w:vMerge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площадь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(кв</w:t>
            </w:r>
            <w:proofErr w:type="gramStart"/>
            <w:r w:rsidRPr="00F46547">
              <w:rPr>
                <w:sz w:val="20"/>
              </w:rPr>
              <w:t>.м</w:t>
            </w:r>
            <w:proofErr w:type="gramEnd"/>
            <w:r w:rsidRPr="00F46547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страна </w:t>
            </w:r>
            <w:r w:rsidR="00DA5F7F" w:rsidRPr="00F46547">
              <w:rPr>
                <w:sz w:val="20"/>
              </w:rPr>
              <w:t xml:space="preserve">расположения 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вид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объектов </w:t>
            </w:r>
            <w:r w:rsidR="00DA5F7F" w:rsidRPr="00F46547">
              <w:rPr>
                <w:sz w:val="20"/>
              </w:rPr>
              <w:t>недвижимости</w:t>
            </w:r>
          </w:p>
        </w:tc>
        <w:tc>
          <w:tcPr>
            <w:tcW w:w="709" w:type="dxa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площадь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(кв</w:t>
            </w:r>
            <w:proofErr w:type="gramStart"/>
            <w:r w:rsidRPr="00F46547">
              <w:rPr>
                <w:sz w:val="20"/>
              </w:rPr>
              <w:t>.м</w:t>
            </w:r>
            <w:proofErr w:type="gramEnd"/>
            <w:r w:rsidRPr="00F46547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F46547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страна </w:t>
            </w:r>
            <w:r w:rsidR="00DA5F7F" w:rsidRPr="00F46547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общая сумма</w:t>
            </w:r>
          </w:p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F46547">
              <w:rPr>
                <w:sz w:val="20"/>
              </w:rPr>
              <w:t>(тыс.</w:t>
            </w:r>
            <w:proofErr w:type="gramEnd"/>
          </w:p>
          <w:p w:rsidR="00B246FF" w:rsidRPr="004248B2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F46547">
              <w:rPr>
                <w:sz w:val="20"/>
              </w:rPr>
              <w:t>руб.)</w:t>
            </w:r>
            <w:r w:rsidR="004248B2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в том числе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F46547">
              <w:rPr>
                <w:sz w:val="20"/>
              </w:rPr>
              <w:t xml:space="preserve">по основному месту </w:t>
            </w:r>
          </w:p>
          <w:p w:rsidR="00B246FF" w:rsidRPr="00F46547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работы (тыс</w:t>
            </w:r>
            <w:proofErr w:type="gramStart"/>
            <w:r w:rsidRPr="00F46547">
              <w:rPr>
                <w:sz w:val="20"/>
              </w:rPr>
              <w:t>.р</w:t>
            </w:r>
            <w:proofErr w:type="gramEnd"/>
            <w:r w:rsidRPr="00F46547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DA5F7F" w:rsidRPr="00F46547" w:rsidTr="004248B2">
        <w:trPr>
          <w:tblHeader/>
        </w:trPr>
        <w:tc>
          <w:tcPr>
            <w:tcW w:w="568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F4654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15</w:t>
            </w:r>
          </w:p>
        </w:tc>
      </w:tr>
      <w:tr w:rsidR="00DA5F7F" w:rsidRPr="00F46547" w:rsidTr="004248B2">
        <w:tc>
          <w:tcPr>
            <w:tcW w:w="568" w:type="dxa"/>
            <w:vMerge w:val="restart"/>
          </w:tcPr>
          <w:p w:rsidR="00A6319C" w:rsidRPr="00F46547" w:rsidRDefault="004248B2" w:rsidP="00543481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70.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left"/>
              <w:rPr>
                <w:sz w:val="20"/>
              </w:rPr>
            </w:pPr>
            <w:proofErr w:type="spellStart"/>
            <w:r w:rsidRPr="00F46547">
              <w:rPr>
                <w:sz w:val="20"/>
              </w:rPr>
              <w:t>Тюфякина</w:t>
            </w:r>
            <w:proofErr w:type="spellEnd"/>
            <w:r w:rsidRPr="00F46547">
              <w:rPr>
                <w:sz w:val="20"/>
              </w:rPr>
              <w:t xml:space="preserve"> Наталья Викторовна</w:t>
            </w:r>
          </w:p>
        </w:tc>
        <w:tc>
          <w:tcPr>
            <w:tcW w:w="1418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Начальник управления делами</w:t>
            </w:r>
          </w:p>
        </w:tc>
        <w:tc>
          <w:tcPr>
            <w:tcW w:w="1275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67,5</w:t>
            </w:r>
          </w:p>
        </w:tc>
        <w:tc>
          <w:tcPr>
            <w:tcW w:w="993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Россия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х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х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A6319C" w:rsidRDefault="007F568B" w:rsidP="00981F2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1 384,9</w:t>
            </w:r>
          </w:p>
          <w:p w:rsidR="007F568B" w:rsidRPr="00F46547" w:rsidRDefault="007F568B" w:rsidP="007F568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(в том числе с учетом иных доходов)</w:t>
            </w:r>
          </w:p>
          <w:p w:rsidR="007F568B" w:rsidRPr="00F46547" w:rsidRDefault="007F568B" w:rsidP="00981F2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6319C" w:rsidRPr="00F46547" w:rsidRDefault="00981F25" w:rsidP="00A6319C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1 384,8</w:t>
            </w:r>
          </w:p>
        </w:tc>
        <w:tc>
          <w:tcPr>
            <w:tcW w:w="1843" w:type="dxa"/>
            <w:vMerge w:val="restart"/>
          </w:tcPr>
          <w:p w:rsidR="00A6319C" w:rsidRPr="00F46547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х</w:t>
            </w:r>
          </w:p>
        </w:tc>
      </w:tr>
      <w:tr w:rsidR="00DA5F7F" w:rsidRPr="00F46547" w:rsidTr="004248B2">
        <w:tc>
          <w:tcPr>
            <w:tcW w:w="568" w:type="dxa"/>
            <w:vMerge/>
          </w:tcPr>
          <w:p w:rsidR="00A6319C" w:rsidRPr="00F46547" w:rsidRDefault="00A6319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left"/>
              <w:rPr>
                <w:color w:val="002060"/>
                <w:sz w:val="20"/>
              </w:rPr>
            </w:pPr>
          </w:p>
        </w:tc>
        <w:tc>
          <w:tcPr>
            <w:tcW w:w="1418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Квартира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75,0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rPr>
                <w:sz w:val="20"/>
              </w:rPr>
            </w:pPr>
          </w:p>
        </w:tc>
        <w:tc>
          <w:tcPr>
            <w:tcW w:w="993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Россия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6319C" w:rsidRPr="00F46547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DA5F7F" w:rsidRPr="00F46547" w:rsidTr="004248B2">
        <w:tc>
          <w:tcPr>
            <w:tcW w:w="568" w:type="dxa"/>
            <w:vMerge/>
          </w:tcPr>
          <w:p w:rsidR="00A6319C" w:rsidRPr="00F46547" w:rsidRDefault="00A6319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left"/>
              <w:rPr>
                <w:sz w:val="20"/>
              </w:rPr>
            </w:pPr>
            <w:r w:rsidRPr="00F46547">
              <w:rPr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х</w:t>
            </w:r>
          </w:p>
        </w:tc>
        <w:tc>
          <w:tcPr>
            <w:tcW w:w="1275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24,0</w:t>
            </w:r>
          </w:p>
        </w:tc>
        <w:tc>
          <w:tcPr>
            <w:tcW w:w="993" w:type="dxa"/>
            <w:vMerge w:val="restart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Квартира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75,0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Легковой автомобиль</w:t>
            </w:r>
          </w:p>
        </w:tc>
        <w:tc>
          <w:tcPr>
            <w:tcW w:w="850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  <w:lang w:val="en-US"/>
              </w:rPr>
              <w:t>RENAULT</w:t>
            </w:r>
          </w:p>
        </w:tc>
        <w:tc>
          <w:tcPr>
            <w:tcW w:w="1134" w:type="dxa"/>
            <w:vMerge w:val="restart"/>
          </w:tcPr>
          <w:p w:rsidR="00A6319C" w:rsidRPr="00F46547" w:rsidRDefault="00981F25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510,1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(в том числе с учетом иных доходов)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6319C" w:rsidRPr="00F46547" w:rsidRDefault="00981F25" w:rsidP="00A6319C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330,2</w:t>
            </w:r>
          </w:p>
        </w:tc>
        <w:tc>
          <w:tcPr>
            <w:tcW w:w="1843" w:type="dxa"/>
            <w:vMerge w:val="restart"/>
          </w:tcPr>
          <w:p w:rsidR="00A6319C" w:rsidRPr="00F46547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х</w:t>
            </w:r>
          </w:p>
        </w:tc>
      </w:tr>
      <w:tr w:rsidR="00DA5F7F" w:rsidRPr="00F46547" w:rsidTr="004248B2">
        <w:tc>
          <w:tcPr>
            <w:tcW w:w="568" w:type="dxa"/>
            <w:vMerge/>
          </w:tcPr>
          <w:p w:rsidR="00A6319C" w:rsidRPr="00F46547" w:rsidRDefault="00A6319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417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left"/>
              <w:rPr>
                <w:color w:val="002060"/>
                <w:sz w:val="20"/>
              </w:rPr>
            </w:pPr>
          </w:p>
        </w:tc>
        <w:tc>
          <w:tcPr>
            <w:tcW w:w="1418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Земельный участок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24,0</w:t>
            </w: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F46547">
              <w:rPr>
                <w:sz w:val="20"/>
              </w:rPr>
              <w:t>Водный транспорт</w:t>
            </w:r>
          </w:p>
        </w:tc>
        <w:tc>
          <w:tcPr>
            <w:tcW w:w="850" w:type="dxa"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  <w:lang w:val="en-US"/>
              </w:rPr>
            </w:pPr>
            <w:proofErr w:type="spellStart"/>
            <w:r w:rsidRPr="00F46547">
              <w:rPr>
                <w:sz w:val="20"/>
                <w:lang w:val="en-US"/>
              </w:rPr>
              <w:t>Лодка</w:t>
            </w:r>
            <w:proofErr w:type="spellEnd"/>
            <w:r w:rsidRPr="00F46547">
              <w:rPr>
                <w:sz w:val="20"/>
              </w:rPr>
              <w:t xml:space="preserve"> «Прогресс-4»</w:t>
            </w:r>
          </w:p>
        </w:tc>
        <w:tc>
          <w:tcPr>
            <w:tcW w:w="1134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319C" w:rsidRPr="00F46547" w:rsidRDefault="00A6319C" w:rsidP="000F517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6319C" w:rsidRPr="00F46547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A6319C" w:rsidRDefault="00B56B9D" w:rsidP="00B56B9D">
      <w:pPr>
        <w:ind w:firstLine="0"/>
      </w:pPr>
      <w:r>
        <w:t>____________________________</w:t>
      </w:r>
    </w:p>
    <w:p w:rsidR="00B56B9D" w:rsidRPr="00BF18D5" w:rsidRDefault="00B56B9D" w:rsidP="00B56B9D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56B9D" w:rsidRPr="00BF18D5" w:rsidRDefault="00B56B9D" w:rsidP="00B56B9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B56B9D" w:rsidRDefault="00B56B9D" w:rsidP="00B56B9D">
      <w:pPr>
        <w:ind w:firstLine="0"/>
      </w:pPr>
      <w:bookmarkStart w:id="0" w:name="_GoBack"/>
      <w:bookmarkEnd w:id="0"/>
    </w:p>
    <w:sectPr w:rsidR="00B56B9D" w:rsidSect="00052D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52DB6"/>
    <w:rsid w:val="000D1CC2"/>
    <w:rsid w:val="00156941"/>
    <w:rsid w:val="001E7B7E"/>
    <w:rsid w:val="001F5577"/>
    <w:rsid w:val="00211D1B"/>
    <w:rsid w:val="00267C3D"/>
    <w:rsid w:val="0029327E"/>
    <w:rsid w:val="00306E45"/>
    <w:rsid w:val="003C3C35"/>
    <w:rsid w:val="00407EBC"/>
    <w:rsid w:val="004248B2"/>
    <w:rsid w:val="00454CB1"/>
    <w:rsid w:val="004859CD"/>
    <w:rsid w:val="004E0555"/>
    <w:rsid w:val="00543481"/>
    <w:rsid w:val="0055139B"/>
    <w:rsid w:val="00577C4D"/>
    <w:rsid w:val="005E12C1"/>
    <w:rsid w:val="00600360"/>
    <w:rsid w:val="00632614"/>
    <w:rsid w:val="00664595"/>
    <w:rsid w:val="0068772A"/>
    <w:rsid w:val="007C4283"/>
    <w:rsid w:val="007D0E2B"/>
    <w:rsid w:val="007D3807"/>
    <w:rsid w:val="007E18DE"/>
    <w:rsid w:val="007F568B"/>
    <w:rsid w:val="00805430"/>
    <w:rsid w:val="00881BAC"/>
    <w:rsid w:val="00885471"/>
    <w:rsid w:val="008B6DAB"/>
    <w:rsid w:val="00927C4A"/>
    <w:rsid w:val="00943E99"/>
    <w:rsid w:val="0095434A"/>
    <w:rsid w:val="00976449"/>
    <w:rsid w:val="00981F25"/>
    <w:rsid w:val="00A6319C"/>
    <w:rsid w:val="00A6359F"/>
    <w:rsid w:val="00AB546C"/>
    <w:rsid w:val="00B246FF"/>
    <w:rsid w:val="00B56B9D"/>
    <w:rsid w:val="00C13A33"/>
    <w:rsid w:val="00C41D52"/>
    <w:rsid w:val="00C57FBF"/>
    <w:rsid w:val="00C82F3D"/>
    <w:rsid w:val="00CA0518"/>
    <w:rsid w:val="00D34308"/>
    <w:rsid w:val="00DA5F7F"/>
    <w:rsid w:val="00DC4919"/>
    <w:rsid w:val="00F00254"/>
    <w:rsid w:val="00F2332D"/>
    <w:rsid w:val="00F30A4A"/>
    <w:rsid w:val="00F46547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11</cp:revision>
  <dcterms:created xsi:type="dcterms:W3CDTF">2019-03-18T06:43:00Z</dcterms:created>
  <dcterms:modified xsi:type="dcterms:W3CDTF">2019-05-20T13:39:00Z</dcterms:modified>
</cp:coreProperties>
</file>