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C6" w:rsidRDefault="00C449CF" w:rsidP="00123B76">
      <w:pPr>
        <w:ind w:right="849"/>
      </w:pPr>
      <w:r>
        <w:rPr>
          <w:noProof/>
        </w:rPr>
        <w:drawing>
          <wp:inline distT="0" distB="0" distL="0" distR="0">
            <wp:extent cx="5939790" cy="948082"/>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9790" cy="948082"/>
                    </a:xfrm>
                    <a:prstGeom prst="rect">
                      <a:avLst/>
                    </a:prstGeom>
                    <a:noFill/>
                    <a:ln w="9525">
                      <a:noFill/>
                      <a:miter lim="800000"/>
                      <a:headEnd/>
                      <a:tailEnd/>
                    </a:ln>
                  </pic:spPr>
                </pic:pic>
              </a:graphicData>
            </a:graphic>
          </wp:inline>
        </w:drawing>
      </w:r>
    </w:p>
    <w:p w:rsidR="00AC67C6" w:rsidRDefault="00AC67C6" w:rsidP="00AC67C6"/>
    <w:p w:rsidR="00C449CF" w:rsidRDefault="00C449CF" w:rsidP="00AC67C6"/>
    <w:p w:rsidR="00C449CF" w:rsidRDefault="00C449CF" w:rsidP="00AC67C6"/>
    <w:p w:rsidR="00C449CF" w:rsidRDefault="00C449CF" w:rsidP="00AC67C6"/>
    <w:p w:rsidR="00C449CF" w:rsidRDefault="00C449CF" w:rsidP="00AC67C6"/>
    <w:p w:rsidR="00C449CF" w:rsidRDefault="00C449CF" w:rsidP="00AC67C6"/>
    <w:p w:rsidR="00C449CF" w:rsidRPr="00AC67C6" w:rsidRDefault="00C449CF" w:rsidP="00AC67C6"/>
    <w:p w:rsidR="00AC67C6" w:rsidRPr="00AC67C6" w:rsidRDefault="00AC67C6" w:rsidP="00AC67C6"/>
    <w:p w:rsidR="00D24BFA" w:rsidRDefault="00AC67C6" w:rsidP="00AC67C6">
      <w:pPr>
        <w:tabs>
          <w:tab w:val="left" w:pos="3784"/>
        </w:tabs>
        <w:jc w:val="center"/>
        <w:rPr>
          <w:rFonts w:ascii="Times New Roman" w:hAnsi="Times New Roman" w:cs="Times New Roman"/>
          <w:b/>
          <w:sz w:val="44"/>
          <w:szCs w:val="44"/>
        </w:rPr>
      </w:pPr>
      <w:r>
        <w:rPr>
          <w:rFonts w:ascii="Times New Roman" w:hAnsi="Times New Roman" w:cs="Times New Roman"/>
          <w:b/>
          <w:sz w:val="44"/>
          <w:szCs w:val="44"/>
        </w:rPr>
        <w:t xml:space="preserve">Проект планировки </w:t>
      </w:r>
    </w:p>
    <w:p w:rsidR="001258B0" w:rsidRDefault="00BD21C2" w:rsidP="00AC67C6">
      <w:pPr>
        <w:tabs>
          <w:tab w:val="left" w:pos="3784"/>
        </w:tabs>
        <w:jc w:val="center"/>
        <w:rPr>
          <w:rFonts w:ascii="Times New Roman" w:hAnsi="Times New Roman" w:cs="Times New Roman"/>
          <w:b/>
          <w:sz w:val="44"/>
          <w:szCs w:val="44"/>
        </w:rPr>
      </w:pPr>
      <w:r>
        <w:rPr>
          <w:rFonts w:ascii="Times New Roman" w:hAnsi="Times New Roman" w:cs="Times New Roman"/>
          <w:b/>
          <w:sz w:val="44"/>
          <w:szCs w:val="44"/>
        </w:rPr>
        <w:t xml:space="preserve">территории района </w:t>
      </w:r>
      <w:r w:rsidR="001258B0">
        <w:rPr>
          <w:rFonts w:ascii="Times New Roman" w:hAnsi="Times New Roman" w:cs="Times New Roman"/>
          <w:b/>
          <w:sz w:val="44"/>
          <w:szCs w:val="44"/>
        </w:rPr>
        <w:t>Шарапы</w:t>
      </w:r>
    </w:p>
    <w:p w:rsidR="00AC67C6" w:rsidRDefault="00BD21C2" w:rsidP="00AC67C6">
      <w:pPr>
        <w:tabs>
          <w:tab w:val="left" w:pos="3784"/>
        </w:tabs>
        <w:jc w:val="center"/>
        <w:rPr>
          <w:rFonts w:ascii="Times New Roman" w:hAnsi="Times New Roman" w:cs="Times New Roman"/>
          <w:b/>
          <w:sz w:val="44"/>
          <w:szCs w:val="44"/>
        </w:rPr>
      </w:pPr>
      <w:r>
        <w:rPr>
          <w:rFonts w:ascii="Times New Roman" w:hAnsi="Times New Roman" w:cs="Times New Roman"/>
          <w:b/>
          <w:sz w:val="44"/>
          <w:szCs w:val="44"/>
        </w:rPr>
        <w:t>г. </w:t>
      </w:r>
      <w:r w:rsidR="001258B0">
        <w:rPr>
          <w:rFonts w:ascii="Times New Roman" w:hAnsi="Times New Roman" w:cs="Times New Roman"/>
          <w:b/>
          <w:sz w:val="44"/>
          <w:szCs w:val="44"/>
        </w:rPr>
        <w:t>Березники</w:t>
      </w:r>
    </w:p>
    <w:p w:rsidR="00AC67C6" w:rsidRDefault="00AC67C6" w:rsidP="00AC67C6">
      <w:pPr>
        <w:tabs>
          <w:tab w:val="left" w:pos="3784"/>
        </w:tabs>
        <w:jc w:val="center"/>
        <w:rPr>
          <w:rFonts w:ascii="Times New Roman" w:hAnsi="Times New Roman" w:cs="Times New Roman"/>
          <w:b/>
          <w:sz w:val="44"/>
          <w:szCs w:val="44"/>
        </w:rPr>
      </w:pPr>
    </w:p>
    <w:p w:rsidR="00AC67C6" w:rsidRDefault="00AC67C6" w:rsidP="00AC67C6">
      <w:pPr>
        <w:tabs>
          <w:tab w:val="left" w:pos="3784"/>
        </w:tabs>
        <w:jc w:val="center"/>
        <w:rPr>
          <w:rFonts w:ascii="Times New Roman" w:hAnsi="Times New Roman" w:cs="Times New Roman"/>
          <w:b/>
          <w:sz w:val="44"/>
          <w:szCs w:val="44"/>
        </w:rPr>
      </w:pPr>
    </w:p>
    <w:p w:rsidR="00EA434E" w:rsidRPr="002F4997" w:rsidRDefault="00EA434E" w:rsidP="00EA434E">
      <w:pPr>
        <w:tabs>
          <w:tab w:val="left" w:pos="3784"/>
        </w:tabs>
        <w:jc w:val="center"/>
        <w:rPr>
          <w:rFonts w:ascii="Times New Roman" w:hAnsi="Times New Roman"/>
          <w:b/>
          <w:sz w:val="40"/>
          <w:szCs w:val="44"/>
        </w:rPr>
      </w:pPr>
      <w:r w:rsidRPr="002F4997">
        <w:rPr>
          <w:rFonts w:ascii="Times New Roman" w:hAnsi="Times New Roman"/>
          <w:b/>
          <w:sz w:val="40"/>
          <w:szCs w:val="44"/>
        </w:rPr>
        <w:t xml:space="preserve">Том </w:t>
      </w:r>
      <w:r>
        <w:rPr>
          <w:rFonts w:ascii="Times New Roman" w:hAnsi="Times New Roman"/>
          <w:b/>
          <w:sz w:val="40"/>
          <w:szCs w:val="44"/>
        </w:rPr>
        <w:t>1</w:t>
      </w:r>
      <w:r w:rsidRPr="002F4997">
        <w:rPr>
          <w:rFonts w:ascii="Times New Roman" w:hAnsi="Times New Roman"/>
          <w:b/>
          <w:sz w:val="40"/>
          <w:szCs w:val="44"/>
        </w:rPr>
        <w:t>. Положения о размещении объектов капитального строительства федерального, регионального или местного значения</w:t>
      </w:r>
    </w:p>
    <w:p w:rsidR="00EA434E" w:rsidRDefault="00EA434E" w:rsidP="00EA434E">
      <w:pPr>
        <w:tabs>
          <w:tab w:val="left" w:pos="3784"/>
        </w:tabs>
        <w:jc w:val="center"/>
        <w:rPr>
          <w:rFonts w:ascii="Times New Roman" w:hAnsi="Times New Roman"/>
          <w:b/>
          <w:sz w:val="44"/>
          <w:szCs w:val="44"/>
        </w:rPr>
      </w:pPr>
    </w:p>
    <w:p w:rsidR="00EA434E" w:rsidRDefault="00EA434E" w:rsidP="00EA434E">
      <w:pPr>
        <w:tabs>
          <w:tab w:val="left" w:pos="3784"/>
        </w:tabs>
        <w:jc w:val="center"/>
        <w:rPr>
          <w:rFonts w:ascii="Times New Roman" w:hAnsi="Times New Roman"/>
          <w:b/>
          <w:sz w:val="44"/>
          <w:szCs w:val="44"/>
        </w:rPr>
      </w:pPr>
    </w:p>
    <w:p w:rsidR="00EA434E" w:rsidRPr="004D3868" w:rsidRDefault="00EA434E" w:rsidP="00EA434E">
      <w:pPr>
        <w:tabs>
          <w:tab w:val="left" w:pos="3784"/>
        </w:tabs>
        <w:jc w:val="center"/>
        <w:rPr>
          <w:rFonts w:ascii="Times New Roman" w:hAnsi="Times New Roman"/>
          <w:b/>
          <w:sz w:val="24"/>
          <w:szCs w:val="24"/>
        </w:rPr>
      </w:pPr>
      <w:r w:rsidRPr="004D3868">
        <w:rPr>
          <w:rFonts w:ascii="Times New Roman" w:hAnsi="Times New Roman"/>
          <w:b/>
          <w:sz w:val="24"/>
          <w:szCs w:val="24"/>
        </w:rPr>
        <w:t>Екатеринбург</w:t>
      </w:r>
    </w:p>
    <w:p w:rsidR="00EA434E" w:rsidRPr="004D3868" w:rsidRDefault="00EA434E" w:rsidP="00EA434E">
      <w:pPr>
        <w:tabs>
          <w:tab w:val="left" w:pos="3784"/>
        </w:tabs>
        <w:jc w:val="center"/>
        <w:rPr>
          <w:rFonts w:ascii="Times New Roman" w:hAnsi="Times New Roman"/>
          <w:b/>
          <w:sz w:val="24"/>
          <w:szCs w:val="24"/>
        </w:rPr>
      </w:pPr>
      <w:r>
        <w:rPr>
          <w:rFonts w:ascii="Times New Roman" w:hAnsi="Times New Roman"/>
          <w:b/>
          <w:sz w:val="24"/>
          <w:szCs w:val="24"/>
        </w:rPr>
        <w:t>2014</w:t>
      </w:r>
    </w:p>
    <w:p w:rsidR="004D3868" w:rsidRPr="004D3868" w:rsidRDefault="004D3868" w:rsidP="004D3868">
      <w:pPr>
        <w:tabs>
          <w:tab w:val="left" w:pos="3784"/>
        </w:tabs>
        <w:jc w:val="right"/>
        <w:rPr>
          <w:rFonts w:ascii="Times New Roman" w:hAnsi="Times New Roman" w:cs="Times New Roman"/>
          <w:sz w:val="28"/>
          <w:szCs w:val="44"/>
        </w:rPr>
      </w:pPr>
      <w:r w:rsidRPr="004D3868">
        <w:rPr>
          <w:rFonts w:ascii="Times New Roman" w:hAnsi="Times New Roman" w:cs="Times New Roman"/>
          <w:sz w:val="28"/>
          <w:szCs w:val="44"/>
        </w:rPr>
        <w:t>ДСП</w:t>
      </w:r>
    </w:p>
    <w:p w:rsidR="00EA434E" w:rsidRPr="004D3868" w:rsidRDefault="00EA434E" w:rsidP="00EA434E">
      <w:pPr>
        <w:jc w:val="right"/>
        <w:rPr>
          <w:rFonts w:ascii="Times New Roman" w:hAnsi="Times New Roman" w:cs="Times New Roman"/>
          <w:sz w:val="28"/>
          <w:szCs w:val="44"/>
        </w:rPr>
      </w:pPr>
      <w:r w:rsidRPr="004D3868">
        <w:rPr>
          <w:rFonts w:ascii="Times New Roman" w:hAnsi="Times New Roman" w:cs="Times New Roman"/>
          <w:sz w:val="28"/>
          <w:szCs w:val="44"/>
        </w:rPr>
        <w:lastRenderedPageBreak/>
        <w:t>ДСП</w:t>
      </w:r>
    </w:p>
    <w:p w:rsidR="002173E1" w:rsidRPr="002173E1" w:rsidRDefault="00EA434E" w:rsidP="002173E1">
      <w:pPr>
        <w:tabs>
          <w:tab w:val="left" w:pos="3784"/>
        </w:tabs>
        <w:jc w:val="center"/>
        <w:rPr>
          <w:rFonts w:ascii="Times New Roman" w:hAnsi="Times New Roman" w:cs="Times New Roman"/>
          <w:b/>
          <w:sz w:val="36"/>
          <w:szCs w:val="36"/>
        </w:rPr>
      </w:pPr>
      <w:r w:rsidRPr="002173E1">
        <w:rPr>
          <w:rFonts w:ascii="Times New Roman" w:hAnsi="Times New Roman"/>
          <w:b/>
          <w:sz w:val="36"/>
          <w:szCs w:val="36"/>
        </w:rPr>
        <w:t xml:space="preserve">Положения о размещении объектов капитального строительства на территории </w:t>
      </w:r>
      <w:r w:rsidR="002173E1" w:rsidRPr="002173E1">
        <w:rPr>
          <w:rFonts w:ascii="Times New Roman" w:hAnsi="Times New Roman" w:cs="Times New Roman"/>
          <w:b/>
          <w:sz w:val="36"/>
          <w:szCs w:val="36"/>
        </w:rPr>
        <w:t>района Шарапы</w:t>
      </w:r>
    </w:p>
    <w:p w:rsidR="00EA434E" w:rsidRPr="002173E1" w:rsidRDefault="002173E1" w:rsidP="002173E1">
      <w:pPr>
        <w:tabs>
          <w:tab w:val="left" w:pos="3784"/>
        </w:tabs>
        <w:spacing w:after="0"/>
        <w:jc w:val="center"/>
        <w:rPr>
          <w:rFonts w:ascii="Times New Roman" w:hAnsi="Times New Roman"/>
          <w:b/>
          <w:sz w:val="32"/>
          <w:szCs w:val="32"/>
        </w:rPr>
      </w:pPr>
      <w:r w:rsidRPr="002173E1">
        <w:rPr>
          <w:rFonts w:ascii="Times New Roman" w:hAnsi="Times New Roman" w:cs="Times New Roman"/>
          <w:b/>
          <w:sz w:val="36"/>
          <w:szCs w:val="36"/>
        </w:rPr>
        <w:t>г. Березники</w:t>
      </w:r>
    </w:p>
    <w:p w:rsidR="00412A0F" w:rsidRDefault="00412A0F" w:rsidP="00AC67C6">
      <w:pPr>
        <w:tabs>
          <w:tab w:val="left" w:pos="3784"/>
        </w:tabs>
        <w:jc w:val="center"/>
        <w:rPr>
          <w:rFonts w:ascii="Times New Roman" w:hAnsi="Times New Roman" w:cs="Times New Roman"/>
          <w:b/>
          <w:sz w:val="36"/>
          <w:szCs w:val="44"/>
        </w:rPr>
      </w:pPr>
    </w:p>
    <w:p w:rsidR="00412A0F" w:rsidRDefault="00412A0F" w:rsidP="00AC67C6">
      <w:pPr>
        <w:tabs>
          <w:tab w:val="left" w:pos="3784"/>
        </w:tabs>
        <w:jc w:val="center"/>
        <w:rPr>
          <w:rFonts w:ascii="Times New Roman" w:hAnsi="Times New Roman" w:cs="Times New Roman"/>
          <w:b/>
          <w:sz w:val="36"/>
          <w:szCs w:val="44"/>
        </w:rPr>
      </w:pPr>
    </w:p>
    <w:p w:rsidR="00412A0F" w:rsidRDefault="00412A0F" w:rsidP="00AC67C6">
      <w:pPr>
        <w:tabs>
          <w:tab w:val="left" w:pos="3784"/>
        </w:tabs>
        <w:jc w:val="center"/>
        <w:rPr>
          <w:rFonts w:ascii="Times New Roman" w:hAnsi="Times New Roman" w:cs="Times New Roman"/>
          <w:b/>
          <w:sz w:val="36"/>
          <w:szCs w:val="44"/>
        </w:rPr>
      </w:pPr>
    </w:p>
    <w:p w:rsidR="00412A0F" w:rsidRDefault="00412A0F" w:rsidP="00190AED">
      <w:pPr>
        <w:tabs>
          <w:tab w:val="left" w:pos="3784"/>
        </w:tabs>
        <w:ind w:left="1701" w:hanging="1701"/>
        <w:jc w:val="both"/>
        <w:rPr>
          <w:rFonts w:ascii="Times New Roman" w:hAnsi="Times New Roman" w:cs="Times New Roman"/>
          <w:sz w:val="32"/>
          <w:szCs w:val="44"/>
        </w:rPr>
      </w:pPr>
      <w:r>
        <w:rPr>
          <w:rFonts w:ascii="Times New Roman" w:hAnsi="Times New Roman" w:cs="Times New Roman"/>
          <w:sz w:val="32"/>
          <w:szCs w:val="44"/>
        </w:rPr>
        <w:t xml:space="preserve">Заказчик: </w:t>
      </w:r>
      <w:r w:rsidRPr="00412A0F">
        <w:rPr>
          <w:rFonts w:ascii="Times New Roman" w:hAnsi="Times New Roman" w:cs="Times New Roman"/>
          <w:i/>
          <w:sz w:val="32"/>
          <w:szCs w:val="44"/>
        </w:rPr>
        <w:t xml:space="preserve">Администрация </w:t>
      </w:r>
      <w:r w:rsidR="00190AED">
        <w:rPr>
          <w:rFonts w:ascii="Times New Roman" w:hAnsi="Times New Roman" w:cs="Times New Roman"/>
          <w:i/>
          <w:sz w:val="32"/>
          <w:szCs w:val="44"/>
        </w:rPr>
        <w:t>города Березники, Управление архитектуры и градостроительства</w:t>
      </w:r>
    </w:p>
    <w:p w:rsidR="00412A0F" w:rsidRDefault="00412A0F" w:rsidP="00412A0F">
      <w:pPr>
        <w:tabs>
          <w:tab w:val="left" w:pos="3784"/>
        </w:tabs>
        <w:jc w:val="both"/>
        <w:rPr>
          <w:rFonts w:ascii="Times New Roman" w:hAnsi="Times New Roman" w:cs="Times New Roman"/>
          <w:sz w:val="32"/>
          <w:szCs w:val="44"/>
        </w:rPr>
      </w:pPr>
    </w:p>
    <w:p w:rsidR="00412A0F" w:rsidRDefault="00412A0F" w:rsidP="00412A0F">
      <w:pPr>
        <w:tabs>
          <w:tab w:val="left" w:pos="3784"/>
        </w:tabs>
        <w:ind w:left="1418" w:hanging="1418"/>
        <w:jc w:val="both"/>
        <w:rPr>
          <w:rFonts w:ascii="Times New Roman" w:hAnsi="Times New Roman" w:cs="Times New Roman"/>
          <w:i/>
          <w:sz w:val="32"/>
          <w:szCs w:val="44"/>
        </w:rPr>
      </w:pPr>
      <w:r>
        <w:rPr>
          <w:rFonts w:ascii="Times New Roman" w:hAnsi="Times New Roman" w:cs="Times New Roman"/>
          <w:sz w:val="32"/>
          <w:szCs w:val="44"/>
        </w:rPr>
        <w:t xml:space="preserve">Договор: </w:t>
      </w:r>
      <w:r w:rsidRPr="00D252A2">
        <w:rPr>
          <w:rFonts w:ascii="Times New Roman" w:hAnsi="Times New Roman" w:cs="Times New Roman"/>
          <w:i/>
          <w:sz w:val="32"/>
          <w:szCs w:val="32"/>
        </w:rPr>
        <w:t xml:space="preserve">Муниципальный контракт от </w:t>
      </w:r>
      <w:r w:rsidR="000B0C15" w:rsidRPr="000B0C15">
        <w:rPr>
          <w:rFonts w:ascii="Times New Roman" w:hAnsi="Times New Roman" w:cs="Times New Roman"/>
          <w:i/>
          <w:sz w:val="32"/>
          <w:szCs w:val="32"/>
        </w:rPr>
        <w:t>0</w:t>
      </w:r>
      <w:r w:rsidR="00190AED">
        <w:rPr>
          <w:rFonts w:ascii="Times New Roman" w:hAnsi="Times New Roman" w:cs="Times New Roman"/>
          <w:i/>
          <w:sz w:val="32"/>
          <w:szCs w:val="32"/>
        </w:rPr>
        <w:t>4</w:t>
      </w:r>
      <w:r w:rsidR="000B0C15" w:rsidRPr="000B0C15">
        <w:rPr>
          <w:rFonts w:ascii="Times New Roman" w:hAnsi="Times New Roman" w:cs="Times New Roman"/>
          <w:i/>
          <w:sz w:val="32"/>
          <w:szCs w:val="32"/>
        </w:rPr>
        <w:t xml:space="preserve"> </w:t>
      </w:r>
      <w:r w:rsidR="00190AED">
        <w:rPr>
          <w:rFonts w:ascii="Times New Roman" w:hAnsi="Times New Roman" w:cs="Times New Roman"/>
          <w:i/>
          <w:sz w:val="32"/>
          <w:szCs w:val="32"/>
        </w:rPr>
        <w:t>марта</w:t>
      </w:r>
      <w:r w:rsidR="000B0C15" w:rsidRPr="000B0C15">
        <w:rPr>
          <w:rFonts w:ascii="Times New Roman" w:hAnsi="Times New Roman" w:cs="Times New Roman"/>
          <w:i/>
          <w:sz w:val="32"/>
          <w:szCs w:val="32"/>
        </w:rPr>
        <w:t xml:space="preserve"> 201</w:t>
      </w:r>
      <w:r w:rsidR="00190AED">
        <w:rPr>
          <w:rFonts w:ascii="Times New Roman" w:hAnsi="Times New Roman" w:cs="Times New Roman"/>
          <w:i/>
          <w:sz w:val="32"/>
          <w:szCs w:val="32"/>
        </w:rPr>
        <w:t>4</w:t>
      </w:r>
      <w:r w:rsidRPr="000B0C15">
        <w:rPr>
          <w:rFonts w:ascii="Times New Roman" w:hAnsi="Times New Roman" w:cs="Times New Roman"/>
          <w:i/>
          <w:sz w:val="32"/>
          <w:szCs w:val="32"/>
        </w:rPr>
        <w:t xml:space="preserve"> года </w:t>
      </w:r>
      <w:r w:rsidR="000B0C15" w:rsidRPr="000B0C15">
        <w:rPr>
          <w:rFonts w:ascii="Times New Roman" w:hAnsi="Times New Roman" w:cs="Times New Roman"/>
          <w:i/>
          <w:sz w:val="32"/>
          <w:szCs w:val="32"/>
        </w:rPr>
        <w:t>№ </w:t>
      </w:r>
      <w:r w:rsidR="00190AED">
        <w:rPr>
          <w:rFonts w:ascii="Times New Roman" w:hAnsi="Times New Roman" w:cs="Times New Roman"/>
          <w:i/>
          <w:sz w:val="32"/>
          <w:szCs w:val="32"/>
        </w:rPr>
        <w:t>0156300046613000590-01</w:t>
      </w:r>
      <w:r w:rsidRPr="00D252A2">
        <w:rPr>
          <w:rFonts w:ascii="Times New Roman" w:hAnsi="Times New Roman" w:cs="Times New Roman"/>
          <w:i/>
          <w:sz w:val="32"/>
          <w:szCs w:val="32"/>
        </w:rPr>
        <w:t xml:space="preserve"> </w:t>
      </w:r>
      <w:r w:rsidRPr="000B0C15">
        <w:rPr>
          <w:rFonts w:ascii="Times New Roman" w:hAnsi="Times New Roman" w:cs="Times New Roman"/>
          <w:i/>
          <w:sz w:val="32"/>
          <w:szCs w:val="32"/>
        </w:rPr>
        <w:t>«</w:t>
      </w:r>
      <w:r w:rsidR="00190AED">
        <w:rPr>
          <w:rFonts w:ascii="Times New Roman" w:hAnsi="Times New Roman" w:cs="Times New Roman"/>
          <w:i/>
          <w:sz w:val="32"/>
          <w:szCs w:val="32"/>
        </w:rPr>
        <w:t>Разработка проекта планировки территории совмещенного с проектом межевания территории района Шарапы для размещения малоэтажной застройки с целью предоставления земельных участков многодетным семьям</w:t>
      </w:r>
      <w:r w:rsidR="00D252A2" w:rsidRPr="00D252A2">
        <w:rPr>
          <w:rFonts w:ascii="Times New Roman" w:hAnsi="Times New Roman" w:cs="Times New Roman"/>
          <w:i/>
          <w:sz w:val="32"/>
          <w:szCs w:val="32"/>
        </w:rPr>
        <w:t>»</w:t>
      </w:r>
    </w:p>
    <w:p w:rsidR="004D3868" w:rsidRDefault="004D3868" w:rsidP="00412A0F">
      <w:pPr>
        <w:tabs>
          <w:tab w:val="left" w:pos="3784"/>
        </w:tabs>
        <w:ind w:left="1418" w:hanging="1418"/>
        <w:jc w:val="both"/>
        <w:rPr>
          <w:rFonts w:ascii="Times New Roman" w:hAnsi="Times New Roman" w:cs="Times New Roman"/>
          <w:i/>
          <w:sz w:val="32"/>
          <w:szCs w:val="44"/>
        </w:rPr>
      </w:pPr>
    </w:p>
    <w:p w:rsidR="00190AED" w:rsidRDefault="00190AED" w:rsidP="00412A0F">
      <w:pPr>
        <w:tabs>
          <w:tab w:val="left" w:pos="3784"/>
        </w:tabs>
        <w:ind w:left="1418" w:hanging="1418"/>
        <w:jc w:val="both"/>
        <w:rPr>
          <w:rFonts w:ascii="Times New Roman" w:hAnsi="Times New Roman" w:cs="Times New Roman"/>
          <w:i/>
          <w:sz w:val="32"/>
          <w:szCs w:val="44"/>
        </w:rPr>
      </w:pPr>
    </w:p>
    <w:p w:rsidR="004D3868" w:rsidRDefault="004D3868" w:rsidP="00412A0F">
      <w:pPr>
        <w:tabs>
          <w:tab w:val="left" w:pos="3784"/>
        </w:tabs>
        <w:ind w:left="1418" w:hanging="1418"/>
        <w:jc w:val="both"/>
        <w:rPr>
          <w:rFonts w:ascii="Times New Roman" w:hAnsi="Times New Roman" w:cs="Times New Roman"/>
          <w:i/>
          <w:sz w:val="32"/>
          <w:szCs w:val="44"/>
        </w:rPr>
      </w:pPr>
      <w:r>
        <w:rPr>
          <w:rFonts w:ascii="Times New Roman" w:hAnsi="Times New Roman" w:cs="Times New Roman"/>
          <w:sz w:val="32"/>
          <w:szCs w:val="44"/>
        </w:rPr>
        <w:t xml:space="preserve">Исполнитель: </w:t>
      </w:r>
      <w:r w:rsidR="00C449CF" w:rsidRPr="004D3868">
        <w:rPr>
          <w:rFonts w:ascii="Times New Roman" w:hAnsi="Times New Roman"/>
          <w:i/>
          <w:sz w:val="32"/>
          <w:szCs w:val="44"/>
        </w:rPr>
        <w:t>ООО «</w:t>
      </w:r>
      <w:r w:rsidR="00C449CF">
        <w:rPr>
          <w:rFonts w:ascii="Times New Roman" w:hAnsi="Times New Roman"/>
          <w:i/>
          <w:sz w:val="32"/>
          <w:szCs w:val="44"/>
        </w:rPr>
        <w:t>ПрофГеоПроект</w:t>
      </w:r>
      <w:r w:rsidR="00C449CF" w:rsidRPr="004D3868">
        <w:rPr>
          <w:rFonts w:ascii="Times New Roman" w:hAnsi="Times New Roman"/>
          <w:i/>
          <w:sz w:val="32"/>
          <w:szCs w:val="44"/>
        </w:rPr>
        <w:t>»</w:t>
      </w:r>
    </w:p>
    <w:p w:rsidR="00D252A2" w:rsidRDefault="00D252A2" w:rsidP="00412A0F">
      <w:pPr>
        <w:tabs>
          <w:tab w:val="left" w:pos="3784"/>
        </w:tabs>
        <w:ind w:left="1418" w:hanging="1418"/>
        <w:jc w:val="both"/>
        <w:rPr>
          <w:rFonts w:ascii="Times New Roman" w:hAnsi="Times New Roman" w:cs="Times New Roman"/>
          <w:i/>
          <w:sz w:val="32"/>
          <w:szCs w:val="44"/>
        </w:rPr>
      </w:pPr>
    </w:p>
    <w:p w:rsidR="004D3868" w:rsidRDefault="004D3868" w:rsidP="00412A0F">
      <w:pPr>
        <w:tabs>
          <w:tab w:val="left" w:pos="3784"/>
        </w:tabs>
        <w:ind w:left="1418" w:hanging="1418"/>
        <w:jc w:val="both"/>
        <w:rPr>
          <w:rFonts w:ascii="Times New Roman" w:hAnsi="Times New Roman" w:cs="Times New Roman"/>
          <w:i/>
          <w:sz w:val="32"/>
          <w:szCs w:val="44"/>
        </w:rPr>
      </w:pPr>
    </w:p>
    <w:tbl>
      <w:tblPr>
        <w:tblW w:w="9056" w:type="dxa"/>
        <w:jc w:val="center"/>
        <w:tblInd w:w="817" w:type="dxa"/>
        <w:tblLook w:val="04A0"/>
      </w:tblPr>
      <w:tblGrid>
        <w:gridCol w:w="4677"/>
        <w:gridCol w:w="4379"/>
      </w:tblGrid>
      <w:tr w:rsidR="004D3868" w:rsidRPr="004D3868" w:rsidTr="004D3868">
        <w:trPr>
          <w:jc w:val="center"/>
        </w:trPr>
        <w:tc>
          <w:tcPr>
            <w:tcW w:w="4677" w:type="dxa"/>
          </w:tcPr>
          <w:p w:rsidR="004D3868" w:rsidRPr="004D3868" w:rsidRDefault="00C449CF" w:rsidP="00412A0F">
            <w:pPr>
              <w:tabs>
                <w:tab w:val="left" w:pos="3784"/>
              </w:tabs>
              <w:jc w:val="both"/>
              <w:rPr>
                <w:rFonts w:ascii="Times New Roman" w:hAnsi="Times New Roman"/>
                <w:sz w:val="32"/>
                <w:szCs w:val="44"/>
              </w:rPr>
            </w:pPr>
            <w:r>
              <w:rPr>
                <w:rFonts w:ascii="Times New Roman" w:hAnsi="Times New Roman"/>
                <w:sz w:val="32"/>
                <w:szCs w:val="44"/>
              </w:rPr>
              <w:t>Д</w:t>
            </w:r>
            <w:r w:rsidR="004D3868" w:rsidRPr="004D3868">
              <w:rPr>
                <w:rFonts w:ascii="Times New Roman" w:hAnsi="Times New Roman"/>
                <w:sz w:val="32"/>
                <w:szCs w:val="44"/>
              </w:rPr>
              <w:t>иректор</w:t>
            </w:r>
          </w:p>
        </w:tc>
        <w:tc>
          <w:tcPr>
            <w:tcW w:w="4379" w:type="dxa"/>
          </w:tcPr>
          <w:p w:rsidR="004D3868" w:rsidRPr="004D3868" w:rsidRDefault="00C449CF" w:rsidP="004D3868">
            <w:pPr>
              <w:tabs>
                <w:tab w:val="left" w:pos="3784"/>
              </w:tabs>
              <w:jc w:val="right"/>
              <w:rPr>
                <w:rFonts w:ascii="Times New Roman" w:hAnsi="Times New Roman"/>
                <w:sz w:val="32"/>
                <w:szCs w:val="44"/>
              </w:rPr>
            </w:pPr>
            <w:r w:rsidRPr="00150831">
              <w:rPr>
                <w:rFonts w:ascii="Times New Roman" w:hAnsi="Times New Roman"/>
                <w:sz w:val="32"/>
                <w:szCs w:val="44"/>
              </w:rPr>
              <w:t>Латыпов Р.Р</w:t>
            </w:r>
            <w:r>
              <w:rPr>
                <w:rFonts w:ascii="Times New Roman" w:hAnsi="Times New Roman"/>
                <w:sz w:val="32"/>
                <w:szCs w:val="44"/>
              </w:rPr>
              <w:t>.</w:t>
            </w:r>
          </w:p>
        </w:tc>
      </w:tr>
    </w:tbl>
    <w:p w:rsidR="004D3868" w:rsidRDefault="004D3868" w:rsidP="00412A0F">
      <w:pPr>
        <w:tabs>
          <w:tab w:val="left" w:pos="3784"/>
        </w:tabs>
        <w:ind w:left="1418" w:hanging="1418"/>
        <w:jc w:val="both"/>
        <w:rPr>
          <w:rFonts w:ascii="Times New Roman" w:hAnsi="Times New Roman" w:cs="Times New Roman"/>
          <w:i/>
          <w:sz w:val="32"/>
          <w:szCs w:val="44"/>
        </w:rPr>
      </w:pPr>
    </w:p>
    <w:p w:rsidR="00190AED" w:rsidRDefault="00190AED" w:rsidP="00412A0F">
      <w:pPr>
        <w:tabs>
          <w:tab w:val="left" w:pos="3784"/>
        </w:tabs>
        <w:ind w:left="1418" w:hanging="1418"/>
        <w:jc w:val="both"/>
        <w:rPr>
          <w:rFonts w:ascii="Times New Roman" w:hAnsi="Times New Roman" w:cs="Times New Roman"/>
          <w:i/>
          <w:sz w:val="32"/>
          <w:szCs w:val="44"/>
        </w:rPr>
      </w:pPr>
    </w:p>
    <w:p w:rsidR="009D6B7C" w:rsidRDefault="004D3868" w:rsidP="004D3868">
      <w:pPr>
        <w:tabs>
          <w:tab w:val="left" w:pos="3784"/>
        </w:tabs>
        <w:ind w:left="1418" w:hanging="1418"/>
        <w:jc w:val="center"/>
        <w:rPr>
          <w:rFonts w:ascii="Times New Roman" w:hAnsi="Times New Roman" w:cs="Times New Roman"/>
          <w:b/>
          <w:sz w:val="24"/>
          <w:szCs w:val="44"/>
        </w:rPr>
      </w:pPr>
      <w:r w:rsidRPr="004D3868">
        <w:rPr>
          <w:rFonts w:ascii="Times New Roman" w:hAnsi="Times New Roman" w:cs="Times New Roman"/>
          <w:b/>
          <w:sz w:val="24"/>
          <w:szCs w:val="44"/>
        </w:rPr>
        <w:t>Екатеринбург</w:t>
      </w:r>
    </w:p>
    <w:p w:rsidR="004D3868" w:rsidRDefault="00D252A2" w:rsidP="004D3868">
      <w:pPr>
        <w:tabs>
          <w:tab w:val="left" w:pos="3784"/>
        </w:tabs>
        <w:ind w:left="1418" w:hanging="1418"/>
        <w:jc w:val="center"/>
        <w:rPr>
          <w:rFonts w:ascii="Times New Roman" w:hAnsi="Times New Roman" w:cs="Times New Roman"/>
          <w:b/>
          <w:sz w:val="24"/>
          <w:szCs w:val="44"/>
        </w:rPr>
      </w:pPr>
      <w:r>
        <w:rPr>
          <w:rFonts w:ascii="Times New Roman" w:hAnsi="Times New Roman" w:cs="Times New Roman"/>
          <w:b/>
          <w:sz w:val="24"/>
          <w:szCs w:val="44"/>
        </w:rPr>
        <w:t>201</w:t>
      </w:r>
      <w:r w:rsidR="00190AED">
        <w:rPr>
          <w:rFonts w:ascii="Times New Roman" w:hAnsi="Times New Roman" w:cs="Times New Roman"/>
          <w:b/>
          <w:sz w:val="24"/>
          <w:szCs w:val="44"/>
        </w:rPr>
        <w:t>4</w:t>
      </w:r>
    </w:p>
    <w:p w:rsidR="00400A1B" w:rsidRDefault="006D5FD1" w:rsidP="006D5FD1">
      <w:pPr>
        <w:tabs>
          <w:tab w:val="left" w:pos="3784"/>
        </w:tabs>
        <w:ind w:left="1418" w:hanging="1418"/>
        <w:jc w:val="center"/>
        <w:rPr>
          <w:rFonts w:ascii="Times New Roman" w:hAnsi="Times New Roman" w:cs="Times New Roman"/>
          <w:b/>
          <w:sz w:val="28"/>
          <w:szCs w:val="44"/>
        </w:rPr>
      </w:pPr>
      <w:r w:rsidRPr="006D5FD1">
        <w:rPr>
          <w:rFonts w:ascii="Times New Roman" w:hAnsi="Times New Roman" w:cs="Times New Roman"/>
          <w:b/>
          <w:sz w:val="28"/>
          <w:szCs w:val="44"/>
        </w:rPr>
        <w:lastRenderedPageBreak/>
        <w:t>Авторский коллектив</w:t>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718"/>
        <w:gridCol w:w="2717"/>
        <w:gridCol w:w="2718"/>
      </w:tblGrid>
      <w:tr w:rsidR="00C449CF" w:rsidRPr="00150831" w:rsidTr="002169FD">
        <w:tc>
          <w:tcPr>
            <w:tcW w:w="2718" w:type="dxa"/>
          </w:tcPr>
          <w:p w:rsidR="00C449CF" w:rsidRPr="00150831" w:rsidRDefault="00C449CF" w:rsidP="002169FD">
            <w:pPr>
              <w:tabs>
                <w:tab w:val="left" w:pos="3784"/>
              </w:tabs>
              <w:jc w:val="center"/>
              <w:rPr>
                <w:rFonts w:ascii="Times New Roman" w:hAnsi="Times New Roman"/>
                <w:b/>
                <w:i/>
                <w:sz w:val="28"/>
                <w:szCs w:val="44"/>
              </w:rPr>
            </w:pPr>
            <w:r w:rsidRPr="00150831">
              <w:rPr>
                <w:rFonts w:ascii="Times New Roman" w:hAnsi="Times New Roman"/>
                <w:b/>
                <w:i/>
                <w:sz w:val="28"/>
                <w:szCs w:val="44"/>
              </w:rPr>
              <w:t>Должность</w:t>
            </w:r>
          </w:p>
        </w:tc>
        <w:tc>
          <w:tcPr>
            <w:tcW w:w="2717" w:type="dxa"/>
          </w:tcPr>
          <w:p w:rsidR="00C449CF" w:rsidRPr="00150831" w:rsidRDefault="00C449CF" w:rsidP="002169FD">
            <w:pPr>
              <w:tabs>
                <w:tab w:val="left" w:pos="3784"/>
              </w:tabs>
              <w:jc w:val="center"/>
              <w:rPr>
                <w:rFonts w:ascii="Times New Roman" w:hAnsi="Times New Roman"/>
                <w:b/>
                <w:i/>
                <w:sz w:val="28"/>
                <w:szCs w:val="44"/>
              </w:rPr>
            </w:pPr>
            <w:r w:rsidRPr="00150831">
              <w:rPr>
                <w:rFonts w:ascii="Times New Roman" w:hAnsi="Times New Roman"/>
                <w:b/>
                <w:i/>
                <w:sz w:val="28"/>
                <w:szCs w:val="44"/>
              </w:rPr>
              <w:t>ФИО</w:t>
            </w:r>
          </w:p>
        </w:tc>
        <w:tc>
          <w:tcPr>
            <w:tcW w:w="2718" w:type="dxa"/>
          </w:tcPr>
          <w:p w:rsidR="00C449CF" w:rsidRPr="00150831" w:rsidRDefault="00C449CF" w:rsidP="002169FD">
            <w:pPr>
              <w:tabs>
                <w:tab w:val="left" w:pos="3784"/>
              </w:tabs>
              <w:jc w:val="center"/>
              <w:rPr>
                <w:rFonts w:ascii="Times New Roman" w:hAnsi="Times New Roman"/>
                <w:b/>
                <w:i/>
                <w:sz w:val="28"/>
                <w:szCs w:val="44"/>
              </w:rPr>
            </w:pPr>
            <w:r w:rsidRPr="00150831">
              <w:rPr>
                <w:rFonts w:ascii="Times New Roman" w:hAnsi="Times New Roman"/>
                <w:b/>
                <w:i/>
                <w:sz w:val="28"/>
                <w:szCs w:val="44"/>
              </w:rPr>
              <w:t>Подпись</w:t>
            </w:r>
          </w:p>
        </w:tc>
      </w:tr>
      <w:tr w:rsidR="00C449CF" w:rsidRPr="00150831" w:rsidTr="002169FD">
        <w:tc>
          <w:tcPr>
            <w:tcW w:w="2718" w:type="dxa"/>
            <w:vAlign w:val="center"/>
          </w:tcPr>
          <w:p w:rsidR="00C449CF" w:rsidRPr="00150831" w:rsidRDefault="00C449CF" w:rsidP="002169FD">
            <w:pPr>
              <w:tabs>
                <w:tab w:val="left" w:pos="3784"/>
              </w:tabs>
              <w:rPr>
                <w:rFonts w:ascii="Times New Roman" w:hAnsi="Times New Roman"/>
                <w:sz w:val="28"/>
                <w:szCs w:val="44"/>
              </w:rPr>
            </w:pPr>
            <w:r w:rsidRPr="00150831">
              <w:rPr>
                <w:rFonts w:ascii="Times New Roman" w:hAnsi="Times New Roman"/>
                <w:sz w:val="28"/>
                <w:szCs w:val="44"/>
              </w:rPr>
              <w:t>Вед. специалист</w:t>
            </w:r>
          </w:p>
        </w:tc>
        <w:tc>
          <w:tcPr>
            <w:tcW w:w="2717" w:type="dxa"/>
            <w:vAlign w:val="center"/>
          </w:tcPr>
          <w:p w:rsidR="00C449CF" w:rsidRPr="00150831" w:rsidRDefault="00C449CF" w:rsidP="002169FD">
            <w:pPr>
              <w:tabs>
                <w:tab w:val="left" w:pos="3784"/>
              </w:tabs>
              <w:rPr>
                <w:rFonts w:ascii="Times New Roman" w:hAnsi="Times New Roman"/>
                <w:sz w:val="28"/>
                <w:szCs w:val="44"/>
              </w:rPr>
            </w:pPr>
            <w:r w:rsidRPr="00150831">
              <w:rPr>
                <w:rFonts w:ascii="Times New Roman" w:hAnsi="Times New Roman"/>
                <w:sz w:val="28"/>
                <w:szCs w:val="44"/>
              </w:rPr>
              <w:t>Толстова М.В.</w:t>
            </w:r>
          </w:p>
        </w:tc>
        <w:tc>
          <w:tcPr>
            <w:tcW w:w="2718" w:type="dxa"/>
            <w:vAlign w:val="center"/>
          </w:tcPr>
          <w:p w:rsidR="00C449CF" w:rsidRPr="00150831" w:rsidRDefault="00C449CF" w:rsidP="002169FD">
            <w:pPr>
              <w:tabs>
                <w:tab w:val="left" w:pos="3784"/>
              </w:tabs>
              <w:rPr>
                <w:rFonts w:ascii="Times New Roman" w:hAnsi="Times New Roman"/>
                <w:sz w:val="28"/>
                <w:szCs w:val="44"/>
              </w:rPr>
            </w:pPr>
          </w:p>
        </w:tc>
      </w:tr>
      <w:tr w:rsidR="00C449CF" w:rsidRPr="00150831" w:rsidTr="002169FD">
        <w:tc>
          <w:tcPr>
            <w:tcW w:w="2718" w:type="dxa"/>
            <w:vAlign w:val="center"/>
          </w:tcPr>
          <w:p w:rsidR="00C449CF" w:rsidRPr="00150831" w:rsidRDefault="00C449CF" w:rsidP="002169FD">
            <w:pPr>
              <w:tabs>
                <w:tab w:val="left" w:pos="3784"/>
              </w:tabs>
              <w:rPr>
                <w:rFonts w:ascii="Times New Roman" w:hAnsi="Times New Roman"/>
                <w:sz w:val="28"/>
                <w:szCs w:val="44"/>
              </w:rPr>
            </w:pPr>
            <w:r w:rsidRPr="00150831">
              <w:rPr>
                <w:rFonts w:ascii="Times New Roman" w:hAnsi="Times New Roman"/>
                <w:sz w:val="28"/>
                <w:szCs w:val="44"/>
              </w:rPr>
              <w:t>Инженер</w:t>
            </w:r>
          </w:p>
        </w:tc>
        <w:tc>
          <w:tcPr>
            <w:tcW w:w="2717" w:type="dxa"/>
            <w:vAlign w:val="center"/>
          </w:tcPr>
          <w:p w:rsidR="00C449CF" w:rsidRPr="00150831" w:rsidRDefault="00190AED" w:rsidP="002169FD">
            <w:pPr>
              <w:tabs>
                <w:tab w:val="left" w:pos="3784"/>
              </w:tabs>
              <w:rPr>
                <w:rFonts w:ascii="Times New Roman" w:hAnsi="Times New Roman"/>
                <w:sz w:val="28"/>
                <w:szCs w:val="44"/>
              </w:rPr>
            </w:pPr>
            <w:r>
              <w:rPr>
                <w:rFonts w:ascii="Times New Roman" w:hAnsi="Times New Roman"/>
                <w:sz w:val="28"/>
                <w:szCs w:val="44"/>
              </w:rPr>
              <w:t>Геппер Е.О.</w:t>
            </w:r>
          </w:p>
        </w:tc>
        <w:tc>
          <w:tcPr>
            <w:tcW w:w="2718" w:type="dxa"/>
            <w:vAlign w:val="center"/>
          </w:tcPr>
          <w:p w:rsidR="00C449CF" w:rsidRPr="00150831" w:rsidRDefault="00C449CF" w:rsidP="002169FD">
            <w:pPr>
              <w:tabs>
                <w:tab w:val="left" w:pos="3784"/>
              </w:tabs>
              <w:rPr>
                <w:rFonts w:ascii="Times New Roman" w:hAnsi="Times New Roman"/>
                <w:sz w:val="28"/>
                <w:szCs w:val="44"/>
              </w:rPr>
            </w:pPr>
          </w:p>
        </w:tc>
      </w:tr>
      <w:tr w:rsidR="00190AED" w:rsidRPr="00150831" w:rsidTr="002169FD">
        <w:tc>
          <w:tcPr>
            <w:tcW w:w="2718" w:type="dxa"/>
            <w:vAlign w:val="center"/>
          </w:tcPr>
          <w:p w:rsidR="00190AED" w:rsidRPr="00150831" w:rsidRDefault="00190AED" w:rsidP="002169FD">
            <w:pPr>
              <w:tabs>
                <w:tab w:val="left" w:pos="3784"/>
              </w:tabs>
              <w:rPr>
                <w:rFonts w:ascii="Times New Roman" w:hAnsi="Times New Roman"/>
                <w:sz w:val="28"/>
                <w:szCs w:val="44"/>
              </w:rPr>
            </w:pPr>
            <w:r w:rsidRPr="00150831">
              <w:rPr>
                <w:rFonts w:ascii="Times New Roman" w:hAnsi="Times New Roman"/>
                <w:sz w:val="28"/>
                <w:szCs w:val="44"/>
              </w:rPr>
              <w:t>Инженер</w:t>
            </w:r>
          </w:p>
        </w:tc>
        <w:tc>
          <w:tcPr>
            <w:tcW w:w="2717" w:type="dxa"/>
            <w:vAlign w:val="center"/>
          </w:tcPr>
          <w:p w:rsidR="00190AED" w:rsidRDefault="00190AED" w:rsidP="002169FD">
            <w:pPr>
              <w:tabs>
                <w:tab w:val="left" w:pos="3784"/>
              </w:tabs>
              <w:rPr>
                <w:rFonts w:ascii="Times New Roman" w:hAnsi="Times New Roman"/>
                <w:sz w:val="28"/>
                <w:szCs w:val="44"/>
              </w:rPr>
            </w:pPr>
            <w:r>
              <w:rPr>
                <w:rFonts w:ascii="Times New Roman" w:hAnsi="Times New Roman"/>
                <w:sz w:val="28"/>
                <w:szCs w:val="44"/>
              </w:rPr>
              <w:t>Петрова Л.А.</w:t>
            </w:r>
          </w:p>
        </w:tc>
        <w:tc>
          <w:tcPr>
            <w:tcW w:w="2718" w:type="dxa"/>
            <w:vAlign w:val="center"/>
          </w:tcPr>
          <w:p w:rsidR="00190AED" w:rsidRPr="00150831" w:rsidRDefault="00190AED" w:rsidP="002169FD">
            <w:pPr>
              <w:tabs>
                <w:tab w:val="left" w:pos="3784"/>
              </w:tabs>
              <w:rPr>
                <w:rFonts w:ascii="Times New Roman" w:hAnsi="Times New Roman"/>
                <w:sz w:val="28"/>
                <w:szCs w:val="44"/>
              </w:rPr>
            </w:pPr>
          </w:p>
        </w:tc>
      </w:tr>
      <w:tr w:rsidR="00C449CF" w:rsidRPr="00150831" w:rsidTr="002169FD">
        <w:tc>
          <w:tcPr>
            <w:tcW w:w="2718" w:type="dxa"/>
            <w:vAlign w:val="center"/>
          </w:tcPr>
          <w:p w:rsidR="00C449CF" w:rsidRPr="00150831" w:rsidRDefault="00C449CF" w:rsidP="002169FD">
            <w:pPr>
              <w:tabs>
                <w:tab w:val="left" w:pos="3784"/>
              </w:tabs>
              <w:rPr>
                <w:rFonts w:ascii="Times New Roman" w:hAnsi="Times New Roman"/>
                <w:sz w:val="28"/>
                <w:szCs w:val="44"/>
              </w:rPr>
            </w:pPr>
            <w:r w:rsidRPr="00150831">
              <w:rPr>
                <w:rFonts w:ascii="Times New Roman" w:hAnsi="Times New Roman"/>
                <w:sz w:val="28"/>
                <w:szCs w:val="44"/>
              </w:rPr>
              <w:t>Архитектор</w:t>
            </w:r>
          </w:p>
        </w:tc>
        <w:tc>
          <w:tcPr>
            <w:tcW w:w="2717" w:type="dxa"/>
            <w:vAlign w:val="center"/>
          </w:tcPr>
          <w:p w:rsidR="00C449CF" w:rsidRPr="00150831" w:rsidRDefault="008B30EB" w:rsidP="002169FD">
            <w:pPr>
              <w:tabs>
                <w:tab w:val="left" w:pos="3784"/>
              </w:tabs>
              <w:rPr>
                <w:rFonts w:ascii="Times New Roman" w:hAnsi="Times New Roman"/>
                <w:sz w:val="28"/>
                <w:szCs w:val="44"/>
              </w:rPr>
            </w:pPr>
            <w:r>
              <w:rPr>
                <w:rFonts w:ascii="Times New Roman" w:hAnsi="Times New Roman"/>
                <w:sz w:val="28"/>
                <w:szCs w:val="44"/>
              </w:rPr>
              <w:t>Будина О.Д</w:t>
            </w:r>
            <w:r w:rsidR="00C449CF" w:rsidRPr="00150831">
              <w:rPr>
                <w:rFonts w:ascii="Times New Roman" w:hAnsi="Times New Roman"/>
                <w:sz w:val="28"/>
                <w:szCs w:val="44"/>
              </w:rPr>
              <w:t>.</w:t>
            </w:r>
          </w:p>
        </w:tc>
        <w:tc>
          <w:tcPr>
            <w:tcW w:w="2718" w:type="dxa"/>
            <w:vAlign w:val="center"/>
          </w:tcPr>
          <w:p w:rsidR="00C449CF" w:rsidRPr="00150831" w:rsidRDefault="00C449CF" w:rsidP="002169FD">
            <w:pPr>
              <w:tabs>
                <w:tab w:val="left" w:pos="3784"/>
              </w:tabs>
              <w:rPr>
                <w:rFonts w:ascii="Times New Roman" w:hAnsi="Times New Roman"/>
                <w:sz w:val="28"/>
                <w:szCs w:val="44"/>
              </w:rPr>
            </w:pPr>
          </w:p>
        </w:tc>
      </w:tr>
      <w:tr w:rsidR="00C449CF" w:rsidRPr="00150831" w:rsidTr="002169FD">
        <w:tc>
          <w:tcPr>
            <w:tcW w:w="2718" w:type="dxa"/>
            <w:vAlign w:val="center"/>
          </w:tcPr>
          <w:p w:rsidR="00C449CF" w:rsidRPr="00150831" w:rsidRDefault="00C449CF" w:rsidP="002169FD">
            <w:pPr>
              <w:tabs>
                <w:tab w:val="left" w:pos="3784"/>
              </w:tabs>
              <w:rPr>
                <w:rFonts w:ascii="Times New Roman" w:hAnsi="Times New Roman"/>
                <w:sz w:val="28"/>
                <w:szCs w:val="44"/>
              </w:rPr>
            </w:pPr>
            <w:r>
              <w:rPr>
                <w:rFonts w:ascii="Times New Roman" w:hAnsi="Times New Roman"/>
                <w:sz w:val="28"/>
                <w:szCs w:val="44"/>
              </w:rPr>
              <w:t>Техник-архитектор</w:t>
            </w:r>
          </w:p>
        </w:tc>
        <w:tc>
          <w:tcPr>
            <w:tcW w:w="2717" w:type="dxa"/>
            <w:vAlign w:val="center"/>
          </w:tcPr>
          <w:p w:rsidR="00C449CF" w:rsidRPr="00150831" w:rsidRDefault="00C449CF" w:rsidP="002169FD">
            <w:pPr>
              <w:tabs>
                <w:tab w:val="left" w:pos="3784"/>
              </w:tabs>
              <w:rPr>
                <w:rFonts w:ascii="Times New Roman" w:hAnsi="Times New Roman"/>
                <w:sz w:val="28"/>
                <w:szCs w:val="44"/>
              </w:rPr>
            </w:pPr>
            <w:r>
              <w:rPr>
                <w:rFonts w:ascii="Times New Roman" w:hAnsi="Times New Roman"/>
                <w:sz w:val="28"/>
                <w:szCs w:val="44"/>
              </w:rPr>
              <w:t>Алламуратова А.Г.</w:t>
            </w:r>
          </w:p>
        </w:tc>
        <w:tc>
          <w:tcPr>
            <w:tcW w:w="2718" w:type="dxa"/>
            <w:vAlign w:val="center"/>
          </w:tcPr>
          <w:p w:rsidR="00C449CF" w:rsidRPr="00150831" w:rsidRDefault="00C449CF" w:rsidP="002169FD">
            <w:pPr>
              <w:tabs>
                <w:tab w:val="left" w:pos="3784"/>
              </w:tabs>
              <w:rPr>
                <w:rFonts w:ascii="Times New Roman" w:hAnsi="Times New Roman"/>
                <w:sz w:val="28"/>
                <w:szCs w:val="44"/>
              </w:rPr>
            </w:pPr>
          </w:p>
        </w:tc>
      </w:tr>
    </w:tbl>
    <w:p w:rsidR="008B4C45" w:rsidRDefault="008B4C45">
      <w:pPr>
        <w:rPr>
          <w:rFonts w:ascii="Times New Roman" w:hAnsi="Times New Roman" w:cs="Times New Roman"/>
          <w:b/>
          <w:sz w:val="28"/>
          <w:szCs w:val="44"/>
        </w:rPr>
      </w:pPr>
      <w:r>
        <w:rPr>
          <w:rFonts w:ascii="Times New Roman" w:hAnsi="Times New Roman" w:cs="Times New Roman"/>
          <w:b/>
          <w:sz w:val="28"/>
          <w:szCs w:val="44"/>
        </w:rPr>
        <w:br w:type="page"/>
      </w:r>
    </w:p>
    <w:sdt>
      <w:sdtPr>
        <w:rPr>
          <w:rFonts w:asciiTheme="minorHAnsi" w:eastAsiaTheme="minorEastAsia" w:hAnsiTheme="minorHAnsi" w:cstheme="minorBidi"/>
          <w:b w:val="0"/>
          <w:bCs w:val="0"/>
          <w:color w:val="auto"/>
          <w:sz w:val="22"/>
          <w:szCs w:val="22"/>
          <w:lang w:eastAsia="ru-RU"/>
        </w:rPr>
        <w:id w:val="19699001"/>
      </w:sdtPr>
      <w:sdtContent>
        <w:p w:rsidR="007B6C61" w:rsidRPr="00323A53" w:rsidRDefault="007B6C61">
          <w:pPr>
            <w:pStyle w:val="af2"/>
            <w:rPr>
              <w:rFonts w:cs="Times New Roman"/>
            </w:rPr>
          </w:pPr>
          <w:r w:rsidRPr="00323A53">
            <w:rPr>
              <w:rFonts w:cs="Times New Roman"/>
            </w:rPr>
            <w:t>Оглавление</w:t>
          </w:r>
        </w:p>
        <w:p w:rsidR="00E62B05" w:rsidRPr="008B4BF5" w:rsidRDefault="00C773F9">
          <w:pPr>
            <w:pStyle w:val="11"/>
            <w:rPr>
              <w:sz w:val="24"/>
            </w:rPr>
          </w:pPr>
          <w:r w:rsidRPr="005A7E06">
            <w:fldChar w:fldCharType="begin"/>
          </w:r>
          <w:r w:rsidR="007B6C61" w:rsidRPr="005A7E06">
            <w:instrText xml:space="preserve"> TOC \o "1-3" \h \z \u </w:instrText>
          </w:r>
          <w:r w:rsidRPr="005A7E06">
            <w:fldChar w:fldCharType="separate"/>
          </w:r>
          <w:hyperlink w:anchor="_Toc392755647" w:history="1">
            <w:r w:rsidR="00E62B05" w:rsidRPr="008B4BF5">
              <w:rPr>
                <w:rStyle w:val="af3"/>
                <w:sz w:val="24"/>
              </w:rPr>
              <w:t>Введение</w:t>
            </w:r>
            <w:r w:rsidR="00E62B05" w:rsidRPr="008B4BF5">
              <w:rPr>
                <w:webHidden/>
                <w:sz w:val="24"/>
              </w:rPr>
              <w:tab/>
            </w:r>
            <w:r w:rsidRPr="008B4BF5">
              <w:rPr>
                <w:webHidden/>
                <w:sz w:val="24"/>
              </w:rPr>
              <w:fldChar w:fldCharType="begin"/>
            </w:r>
            <w:r w:rsidR="00E62B05" w:rsidRPr="008B4BF5">
              <w:rPr>
                <w:webHidden/>
                <w:sz w:val="24"/>
              </w:rPr>
              <w:instrText xml:space="preserve"> PAGEREF _Toc392755647 \h </w:instrText>
            </w:r>
            <w:r w:rsidRPr="008B4BF5">
              <w:rPr>
                <w:webHidden/>
                <w:sz w:val="24"/>
              </w:rPr>
            </w:r>
            <w:r w:rsidRPr="008B4BF5">
              <w:rPr>
                <w:webHidden/>
                <w:sz w:val="24"/>
              </w:rPr>
              <w:fldChar w:fldCharType="separate"/>
            </w:r>
            <w:r w:rsidR="00E62B05" w:rsidRPr="008B4BF5">
              <w:rPr>
                <w:webHidden/>
                <w:sz w:val="24"/>
              </w:rPr>
              <w:t>5</w:t>
            </w:r>
            <w:r w:rsidRPr="008B4BF5">
              <w:rPr>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48" w:history="1">
            <w:r w:rsidR="00E62B05" w:rsidRPr="008B4BF5">
              <w:rPr>
                <w:rStyle w:val="af3"/>
                <w:rFonts w:ascii="Times New Roman" w:hAnsi="Times New Roman" w:cs="Times New Roman"/>
                <w:noProof/>
                <w:sz w:val="24"/>
              </w:rPr>
              <w:t>Проектное использование территории</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_Toc392755648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7</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49" w:history="1">
            <w:r w:rsidR="00E62B05" w:rsidRPr="008B4BF5">
              <w:rPr>
                <w:rStyle w:val="af3"/>
                <w:rFonts w:ascii="Times New Roman" w:hAnsi="Times New Roman" w:cs="Times New Roman"/>
                <w:noProof/>
                <w:sz w:val="24"/>
              </w:rPr>
              <w:t>Расчет численности населения</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_Toc392755649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11</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50" w:history="1">
            <w:r w:rsidR="00E62B05" w:rsidRPr="008B4BF5">
              <w:rPr>
                <w:rStyle w:val="af3"/>
                <w:rFonts w:ascii="Times New Roman" w:hAnsi="Times New Roman" w:cs="Times New Roman"/>
                <w:noProof/>
                <w:sz w:val="24"/>
              </w:rPr>
              <w:t>Жилищное строительство</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_Toc392755650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11</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51" w:history="1">
            <w:r w:rsidR="00E62B05" w:rsidRPr="008B4BF5">
              <w:rPr>
                <w:rStyle w:val="af3"/>
                <w:rFonts w:ascii="Times New Roman" w:hAnsi="Times New Roman" w:cs="Times New Roman"/>
                <w:noProof/>
                <w:sz w:val="24"/>
              </w:rPr>
              <w:t>Предложения по организации системы социального и культурно-бытового обслуживания населения</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_Toc392755651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11</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52" w:history="1">
            <w:r w:rsidR="00E62B05" w:rsidRPr="008B4BF5">
              <w:rPr>
                <w:rStyle w:val="af3"/>
                <w:rFonts w:ascii="Times New Roman" w:hAnsi="Times New Roman" w:cs="Times New Roman"/>
                <w:noProof/>
                <w:sz w:val="24"/>
              </w:rPr>
              <w:t>Инженерная инфраструктура</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_Toc392755652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12</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53" w:history="1">
            <w:r w:rsidR="00E62B05" w:rsidRPr="008B4BF5">
              <w:rPr>
                <w:rStyle w:val="af3"/>
                <w:rFonts w:ascii="Times New Roman" w:eastAsia="Calibri" w:hAnsi="Times New Roman" w:cs="Times New Roman"/>
                <w:noProof/>
                <w:sz w:val="24"/>
              </w:rPr>
              <w:t>Транспортная инфраструктура</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_Toc392755653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14</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rFonts w:ascii="Times New Roman" w:hAnsi="Times New Roman" w:cs="Times New Roman"/>
              <w:noProof/>
              <w:sz w:val="24"/>
            </w:rPr>
          </w:pPr>
          <w:hyperlink w:anchor="_Toc392755654" w:history="1">
            <w:r w:rsidR="00E62B05" w:rsidRPr="008B4BF5">
              <w:rPr>
                <w:rStyle w:val="af3"/>
                <w:rFonts w:ascii="Times New Roman" w:hAnsi="Times New Roman" w:cs="Times New Roman"/>
                <w:noProof/>
                <w:sz w:val="24"/>
              </w:rPr>
              <w:t>Состояние окружающей среды</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_Toc392755654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22</w:t>
            </w:r>
            <w:r w:rsidRPr="008B4BF5">
              <w:rPr>
                <w:rFonts w:ascii="Times New Roman" w:hAnsi="Times New Roman" w:cs="Times New Roman"/>
                <w:noProof/>
                <w:webHidden/>
                <w:sz w:val="24"/>
              </w:rPr>
              <w:fldChar w:fldCharType="end"/>
            </w:r>
          </w:hyperlink>
        </w:p>
        <w:p w:rsidR="00E62B05" w:rsidRPr="008B4BF5" w:rsidRDefault="00C773F9">
          <w:pPr>
            <w:pStyle w:val="22"/>
            <w:tabs>
              <w:tab w:val="right" w:leader="dot" w:pos="9346"/>
            </w:tabs>
            <w:rPr>
              <w:noProof/>
              <w:sz w:val="24"/>
            </w:rPr>
          </w:pPr>
          <w:hyperlink w:anchor="_Toc392755655" w:history="1">
            <w:r w:rsidR="00E62B05" w:rsidRPr="008B4BF5">
              <w:rPr>
                <w:rStyle w:val="af3"/>
                <w:rFonts w:ascii="Times New Roman" w:hAnsi="Times New Roman" w:cs="Times New Roman"/>
                <w:noProof/>
                <w:sz w:val="24"/>
              </w:rPr>
              <w:t>Планировочные ограничения от проектируемых объектов</w:t>
            </w:r>
            <w:r w:rsidR="00E62B05" w:rsidRPr="008B4BF5">
              <w:rPr>
                <w:rFonts w:ascii="Times New Roman" w:hAnsi="Times New Roman" w:cs="Times New Roman"/>
                <w:noProof/>
                <w:webHidden/>
                <w:sz w:val="24"/>
              </w:rPr>
              <w:tab/>
            </w:r>
            <w:r w:rsidRPr="008B4BF5">
              <w:rPr>
                <w:rFonts w:ascii="Times New Roman" w:hAnsi="Times New Roman" w:cs="Times New Roman"/>
                <w:noProof/>
                <w:webHidden/>
                <w:sz w:val="24"/>
              </w:rPr>
              <w:fldChar w:fldCharType="begin"/>
            </w:r>
            <w:r w:rsidR="00E62B05" w:rsidRPr="008B4BF5">
              <w:rPr>
                <w:rFonts w:ascii="Times New Roman" w:hAnsi="Times New Roman" w:cs="Times New Roman"/>
                <w:noProof/>
                <w:webHidden/>
                <w:sz w:val="24"/>
              </w:rPr>
              <w:instrText xml:space="preserve"> PAGEREF _Toc392755655 \h </w:instrText>
            </w:r>
            <w:r w:rsidRPr="008B4BF5">
              <w:rPr>
                <w:rFonts w:ascii="Times New Roman" w:hAnsi="Times New Roman" w:cs="Times New Roman"/>
                <w:noProof/>
                <w:webHidden/>
                <w:sz w:val="24"/>
              </w:rPr>
            </w:r>
            <w:r w:rsidRPr="008B4BF5">
              <w:rPr>
                <w:rFonts w:ascii="Times New Roman" w:hAnsi="Times New Roman" w:cs="Times New Roman"/>
                <w:noProof/>
                <w:webHidden/>
                <w:sz w:val="24"/>
              </w:rPr>
              <w:fldChar w:fldCharType="separate"/>
            </w:r>
            <w:r w:rsidR="00E62B05" w:rsidRPr="008B4BF5">
              <w:rPr>
                <w:rFonts w:ascii="Times New Roman" w:hAnsi="Times New Roman" w:cs="Times New Roman"/>
                <w:noProof/>
                <w:webHidden/>
                <w:sz w:val="24"/>
              </w:rPr>
              <w:t>23</w:t>
            </w:r>
            <w:r w:rsidRPr="008B4BF5">
              <w:rPr>
                <w:rFonts w:ascii="Times New Roman" w:hAnsi="Times New Roman" w:cs="Times New Roman"/>
                <w:noProof/>
                <w:webHidden/>
                <w:sz w:val="24"/>
              </w:rPr>
              <w:fldChar w:fldCharType="end"/>
            </w:r>
          </w:hyperlink>
        </w:p>
        <w:p w:rsidR="00E62B05" w:rsidRDefault="00C773F9">
          <w:pPr>
            <w:pStyle w:val="11"/>
            <w:rPr>
              <w:rFonts w:asciiTheme="minorHAnsi" w:hAnsiTheme="minorHAnsi" w:cstheme="minorBidi"/>
            </w:rPr>
          </w:pPr>
          <w:hyperlink w:anchor="_Toc392755656" w:history="1">
            <w:r w:rsidR="00E62B05" w:rsidRPr="008B4BF5">
              <w:rPr>
                <w:rStyle w:val="af3"/>
                <w:sz w:val="24"/>
              </w:rPr>
              <w:t>Основные технико-экономические показатели проекта</w:t>
            </w:r>
            <w:r w:rsidR="00E62B05" w:rsidRPr="008B4BF5">
              <w:rPr>
                <w:webHidden/>
                <w:sz w:val="24"/>
              </w:rPr>
              <w:tab/>
            </w:r>
            <w:r w:rsidRPr="008B4BF5">
              <w:rPr>
                <w:webHidden/>
                <w:sz w:val="24"/>
              </w:rPr>
              <w:fldChar w:fldCharType="begin"/>
            </w:r>
            <w:r w:rsidR="00E62B05" w:rsidRPr="008B4BF5">
              <w:rPr>
                <w:webHidden/>
                <w:sz w:val="24"/>
              </w:rPr>
              <w:instrText xml:space="preserve"> PAGEREF _Toc392755656 \h </w:instrText>
            </w:r>
            <w:r w:rsidRPr="008B4BF5">
              <w:rPr>
                <w:webHidden/>
                <w:sz w:val="24"/>
              </w:rPr>
            </w:r>
            <w:r w:rsidRPr="008B4BF5">
              <w:rPr>
                <w:webHidden/>
                <w:sz w:val="24"/>
              </w:rPr>
              <w:fldChar w:fldCharType="separate"/>
            </w:r>
            <w:r w:rsidR="00E62B05" w:rsidRPr="008B4BF5">
              <w:rPr>
                <w:webHidden/>
                <w:sz w:val="24"/>
              </w:rPr>
              <w:t>25</w:t>
            </w:r>
            <w:r w:rsidRPr="008B4BF5">
              <w:rPr>
                <w:webHidden/>
                <w:sz w:val="24"/>
              </w:rPr>
              <w:fldChar w:fldCharType="end"/>
            </w:r>
          </w:hyperlink>
        </w:p>
        <w:p w:rsidR="007B6C61" w:rsidRDefault="00C773F9">
          <w:r w:rsidRPr="005A7E06">
            <w:rPr>
              <w:rFonts w:ascii="Times New Roman" w:hAnsi="Times New Roman" w:cs="Times New Roman"/>
            </w:rPr>
            <w:fldChar w:fldCharType="end"/>
          </w:r>
        </w:p>
      </w:sdtContent>
    </w:sdt>
    <w:p w:rsidR="008B4C45" w:rsidRDefault="008B4C45">
      <w:pPr>
        <w:rPr>
          <w:rFonts w:ascii="Times New Roman" w:hAnsi="Times New Roman" w:cs="Times New Roman"/>
          <w:sz w:val="28"/>
          <w:szCs w:val="44"/>
        </w:rPr>
      </w:pPr>
      <w:r>
        <w:rPr>
          <w:rFonts w:ascii="Times New Roman" w:hAnsi="Times New Roman" w:cs="Times New Roman"/>
          <w:sz w:val="28"/>
          <w:szCs w:val="44"/>
        </w:rPr>
        <w:br w:type="page"/>
      </w:r>
    </w:p>
    <w:p w:rsidR="00ED4843" w:rsidRPr="00333124" w:rsidRDefault="00ED4843" w:rsidP="00ED4843">
      <w:pPr>
        <w:pStyle w:val="1"/>
      </w:pPr>
      <w:bookmarkStart w:id="0" w:name="_Toc392755647"/>
      <w:r w:rsidRPr="00333124">
        <w:lastRenderedPageBreak/>
        <w:t>Введение</w:t>
      </w:r>
      <w:bookmarkEnd w:id="0"/>
    </w:p>
    <w:p w:rsidR="00333124" w:rsidRDefault="00333124" w:rsidP="00777536">
      <w:pPr>
        <w:pStyle w:val="ad"/>
      </w:pPr>
      <w:r w:rsidRPr="00E40561">
        <w:t>Проект планировки</w:t>
      </w:r>
      <w:r w:rsidR="00E40561">
        <w:t xml:space="preserve"> территории, совмещенный с прое</w:t>
      </w:r>
      <w:r w:rsidRPr="00E40561">
        <w:t>кт</w:t>
      </w:r>
      <w:r w:rsidR="00E40561">
        <w:t>ом</w:t>
      </w:r>
      <w:r w:rsidRPr="00E40561">
        <w:t xml:space="preserve"> межевания территории района Шарапы</w:t>
      </w:r>
      <w:r w:rsidR="00E40561">
        <w:t xml:space="preserve"> для размещения малоэтажной застройки с целью предоставления земельных участков многодетным семьям в г. Березники (далее проект планировки района Шарапы) разработан организацией ООО «ПрофГеоПроект» в рамках выполнения муниципального контракта от 04.03.2014 г.</w:t>
      </w:r>
      <w:r w:rsidR="00D44749" w:rsidRPr="00D44749">
        <w:t xml:space="preserve"> № 0156300046613000590-01</w:t>
      </w:r>
      <w:r w:rsidR="00D44749">
        <w:t>.</w:t>
      </w:r>
    </w:p>
    <w:p w:rsidR="00D44749" w:rsidRDefault="00D44749" w:rsidP="00777536">
      <w:pPr>
        <w:pStyle w:val="ad"/>
      </w:pPr>
      <w:r>
        <w:t>При подготовке проекта планировки использовались:</w:t>
      </w:r>
    </w:p>
    <w:p w:rsidR="00D44749" w:rsidRDefault="00D44749" w:rsidP="00697300">
      <w:pPr>
        <w:pStyle w:val="ad"/>
        <w:numPr>
          <w:ilvl w:val="0"/>
          <w:numId w:val="17"/>
        </w:numPr>
      </w:pPr>
      <w:r>
        <w:t xml:space="preserve">Планово-картографический материал М 1:2000, выполненный в 2014 г. </w:t>
      </w:r>
      <w:r w:rsidRPr="00D44749">
        <w:t>ООО</w:t>
      </w:r>
      <w:r>
        <w:t> </w:t>
      </w:r>
      <w:r w:rsidRPr="00D44749">
        <w:t>"Гражданпроект"</w:t>
      </w:r>
      <w:r>
        <w:t>;</w:t>
      </w:r>
    </w:p>
    <w:p w:rsidR="00D44749" w:rsidRDefault="00D44749" w:rsidP="00697300">
      <w:pPr>
        <w:pStyle w:val="ad"/>
        <w:numPr>
          <w:ilvl w:val="0"/>
          <w:numId w:val="17"/>
        </w:numPr>
      </w:pPr>
      <w:r>
        <w:t>Правила землепользования и застройки в городе Березники, утвержденные решением Березниковской городской Думы от 31.07.2007 №325 (в действующей редакции);</w:t>
      </w:r>
    </w:p>
    <w:p w:rsidR="00D44749" w:rsidRDefault="0019411A" w:rsidP="00697300">
      <w:pPr>
        <w:pStyle w:val="ad"/>
        <w:numPr>
          <w:ilvl w:val="0"/>
          <w:numId w:val="17"/>
        </w:numPr>
      </w:pPr>
      <w:r>
        <w:t>Генеральный план города Березники, утвержденный решением Березниковской городской Думы от 31.01.2006</w:t>
      </w:r>
      <w:r w:rsidRPr="0019411A">
        <w:t> г.</w:t>
      </w:r>
    </w:p>
    <w:p w:rsidR="00112121" w:rsidRDefault="00DD674D" w:rsidP="00DD674D">
      <w:pPr>
        <w:pStyle w:val="ad"/>
      </w:pPr>
      <w:r w:rsidRPr="00DD674D">
        <w:t>Нормативные акты, использованные при подготовке проекта планировки района Шарапы</w:t>
      </w:r>
      <w:r>
        <w:t>:</w:t>
      </w:r>
    </w:p>
    <w:p w:rsidR="00DD674D" w:rsidRPr="00DD674D" w:rsidRDefault="00DD674D" w:rsidP="00697300">
      <w:pPr>
        <w:pStyle w:val="ad"/>
        <w:numPr>
          <w:ilvl w:val="0"/>
          <w:numId w:val="18"/>
        </w:numPr>
      </w:pPr>
      <w:r w:rsidRPr="00DD674D">
        <w:t>Градостроительный кодекс РФ от 29.12.2004 г. № 190-ФЗ (принят ГД ФС РФ 22.12.2004 г., действ. ред. от 02.04.2014 г.);</w:t>
      </w:r>
    </w:p>
    <w:p w:rsidR="00DD674D" w:rsidRPr="00DD674D" w:rsidRDefault="00DD674D" w:rsidP="00697300">
      <w:pPr>
        <w:pStyle w:val="ad"/>
        <w:numPr>
          <w:ilvl w:val="0"/>
          <w:numId w:val="18"/>
        </w:numPr>
      </w:pPr>
      <w:r w:rsidRPr="00DD674D">
        <w:t>Земельный кодекс РФ от 25.10.2001 г. № 136-ФЗ (принят ГД ФС РФ 28.09.2001, действ. ред. от 28.12.2013 г.);</w:t>
      </w:r>
    </w:p>
    <w:p w:rsidR="00DD674D" w:rsidRPr="00DD674D" w:rsidRDefault="00DD674D" w:rsidP="00697300">
      <w:pPr>
        <w:pStyle w:val="ad"/>
        <w:numPr>
          <w:ilvl w:val="0"/>
          <w:numId w:val="18"/>
        </w:numPr>
      </w:pPr>
      <w:r w:rsidRPr="00DD674D">
        <w:t>Водный кодекс РФ от 03.06.2006 г. № 74-ФЗ (в ред. Федерального закона от 28.12.2013 г. № 396-ФЗ);</w:t>
      </w:r>
    </w:p>
    <w:p w:rsidR="001D756F" w:rsidRPr="001D756F" w:rsidRDefault="001D756F" w:rsidP="00697300">
      <w:pPr>
        <w:pStyle w:val="ad"/>
        <w:numPr>
          <w:ilvl w:val="0"/>
          <w:numId w:val="18"/>
        </w:numPr>
      </w:pPr>
      <w:r w:rsidRPr="001D756F">
        <w:t>СП 42.13330.2011 Свод правил Градостроительство. Планировка и застройка городских и сельских поселений. Актуализированная редакция СНиП 2.07.01-89*;</w:t>
      </w:r>
    </w:p>
    <w:p w:rsidR="001D756F" w:rsidRPr="00803C3B" w:rsidRDefault="001D756F" w:rsidP="00697300">
      <w:pPr>
        <w:pStyle w:val="ad"/>
        <w:numPr>
          <w:ilvl w:val="0"/>
          <w:numId w:val="18"/>
        </w:numPr>
      </w:pPr>
      <w:r w:rsidRPr="00803C3B">
        <w:t>Санитарно-эпидемиологические правила и нормы СанПиН 2.2.1/2.1.1.1200-03 «Санитарно-защитные зоны и санитарная классификация предприятий, сооружений и иных объектов»;</w:t>
      </w:r>
    </w:p>
    <w:p w:rsidR="00803C3B" w:rsidRPr="00803C3B" w:rsidRDefault="00803C3B" w:rsidP="00697300">
      <w:pPr>
        <w:pStyle w:val="ad"/>
        <w:numPr>
          <w:ilvl w:val="0"/>
          <w:numId w:val="18"/>
        </w:numPr>
      </w:pPr>
      <w:r w:rsidRPr="00803C3B">
        <w:t>Инструкция о порядке разработки, согласования, экспертизы и утверждения градостроительной документации, утвержденная постановлением Государственного комитета РФ по строительству и ЖКХ №150 от 29.10.2002 г.;</w:t>
      </w:r>
    </w:p>
    <w:p w:rsidR="00803C3B" w:rsidRPr="00803C3B" w:rsidRDefault="00803C3B" w:rsidP="00697300">
      <w:pPr>
        <w:pStyle w:val="ad"/>
        <w:numPr>
          <w:ilvl w:val="0"/>
          <w:numId w:val="18"/>
        </w:numPr>
      </w:pPr>
      <w:r w:rsidRPr="00803C3B">
        <w:lastRenderedPageBreak/>
        <w:t>Федеральный закон от 21.12.2004 г. №172-ФЗ «О переводе земель или земельных участков из одной категории в другую» (действ. ред. с посл. изм. от 07.06.2013 №108-ФЗ);</w:t>
      </w:r>
    </w:p>
    <w:p w:rsidR="00803C3B" w:rsidRPr="00803C3B" w:rsidRDefault="00803C3B" w:rsidP="00697300">
      <w:pPr>
        <w:pStyle w:val="ad"/>
        <w:numPr>
          <w:ilvl w:val="0"/>
          <w:numId w:val="18"/>
        </w:numPr>
      </w:pPr>
      <w:r w:rsidRPr="00803C3B">
        <w:t>Федеральный закон от 24.07.2007 г. №221-ФЗ «О государственном кадастре недвижимости» (действ. ред. с посл. изм. от 02.07.2013 № 185-ФЗ);</w:t>
      </w:r>
    </w:p>
    <w:p w:rsidR="00803C3B" w:rsidRPr="00803C3B" w:rsidRDefault="00803C3B" w:rsidP="00697300">
      <w:pPr>
        <w:pStyle w:val="ad"/>
        <w:numPr>
          <w:ilvl w:val="0"/>
          <w:numId w:val="18"/>
        </w:numPr>
      </w:pPr>
      <w:r w:rsidRPr="00803C3B">
        <w:t>СП 30.13330.2012 Внутренний водопровод и канализация зданий. Актуализированная редакция СНиП 2.04.01-85* (утв. Приказом Минрегиона России от 29.12.2011 г. № 626);</w:t>
      </w:r>
    </w:p>
    <w:p w:rsidR="00803C3B" w:rsidRPr="00803C3B" w:rsidRDefault="00803C3B" w:rsidP="00697300">
      <w:pPr>
        <w:pStyle w:val="ad"/>
        <w:numPr>
          <w:ilvl w:val="0"/>
          <w:numId w:val="18"/>
        </w:numPr>
      </w:pPr>
      <w:r w:rsidRPr="00803C3B">
        <w:t>СНиП 41-01-2003 Отопление, вентиляция и кондиционирование (приняты и введены в действие Постановлением Госстроя РФ от 26.06.2003 г. № 115);</w:t>
      </w:r>
    </w:p>
    <w:p w:rsidR="00803C3B" w:rsidRPr="00803C3B" w:rsidRDefault="00803C3B" w:rsidP="00697300">
      <w:pPr>
        <w:pStyle w:val="ad"/>
        <w:numPr>
          <w:ilvl w:val="0"/>
          <w:numId w:val="18"/>
        </w:numPr>
      </w:pPr>
      <w:r w:rsidRPr="00803C3B">
        <w:t>СНиП 41-02-2003. Тепловые сети. (приняты Постановлением Госстроя РФ от 24.06.2003 г. № 110);</w:t>
      </w:r>
    </w:p>
    <w:p w:rsidR="00803C3B" w:rsidRPr="00803C3B" w:rsidRDefault="00803C3B" w:rsidP="00697300">
      <w:pPr>
        <w:pStyle w:val="ad"/>
        <w:numPr>
          <w:ilvl w:val="0"/>
          <w:numId w:val="18"/>
        </w:numPr>
      </w:pPr>
      <w:r w:rsidRPr="00803C3B">
        <w:t>СНиП 2.06.15-85 Инженерная защита территории от затопления и подтопления. (утв. Постановлением Госстроя СССР от 19.09.1985 г. № 154);</w:t>
      </w:r>
    </w:p>
    <w:p w:rsidR="00803C3B" w:rsidRPr="00803C3B" w:rsidRDefault="00803C3B" w:rsidP="00697300">
      <w:pPr>
        <w:pStyle w:val="ad"/>
        <w:numPr>
          <w:ilvl w:val="0"/>
          <w:numId w:val="18"/>
        </w:numPr>
      </w:pPr>
      <w:r w:rsidRPr="00803C3B">
        <w:t>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г. № 83/ГС);</w:t>
      </w:r>
    </w:p>
    <w:p w:rsidR="00803C3B" w:rsidRPr="00803C3B" w:rsidRDefault="00803C3B" w:rsidP="00697300">
      <w:pPr>
        <w:pStyle w:val="ad"/>
        <w:numPr>
          <w:ilvl w:val="0"/>
          <w:numId w:val="18"/>
        </w:numPr>
      </w:pPr>
      <w:r w:rsidRPr="00803C3B">
        <w:t>Свод правил СП 131.13330.2012 Строительная климатология актуализированная версия СНиП 23-01-99* ((утв. Приказом Минрегиона России от 30.06.2012 г. № 275);</w:t>
      </w:r>
    </w:p>
    <w:p w:rsidR="00803C3B" w:rsidRPr="00803C3B" w:rsidRDefault="00803C3B" w:rsidP="00697300">
      <w:pPr>
        <w:pStyle w:val="ad"/>
        <w:numPr>
          <w:ilvl w:val="0"/>
          <w:numId w:val="18"/>
        </w:numPr>
      </w:pPr>
      <w:r w:rsidRPr="00803C3B">
        <w:t>СП 30-102-99 Планировка и застройка территорий малоэтажного жилищного строительства (принят Постановлением Госстроя России от 30.12.1999 г. № 94);</w:t>
      </w:r>
    </w:p>
    <w:p w:rsidR="00803C3B" w:rsidRPr="00803C3B" w:rsidRDefault="00803C3B" w:rsidP="00697300">
      <w:pPr>
        <w:pStyle w:val="ad"/>
        <w:numPr>
          <w:ilvl w:val="0"/>
          <w:numId w:val="18"/>
        </w:numPr>
      </w:pPr>
      <w:r w:rsidRPr="00803C3B">
        <w:t>СНиП 31-06-2009. Общественные здания и сооружения. (утв. Приказом Минрегиона РФ от 01.09.2009 г. № 390);</w:t>
      </w:r>
    </w:p>
    <w:p w:rsidR="00803C3B" w:rsidRPr="00803C3B" w:rsidRDefault="00803C3B" w:rsidP="00697300">
      <w:pPr>
        <w:pStyle w:val="ad"/>
        <w:numPr>
          <w:ilvl w:val="0"/>
          <w:numId w:val="18"/>
        </w:numPr>
      </w:pPr>
      <w:r w:rsidRPr="00803C3B">
        <w:t>СП 62.13330.2011 Свод правил Газораспределительные системы. Актуализированная редакция СНиП 42.01.2002 (утв. Приказом Минрегиона РФ от 27.12.2010 г. № 780, в ред. Изменения №1, утв. Приказом Минрегиона России от 10.12.2012 г. № 81/ГС);</w:t>
      </w:r>
    </w:p>
    <w:p w:rsidR="00BD0259" w:rsidRPr="00BD0259" w:rsidRDefault="00BD0259" w:rsidP="00697300">
      <w:pPr>
        <w:pStyle w:val="ad"/>
        <w:numPr>
          <w:ilvl w:val="0"/>
          <w:numId w:val="18"/>
        </w:numPr>
      </w:pPr>
      <w:r w:rsidRPr="00BD0259">
        <w:lastRenderedPageBreak/>
        <w:t>Правила охраны газораспределительных сетей (утв. Постановлением Правительства РФ от 20.11.2000 г. № 878, ред. от 22.12.2011 г.);</w:t>
      </w:r>
    </w:p>
    <w:p w:rsidR="00BD0259" w:rsidRPr="00BD0259" w:rsidRDefault="00BD0259" w:rsidP="00697300">
      <w:pPr>
        <w:pStyle w:val="ad"/>
        <w:numPr>
          <w:ilvl w:val="0"/>
          <w:numId w:val="18"/>
        </w:numPr>
      </w:pPr>
      <w:r w:rsidRPr="00BD0259">
        <w:t>СП 31.13330.2012. «Свод правил. Водоснабжение. Наружные сети и сооружения. Актуализированная редакция СНиП 2.04.02-84*» (утв. Приказом Минрегиона России от 29.12.2011 г. № 635/14);</w:t>
      </w:r>
    </w:p>
    <w:p w:rsidR="00BD0259" w:rsidRPr="00BD0259" w:rsidRDefault="00BD0259" w:rsidP="00697300">
      <w:pPr>
        <w:pStyle w:val="ad"/>
        <w:numPr>
          <w:ilvl w:val="0"/>
          <w:numId w:val="18"/>
        </w:numPr>
      </w:pPr>
      <w:r w:rsidRPr="00BD0259">
        <w:t>СП 32.13330.2012. «Свод правил. Канализация. Наружные сети и сооружения. Актуализированная редакция СНиП 2.04.03-85» (утв. Приказом Минрегиона России от 29.12.2011 г. № 635/11);</w:t>
      </w:r>
    </w:p>
    <w:p w:rsidR="00BD0259" w:rsidRPr="00BD0259" w:rsidRDefault="00BD0259" w:rsidP="00697300">
      <w:pPr>
        <w:pStyle w:val="ad"/>
        <w:numPr>
          <w:ilvl w:val="0"/>
          <w:numId w:val="18"/>
        </w:numPr>
      </w:pPr>
      <w:r w:rsidRPr="00BD0259">
        <w:t>СП 34.13330.2012 «Свод правил. Автомобильные дороги. Актуализированная редакция СНиП 2.05.02-85*» (утв. Приказом Минрегиона России от 30.06.2012 г. № 266);</w:t>
      </w:r>
    </w:p>
    <w:p w:rsidR="00BD0259" w:rsidRPr="00BD0259" w:rsidRDefault="00BD0259" w:rsidP="00697300">
      <w:pPr>
        <w:pStyle w:val="ad"/>
        <w:numPr>
          <w:ilvl w:val="0"/>
          <w:numId w:val="18"/>
        </w:numPr>
      </w:pPr>
      <w:r w:rsidRPr="00BD0259">
        <w:t>«СП 20.13330.2011. Свод правил. Нагрузки и воздействия. Актуализированная редакция СНиП 2.01.07-85*» (утв. Приказом Минрегиона РФ от 27.12.2010 г. № </w:t>
      </w:r>
      <w:r>
        <w:t>787);</w:t>
      </w:r>
    </w:p>
    <w:p w:rsidR="00BD0259" w:rsidRDefault="00BD0259" w:rsidP="00697300">
      <w:pPr>
        <w:pStyle w:val="ad"/>
        <w:numPr>
          <w:ilvl w:val="0"/>
          <w:numId w:val="18"/>
        </w:numPr>
      </w:pPr>
      <w:r>
        <w:t>Норматив градостроительного проектирования «Планировка территории для размещения линейных объектов», утвержденный Приказом Министерства регионального развития Пермского края в 2012 г.;</w:t>
      </w:r>
    </w:p>
    <w:p w:rsidR="00BD0259" w:rsidRPr="002458B9" w:rsidRDefault="00BD0259" w:rsidP="00697300">
      <w:pPr>
        <w:pStyle w:val="ad"/>
        <w:numPr>
          <w:ilvl w:val="0"/>
          <w:numId w:val="18"/>
        </w:numPr>
        <w:rPr>
          <w:rFonts w:cs="Calibri"/>
        </w:rPr>
      </w:pPr>
      <w:r>
        <w:t>Закон Пермского края от 14.09.2011 г. № 805-ПК «О градостроительной деятельности в Пермском крае».</w:t>
      </w:r>
    </w:p>
    <w:p w:rsidR="00EA434E" w:rsidRDefault="00EA434E" w:rsidP="00EA434E">
      <w:pPr>
        <w:pStyle w:val="20"/>
        <w:jc w:val="center"/>
      </w:pPr>
      <w:bookmarkStart w:id="1" w:name="_Toc385338865"/>
      <w:bookmarkStart w:id="2" w:name="_Toc392755648"/>
      <w:r>
        <w:t>Проектное использование территории</w:t>
      </w:r>
      <w:bookmarkEnd w:id="1"/>
      <w:bookmarkEnd w:id="2"/>
    </w:p>
    <w:p w:rsidR="00FF7796" w:rsidRPr="002543F7" w:rsidRDefault="00FF7796" w:rsidP="00FF7796">
      <w:pPr>
        <w:pStyle w:val="ad"/>
      </w:pPr>
      <w:r w:rsidRPr="0014272F">
        <w:t>Рассматриваемая территория предназначена для размещения</w:t>
      </w:r>
      <w:r>
        <w:t xml:space="preserve"> земельных участков с целью предоставления многодетным семьям</w:t>
      </w:r>
      <w:r w:rsidRPr="0014272F">
        <w:t xml:space="preserve">. В проекте планировки заложен принцип комплексности </w:t>
      </w:r>
      <w:r>
        <w:t xml:space="preserve">застройки района Шарапы </w:t>
      </w:r>
      <w:r w:rsidRPr="0014272F">
        <w:t>– строительство</w:t>
      </w:r>
      <w:r>
        <w:t xml:space="preserve"> жилых кварталов, предусматриваемых к передаче в частную собственность</w:t>
      </w:r>
      <w:r w:rsidRPr="0014272F">
        <w:t>,</w:t>
      </w:r>
      <w:r>
        <w:t xml:space="preserve"> и территорий общего пользования для размещения объектов инженерной и транспортной инфраструктуры</w:t>
      </w:r>
      <w:r w:rsidRPr="0014272F">
        <w:t>.</w:t>
      </w:r>
    </w:p>
    <w:p w:rsidR="00FF7796" w:rsidRPr="0014272F" w:rsidRDefault="00FF7796" w:rsidP="00FF7796">
      <w:pPr>
        <w:pStyle w:val="aff9"/>
      </w:pPr>
      <w:r w:rsidRPr="0014272F">
        <w:t>Архитектурно-планировочное решение</w:t>
      </w:r>
    </w:p>
    <w:p w:rsidR="00FF7796" w:rsidRPr="00175622" w:rsidRDefault="00FF7796" w:rsidP="00FF7796">
      <w:pPr>
        <w:pStyle w:val="ad"/>
        <w:rPr>
          <w:highlight w:val="yellow"/>
        </w:rPr>
      </w:pPr>
      <w:r>
        <w:t xml:space="preserve">Планировочная структура района Шарапы </w:t>
      </w:r>
      <w:r w:rsidRPr="0014272F">
        <w:t>решена в увязке со сложившейся геометрической организацией всего города</w:t>
      </w:r>
      <w:r>
        <w:t xml:space="preserve"> Березники</w:t>
      </w:r>
      <w:r w:rsidRPr="0014272F">
        <w:t>. Планировка района выполнена в соответств</w:t>
      </w:r>
      <w:r>
        <w:t>ии с генеральным планом города</w:t>
      </w:r>
      <w:r w:rsidRPr="0014272F">
        <w:t xml:space="preserve"> и главным образом направлена на повышение эффективности использования территории путем</w:t>
      </w:r>
      <w:r>
        <w:t xml:space="preserve"> организации малоэтажной застройки, обеспечения </w:t>
      </w:r>
      <w:r>
        <w:lastRenderedPageBreak/>
        <w:t>территории объектами инженерной и транспортной инфраструктуры, размещения максимального количества земельных участков для предоставления многодетным семьям</w:t>
      </w:r>
      <w:r w:rsidRPr="0014272F">
        <w:t>.</w:t>
      </w:r>
    </w:p>
    <w:p w:rsidR="00FF7796" w:rsidRPr="0014272F" w:rsidRDefault="00FF7796" w:rsidP="00FF7796">
      <w:pPr>
        <w:pStyle w:val="ad"/>
      </w:pPr>
      <w:r w:rsidRPr="0014272F">
        <w:t xml:space="preserve">В основе градостроительного каркаса </w:t>
      </w:r>
      <w:r>
        <w:t>района Шарапы</w:t>
      </w:r>
      <w:r w:rsidRPr="0014272F">
        <w:t xml:space="preserve"> г. </w:t>
      </w:r>
      <w:r>
        <w:t xml:space="preserve">Березники </w:t>
      </w:r>
      <w:r w:rsidRPr="0014272F">
        <w:t>– регулярная прямоугольная сетка улиц, обеспечивающая:</w:t>
      </w:r>
    </w:p>
    <w:p w:rsidR="00FF7796" w:rsidRPr="0014272F" w:rsidRDefault="00FF7796" w:rsidP="00697300">
      <w:pPr>
        <w:pStyle w:val="ad"/>
        <w:numPr>
          <w:ilvl w:val="0"/>
          <w:numId w:val="79"/>
        </w:numPr>
      </w:pPr>
      <w:r w:rsidRPr="0014272F">
        <w:t xml:space="preserve">минимальные временные затраты на транспортные связи внутри </w:t>
      </w:r>
      <w:r>
        <w:t>микрорайона</w:t>
      </w:r>
      <w:r w:rsidRPr="0014272F">
        <w:t>;</w:t>
      </w:r>
    </w:p>
    <w:p w:rsidR="00FF7796" w:rsidRPr="0014272F" w:rsidRDefault="00FF7796" w:rsidP="00697300">
      <w:pPr>
        <w:pStyle w:val="ad"/>
        <w:numPr>
          <w:ilvl w:val="0"/>
          <w:numId w:val="79"/>
        </w:numPr>
      </w:pPr>
      <w:r w:rsidRPr="0014272F">
        <w:t xml:space="preserve">рациональное и наиболее эффективное использование территории </w:t>
      </w:r>
      <w:r>
        <w:t>района Шарапы</w:t>
      </w:r>
      <w:r w:rsidRPr="0014272F">
        <w:t xml:space="preserve"> г. </w:t>
      </w:r>
      <w:r>
        <w:t>Березники</w:t>
      </w:r>
      <w:r w:rsidRPr="0014272F">
        <w:t>;</w:t>
      </w:r>
    </w:p>
    <w:p w:rsidR="00FF7796" w:rsidRPr="0014272F" w:rsidRDefault="00FF7796" w:rsidP="00697300">
      <w:pPr>
        <w:pStyle w:val="ad"/>
        <w:numPr>
          <w:ilvl w:val="0"/>
          <w:numId w:val="79"/>
        </w:numPr>
      </w:pPr>
      <w:r w:rsidRPr="0014272F">
        <w:t>удобство и экономичность прокладки инженерных сетей.</w:t>
      </w:r>
    </w:p>
    <w:p w:rsidR="00FF7796" w:rsidRPr="0014272F" w:rsidRDefault="00FF7796" w:rsidP="00FF7796">
      <w:pPr>
        <w:pStyle w:val="ad"/>
        <w:rPr>
          <w:bCs/>
          <w:szCs w:val="28"/>
        </w:rPr>
      </w:pPr>
      <w:r w:rsidRPr="0014272F">
        <w:t xml:space="preserve">Проектирование улично-дорожной сети района </w:t>
      </w:r>
      <w:r>
        <w:t xml:space="preserve">Шарапы </w:t>
      </w:r>
      <w:r w:rsidRPr="0014272F">
        <w:t>г. </w:t>
      </w:r>
      <w:r>
        <w:t>Березники</w:t>
      </w:r>
      <w:r w:rsidRPr="0014272F">
        <w:t xml:space="preserve"> было выполнено в соответствии с нормативными показателями размеров красных линий по </w:t>
      </w:r>
      <w:r w:rsidRPr="0014272F">
        <w:rPr>
          <w:bCs/>
          <w:szCs w:val="28"/>
        </w:rPr>
        <w:t>СП 42.13330.2011.</w:t>
      </w:r>
    </w:p>
    <w:p w:rsidR="00FF7796" w:rsidRPr="00175622" w:rsidRDefault="00FF7796" w:rsidP="00FF7796">
      <w:pPr>
        <w:pStyle w:val="ad"/>
        <w:rPr>
          <w:bCs/>
          <w:szCs w:val="28"/>
          <w:highlight w:val="yellow"/>
        </w:rPr>
      </w:pPr>
      <w:r w:rsidRPr="0014272F">
        <w:rPr>
          <w:bCs/>
          <w:szCs w:val="28"/>
        </w:rPr>
        <w:t xml:space="preserve">Планировочная организация района </w:t>
      </w:r>
      <w:r>
        <w:rPr>
          <w:bCs/>
          <w:szCs w:val="28"/>
        </w:rPr>
        <w:t xml:space="preserve">Шарапы </w:t>
      </w:r>
      <w:r w:rsidRPr="00D72C6E">
        <w:rPr>
          <w:bCs/>
          <w:szCs w:val="28"/>
        </w:rPr>
        <w:t xml:space="preserve">отличается геометрической строгостью с четким делением территории на следующие функциональные зоны: </w:t>
      </w:r>
      <w:r w:rsidRPr="00D72C6E">
        <w:t>жилую зону;</w:t>
      </w:r>
      <w:r w:rsidRPr="00D72C6E">
        <w:rPr>
          <w:bCs/>
          <w:szCs w:val="28"/>
        </w:rPr>
        <w:t xml:space="preserve"> </w:t>
      </w:r>
      <w:r w:rsidRPr="00D72C6E">
        <w:t>общественно-деловую зону;</w:t>
      </w:r>
      <w:r w:rsidRPr="00D72C6E">
        <w:rPr>
          <w:bCs/>
          <w:szCs w:val="28"/>
        </w:rPr>
        <w:t xml:space="preserve"> зону инженерной инфраструктуры; зону транспортной инфраструктуры; </w:t>
      </w:r>
      <w:r w:rsidRPr="00D72C6E">
        <w:t>зону общего пользования.</w:t>
      </w:r>
    </w:p>
    <w:p w:rsidR="00FF7796" w:rsidRPr="00D72C6E" w:rsidRDefault="00FF7796" w:rsidP="00FF7796">
      <w:pPr>
        <w:pStyle w:val="aff9"/>
        <w:rPr>
          <w:u w:val="none"/>
        </w:rPr>
      </w:pPr>
      <w:r w:rsidRPr="00D72C6E">
        <w:rPr>
          <w:u w:val="none"/>
        </w:rPr>
        <w:t>Жилые зоны</w:t>
      </w:r>
    </w:p>
    <w:p w:rsidR="00FF7796" w:rsidRPr="00BC00B5" w:rsidRDefault="00FF7796" w:rsidP="00D410E6">
      <w:pPr>
        <w:pStyle w:val="ad"/>
        <w:rPr>
          <w:szCs w:val="22"/>
        </w:rPr>
      </w:pPr>
      <w:r>
        <w:t>Жил</w:t>
      </w:r>
      <w:r w:rsidR="00D410E6">
        <w:t>ая</w:t>
      </w:r>
      <w:r>
        <w:t xml:space="preserve"> зон</w:t>
      </w:r>
      <w:r w:rsidR="00D410E6">
        <w:t>а</w:t>
      </w:r>
      <w:r>
        <w:t xml:space="preserve"> представлен</w:t>
      </w:r>
      <w:r w:rsidR="00D410E6">
        <w:t>а зоной</w:t>
      </w:r>
      <w:r w:rsidRPr="00BC00B5">
        <w:rPr>
          <w:szCs w:val="22"/>
        </w:rPr>
        <w:t xml:space="preserve"> малоэтажных</w:t>
      </w:r>
      <w:r>
        <w:rPr>
          <w:szCs w:val="22"/>
        </w:rPr>
        <w:t xml:space="preserve"> индивидуальных жилых домов с приусадебными земельными участками сельского типа</w:t>
      </w:r>
      <w:r w:rsidR="00D410E6">
        <w:rPr>
          <w:szCs w:val="22"/>
        </w:rPr>
        <w:t>.</w:t>
      </w:r>
    </w:p>
    <w:p w:rsidR="00FF7796" w:rsidRPr="00175622" w:rsidRDefault="00FF7796" w:rsidP="00FF7796">
      <w:pPr>
        <w:pStyle w:val="ad"/>
        <w:rPr>
          <w:highlight w:val="yellow"/>
        </w:rPr>
      </w:pPr>
      <w:r w:rsidRPr="005D1362">
        <w:t>Зона вк</w:t>
      </w:r>
      <w:r>
        <w:t xml:space="preserve">лючает в себя </w:t>
      </w:r>
      <w:r w:rsidRPr="005D1362">
        <w:t>земельные участки, планируемые для размещения индивидуального жилищного строительства.</w:t>
      </w:r>
    </w:p>
    <w:p w:rsidR="00D6249A" w:rsidRDefault="00FF7796" w:rsidP="00FF7796">
      <w:pPr>
        <w:pStyle w:val="ad"/>
        <w:rPr>
          <w:color w:val="000000" w:themeColor="text1"/>
        </w:rPr>
      </w:pPr>
      <w:r w:rsidRPr="005D1362">
        <w:t xml:space="preserve">Рекомендуемый прием усадебной застройки – линейная двурядная застройка. Общее количество </w:t>
      </w:r>
      <w:r w:rsidR="00D6249A">
        <w:t>земельных участков, размещаемых в проекте</w:t>
      </w:r>
      <w:r w:rsidRPr="00DC368A">
        <w:rPr>
          <w:color w:val="000000" w:themeColor="text1"/>
        </w:rPr>
        <w:t xml:space="preserve"> </w:t>
      </w:r>
      <w:r w:rsidR="00D6249A">
        <w:rPr>
          <w:color w:val="000000" w:themeColor="text1"/>
        </w:rPr>
        <w:t xml:space="preserve">составляет </w:t>
      </w:r>
      <w:r w:rsidRPr="00DC368A">
        <w:rPr>
          <w:color w:val="000000" w:themeColor="text1"/>
        </w:rPr>
        <w:t>5</w:t>
      </w:r>
      <w:r w:rsidR="001A4574">
        <w:rPr>
          <w:color w:val="000000" w:themeColor="text1"/>
        </w:rPr>
        <w:t>52</w:t>
      </w:r>
      <w:r w:rsidR="00D6249A">
        <w:rPr>
          <w:color w:val="000000" w:themeColor="text1"/>
        </w:rPr>
        <w:t xml:space="preserve"> земельных участка, в том числе:</w:t>
      </w:r>
    </w:p>
    <w:p w:rsidR="00D6249A" w:rsidRDefault="00D6249A" w:rsidP="00697300">
      <w:pPr>
        <w:pStyle w:val="ad"/>
        <w:numPr>
          <w:ilvl w:val="0"/>
          <w:numId w:val="80"/>
        </w:numPr>
        <w:rPr>
          <w:color w:val="000000" w:themeColor="text1"/>
        </w:rPr>
      </w:pPr>
      <w:r>
        <w:rPr>
          <w:color w:val="000000" w:themeColor="text1"/>
        </w:rPr>
        <w:t xml:space="preserve">на незалесенной территории </w:t>
      </w:r>
      <w:r w:rsidR="00E00107">
        <w:rPr>
          <w:color w:val="000000" w:themeColor="text1"/>
        </w:rPr>
        <w:t>–</w:t>
      </w:r>
      <w:r>
        <w:rPr>
          <w:color w:val="000000" w:themeColor="text1"/>
        </w:rPr>
        <w:t xml:space="preserve"> </w:t>
      </w:r>
      <w:r w:rsidR="00E00107">
        <w:rPr>
          <w:color w:val="000000" w:themeColor="text1"/>
        </w:rPr>
        <w:t>175 земельных участков</w:t>
      </w:r>
      <w:r>
        <w:rPr>
          <w:color w:val="000000" w:themeColor="text1"/>
        </w:rPr>
        <w:t>;</w:t>
      </w:r>
    </w:p>
    <w:p w:rsidR="00D6249A" w:rsidRDefault="00D6249A" w:rsidP="00697300">
      <w:pPr>
        <w:pStyle w:val="ad"/>
        <w:numPr>
          <w:ilvl w:val="0"/>
          <w:numId w:val="80"/>
        </w:numPr>
        <w:rPr>
          <w:color w:val="000000" w:themeColor="text1"/>
        </w:rPr>
      </w:pPr>
      <w:r>
        <w:rPr>
          <w:color w:val="000000" w:themeColor="text1"/>
        </w:rPr>
        <w:t xml:space="preserve">на залесенной территории </w:t>
      </w:r>
      <w:r w:rsidR="00E00107">
        <w:rPr>
          <w:color w:val="000000" w:themeColor="text1"/>
        </w:rPr>
        <w:t>–</w:t>
      </w:r>
      <w:r>
        <w:rPr>
          <w:color w:val="000000" w:themeColor="text1"/>
        </w:rPr>
        <w:t xml:space="preserve"> </w:t>
      </w:r>
      <w:r w:rsidR="001A4574">
        <w:rPr>
          <w:color w:val="000000" w:themeColor="text1"/>
        </w:rPr>
        <w:t>377</w:t>
      </w:r>
      <w:r w:rsidR="00E00107">
        <w:rPr>
          <w:color w:val="000000" w:themeColor="text1"/>
        </w:rPr>
        <w:t xml:space="preserve"> земельных участков</w:t>
      </w:r>
      <w:r>
        <w:rPr>
          <w:color w:val="000000" w:themeColor="text1"/>
        </w:rPr>
        <w:t>.</w:t>
      </w:r>
    </w:p>
    <w:p w:rsidR="00FF7796" w:rsidRPr="005D1362" w:rsidRDefault="00FF7796" w:rsidP="00FF7796">
      <w:pPr>
        <w:pStyle w:val="ad"/>
        <w:rPr>
          <w:bCs/>
          <w:szCs w:val="28"/>
        </w:rPr>
      </w:pPr>
      <w:r w:rsidRPr="005D1362">
        <w:t>Здания вдоль улиц и проездов размещают по линии застройки, которая отступает от крас</w:t>
      </w:r>
      <w:r>
        <w:t>ной линии вглубь территории на 5</w:t>
      </w:r>
      <w:r w:rsidRPr="005D1362">
        <w:t> м (в соответствии с Правилами землепользования и застройки). Полосу между красной линией и линией застройки необходимо использовать под защитное озеленение.</w:t>
      </w:r>
    </w:p>
    <w:p w:rsidR="00FF7796" w:rsidRPr="005D1362" w:rsidRDefault="00FF7796" w:rsidP="00FF7796">
      <w:pPr>
        <w:pStyle w:val="ad"/>
      </w:pPr>
      <w:r w:rsidRPr="005D1362">
        <w:t xml:space="preserve">Озеленение индивидуального участка рекомендуется увязывать с его планировкой. В палисаднике рекомендуется высаживать цветущие </w:t>
      </w:r>
      <w:r w:rsidRPr="005D1362">
        <w:lastRenderedPageBreak/>
        <w:t>кустарники, многолетние и однолетние цветы. Фруктовые деревья следует высаживать так, чтобы они не закрывали дом и не затеняли окон. Озеленяя ограды со стороны улицы, глухие стены зданий, крыльца, веранды, беседки, использовать вьющиеся растения. Для ограждения участка со стороны улицы и от соседних участков следует высаживать живую изгородь высотой не более 1-1,5 м.</w:t>
      </w:r>
    </w:p>
    <w:p w:rsidR="00FF7796" w:rsidRPr="005D1362" w:rsidRDefault="00FF7796" w:rsidP="00FF7796">
      <w:pPr>
        <w:pStyle w:val="ad"/>
      </w:pPr>
      <w:r w:rsidRPr="005D1362">
        <w:t>Хозяйственную часть территории индивидуального участка следует размещать рядом с жилым домом. Индивидуальные сараи и погреба лучше блокировать, располагая в глубине участка.</w:t>
      </w:r>
    </w:p>
    <w:p w:rsidR="00FF7796" w:rsidRPr="005D1362" w:rsidRDefault="00FF7796" w:rsidP="00FF7796">
      <w:pPr>
        <w:pStyle w:val="ad"/>
      </w:pPr>
      <w:r w:rsidRPr="005D1362">
        <w:t>Принятое в проекте решение направлено на достижение максимального социального и экологического комфорта проживания населения.</w:t>
      </w:r>
    </w:p>
    <w:p w:rsidR="00FF7796" w:rsidRPr="00175622" w:rsidRDefault="00FF7796" w:rsidP="00FF7796">
      <w:pPr>
        <w:pStyle w:val="ad"/>
        <w:rPr>
          <w:highlight w:val="yellow"/>
        </w:rPr>
      </w:pPr>
      <w:r w:rsidRPr="005D1362">
        <w:t xml:space="preserve">Проектирование территории жилой застройки решено в увязке с характером </w:t>
      </w:r>
      <w:r>
        <w:t xml:space="preserve">существующего </w:t>
      </w:r>
      <w:r w:rsidRPr="005D1362">
        <w:t xml:space="preserve">планировочного решения района </w:t>
      </w:r>
      <w:r>
        <w:t xml:space="preserve">Шарапы </w:t>
      </w:r>
      <w:r w:rsidRPr="005D1362">
        <w:t xml:space="preserve">города </w:t>
      </w:r>
      <w:r>
        <w:t>Березники</w:t>
      </w:r>
      <w:r w:rsidRPr="005D1362">
        <w:t>, ландшафтными и микроклиматическими условиями территории (преобладающее направление ветра, особенности инсоляции), спецификой благоустройства (масштаб, камерность восприятия).</w:t>
      </w:r>
    </w:p>
    <w:p w:rsidR="001A4574" w:rsidRDefault="001A4574" w:rsidP="001A4574">
      <w:pPr>
        <w:pStyle w:val="aff9"/>
      </w:pPr>
      <w:r>
        <w:rPr>
          <w:u w:val="none"/>
        </w:rPr>
        <w:t xml:space="preserve">Зона сельскохозяйственного использования </w:t>
      </w:r>
      <w:r w:rsidRPr="000C6E48">
        <w:rPr>
          <w:i w:val="0"/>
          <w:u w:val="none"/>
        </w:rPr>
        <w:t>представлена</w:t>
      </w:r>
      <w:r>
        <w:rPr>
          <w:i w:val="0"/>
          <w:u w:val="none"/>
        </w:rPr>
        <w:t xml:space="preserve"> сохраняемыми земельными участками предприятия ООО «Агрофирма Суханово».</w:t>
      </w:r>
    </w:p>
    <w:p w:rsidR="00012D7C" w:rsidRPr="007C6BB5" w:rsidRDefault="00012D7C" w:rsidP="00012D7C">
      <w:pPr>
        <w:pStyle w:val="aff9"/>
        <w:rPr>
          <w:u w:val="none"/>
        </w:rPr>
      </w:pPr>
      <w:r w:rsidRPr="007C6BB5">
        <w:rPr>
          <w:u w:val="none"/>
        </w:rPr>
        <w:t>Зона инженерной инфраструктуры</w:t>
      </w:r>
      <w:r w:rsidRPr="009007AE">
        <w:rPr>
          <w:color w:val="FF0000"/>
          <w:u w:val="none"/>
        </w:rPr>
        <w:t xml:space="preserve"> </w:t>
      </w:r>
      <w:r w:rsidRPr="007C6BB5">
        <w:rPr>
          <w:i w:val="0"/>
          <w:u w:val="none"/>
        </w:rPr>
        <w:t>– представлена участками под сохраняемыми и  проектируемыми сооружениями инженерной инфраструктуры.</w:t>
      </w:r>
    </w:p>
    <w:p w:rsidR="00012D7C" w:rsidRPr="005E74C2" w:rsidRDefault="00012D7C" w:rsidP="00012D7C">
      <w:pPr>
        <w:pStyle w:val="aff9"/>
        <w:rPr>
          <w:u w:val="none"/>
        </w:rPr>
      </w:pPr>
      <w:r w:rsidRPr="005E74C2">
        <w:rPr>
          <w:u w:val="none"/>
        </w:rPr>
        <w:t>Зона общего пользования</w:t>
      </w:r>
    </w:p>
    <w:p w:rsidR="00012D7C" w:rsidRPr="005E74C2" w:rsidRDefault="00012D7C" w:rsidP="00012D7C">
      <w:pPr>
        <w:pStyle w:val="ad"/>
        <w:rPr>
          <w:highlight w:val="yellow"/>
        </w:rPr>
      </w:pPr>
      <w:r w:rsidRPr="005E74C2">
        <w:t>Зона общего пользования сформирована улицами, проездами, зелеными насаждениями и является связующей тканью всех</w:t>
      </w:r>
      <w:r>
        <w:t xml:space="preserve"> перечисленных выше зон района Шарапы г. Березники</w:t>
      </w:r>
      <w:r w:rsidRPr="005E74C2">
        <w:t>.</w:t>
      </w:r>
    </w:p>
    <w:p w:rsidR="00012D7C" w:rsidRPr="005E74C2" w:rsidRDefault="00012D7C" w:rsidP="00012D7C">
      <w:pPr>
        <w:pStyle w:val="ad"/>
      </w:pPr>
      <w:r w:rsidRPr="005E74C2">
        <w:t xml:space="preserve">Итак, было рассмотрено несколько вариантов по проектированию планировочной структуры района </w:t>
      </w:r>
      <w:r>
        <w:t xml:space="preserve">Шарапы </w:t>
      </w:r>
      <w:r w:rsidRPr="005E74C2">
        <w:t>г. </w:t>
      </w:r>
      <w:r>
        <w:t>Березники</w:t>
      </w:r>
      <w:r w:rsidRPr="005E74C2">
        <w:t>. В настоящем варианте предложено:</w:t>
      </w:r>
    </w:p>
    <w:p w:rsidR="001A4574" w:rsidRPr="005E74C2" w:rsidRDefault="001A4574" w:rsidP="001A4574">
      <w:pPr>
        <w:pStyle w:val="ad"/>
        <w:numPr>
          <w:ilvl w:val="0"/>
          <w:numId w:val="5"/>
        </w:numPr>
      </w:pPr>
      <w:r w:rsidRPr="005E74C2">
        <w:t>Проектирование улично-дорожной сети с целью достижения высокой степени связности территории и с учетом нормативных показателей и технических регламентов по радиусам поворота улиц;</w:t>
      </w:r>
    </w:p>
    <w:p w:rsidR="001A4574" w:rsidRPr="005E74C2" w:rsidRDefault="001A4574" w:rsidP="001A4574">
      <w:pPr>
        <w:pStyle w:val="ad"/>
        <w:numPr>
          <w:ilvl w:val="0"/>
          <w:numId w:val="5"/>
        </w:numPr>
      </w:pPr>
      <w:r w:rsidRPr="005E74C2">
        <w:t>Проектирование красных линий в соответствии с нормативными показателями;</w:t>
      </w:r>
    </w:p>
    <w:p w:rsidR="001A4574" w:rsidRPr="005E74C2" w:rsidRDefault="001A4574" w:rsidP="001A4574">
      <w:pPr>
        <w:pStyle w:val="ad"/>
        <w:numPr>
          <w:ilvl w:val="0"/>
          <w:numId w:val="5"/>
        </w:numPr>
      </w:pPr>
      <w:r w:rsidRPr="005E74C2">
        <w:lastRenderedPageBreak/>
        <w:t xml:space="preserve">Функциональное зонирование территории района </w:t>
      </w:r>
      <w:r>
        <w:t xml:space="preserve">Шарапы </w:t>
      </w:r>
      <w:r w:rsidRPr="005E74C2">
        <w:t>с выделением 5-ти основных функциональных зон (жилая зона, общественно-деловая зона,</w:t>
      </w:r>
      <w:r w:rsidRPr="005E74C2">
        <w:rPr>
          <w:bCs/>
          <w:szCs w:val="28"/>
        </w:rPr>
        <w:t xml:space="preserve"> зона инженерной инфраструктуры; </w:t>
      </w:r>
      <w:r w:rsidRPr="005149D4">
        <w:rPr>
          <w:bCs/>
          <w:szCs w:val="28"/>
        </w:rPr>
        <w:t>зона сельскохозяйственного использования</w:t>
      </w:r>
      <w:r>
        <w:rPr>
          <w:bCs/>
          <w:szCs w:val="28"/>
        </w:rPr>
        <w:t xml:space="preserve">, </w:t>
      </w:r>
      <w:r w:rsidRPr="005E74C2">
        <w:t>зона общего пользования);</w:t>
      </w:r>
    </w:p>
    <w:p w:rsidR="001A4574" w:rsidRPr="00D054EA" w:rsidRDefault="001A4574" w:rsidP="001A4574">
      <w:pPr>
        <w:pStyle w:val="ad"/>
        <w:numPr>
          <w:ilvl w:val="0"/>
          <w:numId w:val="5"/>
        </w:numPr>
      </w:pPr>
      <w:r w:rsidRPr="00D054EA">
        <w:t>Размещение индивидуальной жилой застройки усадебного типа: 5</w:t>
      </w:r>
      <w:r w:rsidR="009B4567">
        <w:t>52</w:t>
      </w:r>
      <w:r w:rsidRPr="00D054EA">
        <w:t> проектируемых жилых домов, общей площадью каждый не менее 130</w:t>
      </w:r>
      <w:r w:rsidR="009B4567">
        <w:t>,0</w:t>
      </w:r>
      <w:r w:rsidRPr="00D054EA">
        <w:t> м</w:t>
      </w:r>
      <w:r w:rsidRPr="00D054EA">
        <w:rPr>
          <w:vertAlign w:val="superscript"/>
        </w:rPr>
        <w:t>2</w:t>
      </w:r>
      <w:r w:rsidRPr="00D054EA">
        <w:t>;</w:t>
      </w:r>
    </w:p>
    <w:p w:rsidR="001A4574" w:rsidRPr="00731B29" w:rsidRDefault="001A4574" w:rsidP="001A4574">
      <w:pPr>
        <w:pStyle w:val="ad"/>
        <w:numPr>
          <w:ilvl w:val="0"/>
          <w:numId w:val="6"/>
        </w:numPr>
      </w:pPr>
      <w:r w:rsidRPr="00731B29">
        <w:t>Раз</w:t>
      </w:r>
      <w:r>
        <w:t>мещение в границах микрорайона трех</w:t>
      </w:r>
      <w:r w:rsidRPr="00731B29">
        <w:t xml:space="preserve"> проектируемых магазинов смешанных товаров и проектируемой аптеки;</w:t>
      </w:r>
    </w:p>
    <w:p w:rsidR="001A4574" w:rsidRPr="0046795D" w:rsidRDefault="001A4574" w:rsidP="001A4574">
      <w:pPr>
        <w:pStyle w:val="ad"/>
        <w:numPr>
          <w:ilvl w:val="0"/>
          <w:numId w:val="6"/>
        </w:numPr>
      </w:pPr>
      <w:r w:rsidRPr="0046795D">
        <w:t xml:space="preserve">Размещение в границах микрорайона 2 детских садов на </w:t>
      </w:r>
      <w:r>
        <w:t>255</w:t>
      </w:r>
      <w:r w:rsidRPr="0046795D">
        <w:t> мест.</w:t>
      </w:r>
    </w:p>
    <w:p w:rsidR="00012D7C" w:rsidRPr="00494409" w:rsidRDefault="00012D7C" w:rsidP="00012D7C">
      <w:pPr>
        <w:pStyle w:val="ad"/>
        <w:rPr>
          <w:highlight w:val="cyan"/>
        </w:rPr>
      </w:pPr>
      <w:r w:rsidRPr="00494409">
        <w:t xml:space="preserve">В результате реализации представленного проектного предложения площадь </w:t>
      </w:r>
      <w:r>
        <w:t xml:space="preserve">района Шарапы города Березники </w:t>
      </w:r>
      <w:r w:rsidRPr="00494409">
        <w:t xml:space="preserve">останется неизменной и составит </w:t>
      </w:r>
      <w:r w:rsidRPr="00C42CD7">
        <w:rPr>
          <w:color w:val="000000" w:themeColor="text1"/>
        </w:rPr>
        <w:t>15</w:t>
      </w:r>
      <w:r w:rsidR="001A4574">
        <w:rPr>
          <w:color w:val="000000" w:themeColor="text1"/>
        </w:rPr>
        <w:t>1</w:t>
      </w:r>
      <w:r w:rsidRPr="00C42CD7">
        <w:rPr>
          <w:color w:val="000000" w:themeColor="text1"/>
        </w:rPr>
        <w:t>,1</w:t>
      </w:r>
      <w:r w:rsidRPr="001F36A4">
        <w:rPr>
          <w:color w:val="000000" w:themeColor="text1"/>
        </w:rPr>
        <w:t xml:space="preserve"> га</w:t>
      </w:r>
      <w:r w:rsidRPr="00494409">
        <w:t xml:space="preserve">. Структура планируемого функционального зонирования </w:t>
      </w:r>
      <w:r>
        <w:t xml:space="preserve">района Шарапы </w:t>
      </w:r>
      <w:r w:rsidRPr="00494409">
        <w:t>приведена в таблице </w:t>
      </w:r>
      <w:r w:rsidR="00AD4361">
        <w:t>1</w:t>
      </w:r>
      <w:r w:rsidRPr="00494409">
        <w:t>.</w:t>
      </w:r>
    </w:p>
    <w:p w:rsidR="00012D7C" w:rsidRDefault="00012D7C" w:rsidP="00012D7C">
      <w:pPr>
        <w:pStyle w:val="aff7"/>
        <w:ind w:left="0"/>
      </w:pPr>
      <w:r w:rsidRPr="00B90E7C">
        <w:t xml:space="preserve">Проектный баланс территории </w:t>
      </w:r>
      <w:r>
        <w:t>района Шарапы г. Березники</w:t>
      </w:r>
    </w:p>
    <w:p w:rsidR="00012D7C" w:rsidRPr="00494409" w:rsidRDefault="00012D7C" w:rsidP="00012D7C">
      <w:pPr>
        <w:pStyle w:val="aff7"/>
        <w:ind w:left="0"/>
        <w:jc w:val="right"/>
        <w:rPr>
          <w:b w:val="0"/>
          <w:szCs w:val="28"/>
          <w:highlight w:val="yellow"/>
        </w:rPr>
      </w:pPr>
      <w:r w:rsidRPr="00494409">
        <w:rPr>
          <w:b w:val="0"/>
          <w:szCs w:val="28"/>
        </w:rPr>
        <w:t>Таблица </w:t>
      </w:r>
      <w:r w:rsidR="00AD4361">
        <w:rPr>
          <w:b w:val="0"/>
          <w:szCs w:val="28"/>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6988"/>
        <w:gridCol w:w="1736"/>
      </w:tblGrid>
      <w:tr w:rsidR="001A4574" w:rsidRPr="00233D11" w:rsidTr="001A4574">
        <w:trPr>
          <w:tblHeader/>
        </w:trPr>
        <w:tc>
          <w:tcPr>
            <w:tcW w:w="443" w:type="pct"/>
            <w:vAlign w:val="center"/>
          </w:tcPr>
          <w:p w:rsidR="001A4574" w:rsidRPr="00727A9A" w:rsidRDefault="001A4574" w:rsidP="001A4574">
            <w:pPr>
              <w:pStyle w:val="af0"/>
              <w:jc w:val="center"/>
              <w:rPr>
                <w:b/>
                <w:szCs w:val="22"/>
              </w:rPr>
            </w:pPr>
            <w:bookmarkStart w:id="3" w:name="_Toc365284313"/>
            <w:r w:rsidRPr="00727A9A">
              <w:rPr>
                <w:b/>
                <w:szCs w:val="22"/>
              </w:rPr>
              <w:t>№ п/п</w:t>
            </w:r>
          </w:p>
        </w:tc>
        <w:tc>
          <w:tcPr>
            <w:tcW w:w="3650" w:type="pct"/>
            <w:vAlign w:val="center"/>
          </w:tcPr>
          <w:p w:rsidR="001A4574" w:rsidRPr="00727A9A" w:rsidRDefault="001A4574" w:rsidP="001A4574">
            <w:pPr>
              <w:pStyle w:val="af0"/>
              <w:jc w:val="center"/>
              <w:rPr>
                <w:b/>
                <w:szCs w:val="22"/>
              </w:rPr>
            </w:pPr>
            <w:r w:rsidRPr="00727A9A">
              <w:rPr>
                <w:b/>
                <w:szCs w:val="22"/>
              </w:rPr>
              <w:t>Наименование территории</w:t>
            </w:r>
          </w:p>
        </w:tc>
        <w:tc>
          <w:tcPr>
            <w:tcW w:w="907" w:type="pct"/>
            <w:vAlign w:val="center"/>
          </w:tcPr>
          <w:p w:rsidR="001A4574" w:rsidRPr="00727A9A" w:rsidRDefault="001A4574" w:rsidP="001A4574">
            <w:pPr>
              <w:pStyle w:val="af0"/>
              <w:jc w:val="center"/>
              <w:rPr>
                <w:b/>
                <w:szCs w:val="22"/>
              </w:rPr>
            </w:pPr>
            <w:r w:rsidRPr="00727A9A">
              <w:rPr>
                <w:b/>
                <w:szCs w:val="22"/>
              </w:rPr>
              <w:t>Площадь, га/%</w:t>
            </w:r>
          </w:p>
        </w:tc>
      </w:tr>
      <w:tr w:rsidR="001A4574" w:rsidRPr="00233D11" w:rsidTr="001A4574">
        <w:tc>
          <w:tcPr>
            <w:tcW w:w="443" w:type="pct"/>
            <w:tcBorders>
              <w:bottom w:val="single" w:sz="4" w:space="0" w:color="000000"/>
            </w:tcBorders>
            <w:vAlign w:val="center"/>
          </w:tcPr>
          <w:p w:rsidR="001A4574" w:rsidRPr="00727A9A" w:rsidRDefault="001A4574" w:rsidP="001A4574">
            <w:pPr>
              <w:pStyle w:val="af0"/>
              <w:jc w:val="center"/>
              <w:rPr>
                <w:szCs w:val="22"/>
                <w:highlight w:val="cyan"/>
              </w:rPr>
            </w:pPr>
          </w:p>
        </w:tc>
        <w:tc>
          <w:tcPr>
            <w:tcW w:w="3650" w:type="pct"/>
            <w:vAlign w:val="center"/>
          </w:tcPr>
          <w:p w:rsidR="001A4574" w:rsidRPr="00BC78B5" w:rsidRDefault="001A4574" w:rsidP="001A4574">
            <w:pPr>
              <w:pStyle w:val="af0"/>
              <w:rPr>
                <w:b/>
                <w:szCs w:val="22"/>
                <w:highlight w:val="cyan"/>
              </w:rPr>
            </w:pPr>
            <w:r w:rsidRPr="00BC78B5">
              <w:rPr>
                <w:b/>
                <w:i/>
                <w:szCs w:val="22"/>
              </w:rPr>
              <w:t>Общая площадь земель в границах проектирования</w:t>
            </w:r>
            <w:r w:rsidRPr="00BC78B5">
              <w:rPr>
                <w:b/>
                <w:szCs w:val="22"/>
              </w:rPr>
              <w:t>, в том числе:</w:t>
            </w:r>
          </w:p>
        </w:tc>
        <w:tc>
          <w:tcPr>
            <w:tcW w:w="907" w:type="pct"/>
            <w:vAlign w:val="center"/>
          </w:tcPr>
          <w:p w:rsidR="001A4574" w:rsidRPr="00BC78B5" w:rsidRDefault="001A4574" w:rsidP="001A4574">
            <w:pPr>
              <w:pStyle w:val="af0"/>
              <w:jc w:val="center"/>
              <w:rPr>
                <w:b/>
                <w:i/>
                <w:szCs w:val="22"/>
                <w:u w:val="single"/>
              </w:rPr>
            </w:pPr>
            <w:r>
              <w:rPr>
                <w:b/>
                <w:i/>
                <w:szCs w:val="22"/>
                <w:u w:val="single"/>
              </w:rPr>
              <w:t>151,1</w:t>
            </w:r>
          </w:p>
          <w:p w:rsidR="001A4574" w:rsidRPr="00390401" w:rsidRDefault="001A4574" w:rsidP="001A4574">
            <w:pPr>
              <w:pStyle w:val="af0"/>
              <w:jc w:val="center"/>
              <w:rPr>
                <w:b/>
                <w:i/>
                <w:color w:val="FF0000"/>
                <w:szCs w:val="22"/>
                <w:highlight w:val="yellow"/>
              </w:rPr>
            </w:pPr>
            <w:r w:rsidRPr="00BC78B5">
              <w:rPr>
                <w:b/>
                <w:i/>
                <w:szCs w:val="22"/>
              </w:rPr>
              <w:t>100,0</w:t>
            </w:r>
          </w:p>
        </w:tc>
      </w:tr>
      <w:tr w:rsidR="001A4574" w:rsidRPr="003A5FBA" w:rsidTr="001A4574">
        <w:tc>
          <w:tcPr>
            <w:tcW w:w="443" w:type="pct"/>
            <w:tcBorders>
              <w:bottom w:val="single" w:sz="4" w:space="0" w:color="000000"/>
            </w:tcBorders>
            <w:vAlign w:val="center"/>
          </w:tcPr>
          <w:p w:rsidR="001A4574" w:rsidRPr="00901883" w:rsidRDefault="001A4574" w:rsidP="001A4574">
            <w:pPr>
              <w:pStyle w:val="af0"/>
              <w:jc w:val="center"/>
              <w:rPr>
                <w:b/>
                <w:szCs w:val="22"/>
              </w:rPr>
            </w:pPr>
            <w:r w:rsidRPr="00901883">
              <w:rPr>
                <w:b/>
                <w:szCs w:val="22"/>
              </w:rPr>
              <w:t>1</w:t>
            </w:r>
          </w:p>
        </w:tc>
        <w:tc>
          <w:tcPr>
            <w:tcW w:w="3650" w:type="pct"/>
            <w:vAlign w:val="center"/>
          </w:tcPr>
          <w:p w:rsidR="001A4574" w:rsidRPr="00901883" w:rsidRDefault="001A4574" w:rsidP="001A4574">
            <w:pPr>
              <w:pStyle w:val="af0"/>
              <w:rPr>
                <w:b/>
                <w:szCs w:val="22"/>
              </w:rPr>
            </w:pPr>
            <w:r w:rsidRPr="00901883">
              <w:rPr>
                <w:b/>
                <w:i/>
                <w:szCs w:val="22"/>
              </w:rPr>
              <w:t>Жилые зоны</w:t>
            </w:r>
            <w:r w:rsidRPr="00901883">
              <w:rPr>
                <w:b/>
                <w:szCs w:val="22"/>
              </w:rPr>
              <w:t xml:space="preserve">, </w:t>
            </w:r>
            <w:r w:rsidRPr="00901883">
              <w:rPr>
                <w:b/>
                <w:i/>
                <w:szCs w:val="22"/>
              </w:rPr>
              <w:t>из них:</w:t>
            </w:r>
          </w:p>
        </w:tc>
        <w:tc>
          <w:tcPr>
            <w:tcW w:w="907" w:type="pct"/>
            <w:vAlign w:val="center"/>
          </w:tcPr>
          <w:p w:rsidR="001A4574" w:rsidRPr="003A27E7" w:rsidRDefault="001A4574" w:rsidP="001A4574">
            <w:pPr>
              <w:pStyle w:val="af0"/>
              <w:jc w:val="center"/>
              <w:rPr>
                <w:b/>
                <w:i/>
                <w:szCs w:val="22"/>
                <w:u w:val="single"/>
              </w:rPr>
            </w:pPr>
            <w:r w:rsidRPr="003A27E7">
              <w:rPr>
                <w:b/>
                <w:i/>
                <w:szCs w:val="22"/>
                <w:u w:val="single"/>
              </w:rPr>
              <w:t>89,5</w:t>
            </w:r>
          </w:p>
          <w:p w:rsidR="001A4574" w:rsidRPr="00E817EC" w:rsidRDefault="001A4574" w:rsidP="001A4574">
            <w:pPr>
              <w:pStyle w:val="af0"/>
              <w:jc w:val="center"/>
              <w:rPr>
                <w:b/>
                <w:i/>
                <w:szCs w:val="22"/>
                <w:highlight w:val="yellow"/>
              </w:rPr>
            </w:pPr>
            <w:r w:rsidRPr="00B97C3B">
              <w:rPr>
                <w:b/>
                <w:i/>
                <w:szCs w:val="22"/>
              </w:rPr>
              <w:t>59,2</w:t>
            </w:r>
          </w:p>
        </w:tc>
      </w:tr>
      <w:tr w:rsidR="001A4574" w:rsidRPr="003A5FBA" w:rsidTr="001A4574">
        <w:tc>
          <w:tcPr>
            <w:tcW w:w="443" w:type="pct"/>
            <w:tcBorders>
              <w:top w:val="single" w:sz="4" w:space="0" w:color="000000"/>
              <w:bottom w:val="single" w:sz="4" w:space="0" w:color="000000"/>
            </w:tcBorders>
            <w:vAlign w:val="center"/>
          </w:tcPr>
          <w:p w:rsidR="001A4574" w:rsidRPr="00727A9A" w:rsidRDefault="001A4574" w:rsidP="001A4574">
            <w:pPr>
              <w:pStyle w:val="af0"/>
              <w:jc w:val="center"/>
              <w:rPr>
                <w:szCs w:val="22"/>
              </w:rPr>
            </w:pPr>
            <w:r>
              <w:rPr>
                <w:szCs w:val="22"/>
              </w:rPr>
              <w:t>1.1</w:t>
            </w:r>
          </w:p>
        </w:tc>
        <w:tc>
          <w:tcPr>
            <w:tcW w:w="3650" w:type="pct"/>
            <w:vAlign w:val="center"/>
          </w:tcPr>
          <w:p w:rsidR="001A4574" w:rsidRPr="00BD5302" w:rsidRDefault="001A4574" w:rsidP="001A4574">
            <w:pPr>
              <w:pStyle w:val="af0"/>
              <w:rPr>
                <w:szCs w:val="22"/>
              </w:rPr>
            </w:pPr>
            <w:r w:rsidRPr="00BD5302">
              <w:rPr>
                <w:szCs w:val="22"/>
              </w:rPr>
              <w:t xml:space="preserve"> </w:t>
            </w:r>
            <w:r w:rsidRPr="00BE0397">
              <w:rPr>
                <w:rFonts w:eastAsia="TimesNewRomanPSMT"/>
              </w:rPr>
              <w:t xml:space="preserve">Зона малоэтажных </w:t>
            </w:r>
            <w:r>
              <w:rPr>
                <w:rFonts w:eastAsia="TimesNewRomanPSMT"/>
              </w:rPr>
              <w:t xml:space="preserve">индивидуальных </w:t>
            </w:r>
            <w:r w:rsidRPr="00BE0397">
              <w:rPr>
                <w:rFonts w:eastAsia="TimesNewRomanPSMT"/>
              </w:rPr>
              <w:t xml:space="preserve">жилых домов </w:t>
            </w:r>
            <w:r>
              <w:rPr>
                <w:rFonts w:eastAsia="TimesNewRomanPSMT"/>
              </w:rPr>
              <w:t>с приусадебными земельными участками сельского типа</w:t>
            </w:r>
            <w:r w:rsidRPr="00BD5302">
              <w:rPr>
                <w:szCs w:val="22"/>
              </w:rPr>
              <w:t xml:space="preserve"> </w:t>
            </w:r>
          </w:p>
        </w:tc>
        <w:tc>
          <w:tcPr>
            <w:tcW w:w="907" w:type="pct"/>
            <w:vAlign w:val="center"/>
          </w:tcPr>
          <w:p w:rsidR="001A4574" w:rsidRPr="002E179A" w:rsidRDefault="001A4574" w:rsidP="001A4574">
            <w:pPr>
              <w:pStyle w:val="af0"/>
              <w:jc w:val="center"/>
              <w:rPr>
                <w:szCs w:val="22"/>
                <w:u w:val="single"/>
              </w:rPr>
            </w:pPr>
            <w:r w:rsidRPr="002E179A">
              <w:rPr>
                <w:szCs w:val="22"/>
                <w:u w:val="single"/>
              </w:rPr>
              <w:t>89,5</w:t>
            </w:r>
          </w:p>
          <w:p w:rsidR="001A4574" w:rsidRPr="00E817EC" w:rsidRDefault="001A4574" w:rsidP="001A4574">
            <w:pPr>
              <w:pStyle w:val="af0"/>
              <w:jc w:val="center"/>
              <w:rPr>
                <w:szCs w:val="22"/>
                <w:highlight w:val="yellow"/>
              </w:rPr>
            </w:pPr>
            <w:r>
              <w:rPr>
                <w:szCs w:val="22"/>
              </w:rPr>
              <w:t>59,5</w:t>
            </w:r>
          </w:p>
        </w:tc>
      </w:tr>
      <w:tr w:rsidR="001A4574" w:rsidRPr="003A5FBA" w:rsidTr="001A4574">
        <w:tc>
          <w:tcPr>
            <w:tcW w:w="443" w:type="pct"/>
            <w:tcBorders>
              <w:bottom w:val="single" w:sz="4" w:space="0" w:color="000000"/>
            </w:tcBorders>
            <w:vAlign w:val="center"/>
          </w:tcPr>
          <w:p w:rsidR="001A4574" w:rsidRPr="00901883" w:rsidRDefault="001A4574" w:rsidP="001A4574">
            <w:pPr>
              <w:pStyle w:val="af0"/>
              <w:jc w:val="center"/>
              <w:rPr>
                <w:b/>
                <w:szCs w:val="22"/>
              </w:rPr>
            </w:pPr>
            <w:r w:rsidRPr="00901883">
              <w:rPr>
                <w:b/>
                <w:szCs w:val="22"/>
              </w:rPr>
              <w:t>2</w:t>
            </w:r>
          </w:p>
        </w:tc>
        <w:tc>
          <w:tcPr>
            <w:tcW w:w="3650" w:type="pct"/>
            <w:vAlign w:val="center"/>
          </w:tcPr>
          <w:p w:rsidR="001A4574" w:rsidRPr="00901883" w:rsidRDefault="001A4574" w:rsidP="001A4574">
            <w:pPr>
              <w:pStyle w:val="af0"/>
              <w:rPr>
                <w:b/>
                <w:i/>
                <w:szCs w:val="22"/>
              </w:rPr>
            </w:pPr>
            <w:r w:rsidRPr="00901883">
              <w:rPr>
                <w:b/>
                <w:i/>
                <w:szCs w:val="22"/>
              </w:rPr>
              <w:t>Общественно-деловые зоны, из них:</w:t>
            </w:r>
          </w:p>
        </w:tc>
        <w:tc>
          <w:tcPr>
            <w:tcW w:w="907" w:type="pct"/>
            <w:vAlign w:val="center"/>
          </w:tcPr>
          <w:p w:rsidR="001A4574" w:rsidRPr="00B97C3B" w:rsidRDefault="001A4574" w:rsidP="001A4574">
            <w:pPr>
              <w:pStyle w:val="af0"/>
              <w:jc w:val="center"/>
              <w:rPr>
                <w:b/>
                <w:i/>
                <w:szCs w:val="22"/>
                <w:u w:val="single"/>
              </w:rPr>
            </w:pPr>
            <w:r w:rsidRPr="00B97C3B">
              <w:rPr>
                <w:b/>
                <w:i/>
                <w:szCs w:val="22"/>
                <w:u w:val="single"/>
              </w:rPr>
              <w:t>3,4</w:t>
            </w:r>
          </w:p>
          <w:p w:rsidR="001A4574" w:rsidRPr="00E817EC" w:rsidRDefault="001A4574" w:rsidP="001A4574">
            <w:pPr>
              <w:pStyle w:val="af0"/>
              <w:jc w:val="center"/>
              <w:rPr>
                <w:i/>
                <w:szCs w:val="22"/>
                <w:highlight w:val="yellow"/>
              </w:rPr>
            </w:pPr>
            <w:r>
              <w:rPr>
                <w:b/>
                <w:i/>
                <w:szCs w:val="22"/>
              </w:rPr>
              <w:t>2,3</w:t>
            </w:r>
          </w:p>
        </w:tc>
      </w:tr>
      <w:tr w:rsidR="001A4574" w:rsidRPr="003A5FBA" w:rsidTr="001A4574">
        <w:tc>
          <w:tcPr>
            <w:tcW w:w="443" w:type="pct"/>
            <w:tcBorders>
              <w:top w:val="single" w:sz="4" w:space="0" w:color="000000"/>
              <w:bottom w:val="single" w:sz="4" w:space="0" w:color="000000"/>
            </w:tcBorders>
            <w:vAlign w:val="center"/>
          </w:tcPr>
          <w:p w:rsidR="001A4574" w:rsidRPr="00727A9A" w:rsidRDefault="001A4574" w:rsidP="001A4574">
            <w:pPr>
              <w:pStyle w:val="af0"/>
              <w:jc w:val="center"/>
              <w:rPr>
                <w:szCs w:val="22"/>
              </w:rPr>
            </w:pPr>
            <w:r w:rsidRPr="00727A9A">
              <w:rPr>
                <w:szCs w:val="22"/>
              </w:rPr>
              <w:t>2.1</w:t>
            </w:r>
          </w:p>
        </w:tc>
        <w:tc>
          <w:tcPr>
            <w:tcW w:w="3650" w:type="pct"/>
            <w:vAlign w:val="center"/>
          </w:tcPr>
          <w:p w:rsidR="001A4574" w:rsidRPr="00BD5302" w:rsidRDefault="001A4574" w:rsidP="001A4574">
            <w:pPr>
              <w:pStyle w:val="af0"/>
              <w:rPr>
                <w:szCs w:val="22"/>
              </w:rPr>
            </w:pPr>
            <w:r>
              <w:rPr>
                <w:szCs w:val="22"/>
              </w:rPr>
              <w:t>Общественно-деловая зона микрорайонов</w:t>
            </w:r>
            <w:r w:rsidRPr="00BD5302">
              <w:rPr>
                <w:szCs w:val="22"/>
              </w:rPr>
              <w:t>;</w:t>
            </w:r>
          </w:p>
        </w:tc>
        <w:tc>
          <w:tcPr>
            <w:tcW w:w="907" w:type="pct"/>
            <w:vAlign w:val="center"/>
          </w:tcPr>
          <w:p w:rsidR="001A4574" w:rsidRPr="002E179A" w:rsidRDefault="001A4574" w:rsidP="001A4574">
            <w:pPr>
              <w:pStyle w:val="af0"/>
              <w:jc w:val="center"/>
              <w:rPr>
                <w:szCs w:val="22"/>
                <w:u w:val="single"/>
              </w:rPr>
            </w:pPr>
            <w:r w:rsidRPr="002E179A">
              <w:rPr>
                <w:szCs w:val="22"/>
                <w:u w:val="single"/>
              </w:rPr>
              <w:t>0,9</w:t>
            </w:r>
          </w:p>
          <w:p w:rsidR="001A4574" w:rsidRPr="00E817EC" w:rsidRDefault="001A4574" w:rsidP="001A4574">
            <w:pPr>
              <w:pStyle w:val="af0"/>
              <w:jc w:val="center"/>
              <w:rPr>
                <w:szCs w:val="22"/>
                <w:highlight w:val="yellow"/>
              </w:rPr>
            </w:pPr>
            <w:r w:rsidRPr="00831871">
              <w:rPr>
                <w:szCs w:val="22"/>
              </w:rPr>
              <w:t>0</w:t>
            </w:r>
            <w:r>
              <w:rPr>
                <w:szCs w:val="22"/>
              </w:rPr>
              <w:t>,6</w:t>
            </w:r>
          </w:p>
        </w:tc>
      </w:tr>
      <w:tr w:rsidR="001A4574" w:rsidRPr="003A5FBA" w:rsidTr="001A4574">
        <w:tc>
          <w:tcPr>
            <w:tcW w:w="443" w:type="pct"/>
            <w:tcBorders>
              <w:top w:val="single" w:sz="4" w:space="0" w:color="000000"/>
              <w:bottom w:val="single" w:sz="4" w:space="0" w:color="000000"/>
            </w:tcBorders>
            <w:vAlign w:val="center"/>
          </w:tcPr>
          <w:p w:rsidR="001A4574" w:rsidRPr="00727A9A" w:rsidRDefault="001A4574" w:rsidP="001A4574">
            <w:pPr>
              <w:pStyle w:val="af0"/>
              <w:jc w:val="center"/>
              <w:rPr>
                <w:szCs w:val="22"/>
              </w:rPr>
            </w:pPr>
            <w:r>
              <w:rPr>
                <w:szCs w:val="22"/>
              </w:rPr>
              <w:t>2.2</w:t>
            </w:r>
          </w:p>
        </w:tc>
        <w:tc>
          <w:tcPr>
            <w:tcW w:w="3650" w:type="pct"/>
            <w:vAlign w:val="center"/>
          </w:tcPr>
          <w:p w:rsidR="001A4574" w:rsidRPr="00BD5302" w:rsidRDefault="001A4574" w:rsidP="001A4574">
            <w:pPr>
              <w:pStyle w:val="af0"/>
              <w:rPr>
                <w:szCs w:val="22"/>
              </w:rPr>
            </w:pPr>
            <w:r w:rsidRPr="007F2624">
              <w:rPr>
                <w:szCs w:val="22"/>
              </w:rPr>
              <w:t xml:space="preserve">Зона спортивных комплексов </w:t>
            </w:r>
            <w:r>
              <w:rPr>
                <w:szCs w:val="22"/>
              </w:rPr>
              <w:t>и сооружений</w:t>
            </w:r>
            <w:r w:rsidRPr="00BD5302">
              <w:rPr>
                <w:szCs w:val="22"/>
              </w:rPr>
              <w:t>;</w:t>
            </w:r>
          </w:p>
        </w:tc>
        <w:tc>
          <w:tcPr>
            <w:tcW w:w="907" w:type="pct"/>
            <w:vAlign w:val="center"/>
          </w:tcPr>
          <w:p w:rsidR="001A4574" w:rsidRPr="002E179A" w:rsidRDefault="001A4574" w:rsidP="001A4574">
            <w:pPr>
              <w:pStyle w:val="af0"/>
              <w:jc w:val="center"/>
              <w:rPr>
                <w:szCs w:val="22"/>
                <w:u w:val="single"/>
              </w:rPr>
            </w:pPr>
            <w:r w:rsidRPr="002E179A">
              <w:rPr>
                <w:szCs w:val="22"/>
                <w:u w:val="single"/>
              </w:rPr>
              <w:t>1,0</w:t>
            </w:r>
          </w:p>
          <w:p w:rsidR="001A4574" w:rsidRPr="00E817EC" w:rsidRDefault="001A4574" w:rsidP="001A4574">
            <w:pPr>
              <w:pStyle w:val="af0"/>
              <w:jc w:val="center"/>
              <w:rPr>
                <w:szCs w:val="22"/>
                <w:highlight w:val="yellow"/>
                <w:u w:val="single"/>
              </w:rPr>
            </w:pPr>
            <w:r w:rsidRPr="00831871">
              <w:rPr>
                <w:szCs w:val="22"/>
              </w:rPr>
              <w:t>0</w:t>
            </w:r>
            <w:r>
              <w:rPr>
                <w:szCs w:val="22"/>
              </w:rPr>
              <w:t>,7</w:t>
            </w:r>
          </w:p>
        </w:tc>
      </w:tr>
      <w:tr w:rsidR="001A4574" w:rsidRPr="003A5FBA" w:rsidTr="001A4574">
        <w:tc>
          <w:tcPr>
            <w:tcW w:w="443" w:type="pct"/>
            <w:tcBorders>
              <w:top w:val="single" w:sz="4" w:space="0" w:color="000000"/>
              <w:bottom w:val="single" w:sz="4" w:space="0" w:color="000000"/>
            </w:tcBorders>
            <w:vAlign w:val="center"/>
          </w:tcPr>
          <w:p w:rsidR="001A4574" w:rsidRPr="00DF40E1" w:rsidRDefault="001A4574" w:rsidP="001A4574">
            <w:pPr>
              <w:pStyle w:val="af0"/>
              <w:jc w:val="center"/>
              <w:rPr>
                <w:szCs w:val="22"/>
              </w:rPr>
            </w:pPr>
            <w:r w:rsidRPr="00DF40E1">
              <w:rPr>
                <w:szCs w:val="22"/>
              </w:rPr>
              <w:t>2.3</w:t>
            </w:r>
          </w:p>
        </w:tc>
        <w:tc>
          <w:tcPr>
            <w:tcW w:w="3650" w:type="pct"/>
            <w:vAlign w:val="center"/>
          </w:tcPr>
          <w:p w:rsidR="001A4574" w:rsidRPr="00BD5302" w:rsidRDefault="001A4574" w:rsidP="001A4574">
            <w:pPr>
              <w:pStyle w:val="af0"/>
              <w:rPr>
                <w:szCs w:val="22"/>
              </w:rPr>
            </w:pPr>
            <w:r w:rsidRPr="00012D7C">
              <w:rPr>
                <w:szCs w:val="22"/>
              </w:rPr>
              <w:t>Зона детских дошкольных учреждений, общеобразовательных школьных и внешкольных учреждений</w:t>
            </w:r>
            <w:r w:rsidRPr="00BD5302">
              <w:rPr>
                <w:szCs w:val="22"/>
              </w:rPr>
              <w:t>;</w:t>
            </w:r>
          </w:p>
        </w:tc>
        <w:tc>
          <w:tcPr>
            <w:tcW w:w="907" w:type="pct"/>
            <w:vAlign w:val="center"/>
          </w:tcPr>
          <w:p w:rsidR="001A4574" w:rsidRPr="002E179A" w:rsidRDefault="001A4574" w:rsidP="001A4574">
            <w:pPr>
              <w:pStyle w:val="af0"/>
              <w:jc w:val="center"/>
              <w:rPr>
                <w:szCs w:val="22"/>
                <w:u w:val="single"/>
              </w:rPr>
            </w:pPr>
            <w:r w:rsidRPr="002E179A">
              <w:rPr>
                <w:szCs w:val="22"/>
                <w:u w:val="single"/>
              </w:rPr>
              <w:t>1,5</w:t>
            </w:r>
          </w:p>
          <w:p w:rsidR="001A4574" w:rsidRPr="00E817EC" w:rsidRDefault="001A4574" w:rsidP="001A4574">
            <w:pPr>
              <w:pStyle w:val="af0"/>
              <w:jc w:val="center"/>
              <w:rPr>
                <w:szCs w:val="22"/>
                <w:highlight w:val="yellow"/>
                <w:u w:val="single"/>
              </w:rPr>
            </w:pPr>
            <w:r>
              <w:rPr>
                <w:szCs w:val="22"/>
              </w:rPr>
              <w:t>1,0</w:t>
            </w:r>
          </w:p>
        </w:tc>
      </w:tr>
      <w:tr w:rsidR="001A4574" w:rsidRPr="003A5FBA" w:rsidTr="001A4574">
        <w:tc>
          <w:tcPr>
            <w:tcW w:w="443" w:type="pct"/>
            <w:vAlign w:val="center"/>
          </w:tcPr>
          <w:p w:rsidR="001A4574" w:rsidRPr="00D34555" w:rsidRDefault="001A4574" w:rsidP="001A4574">
            <w:pPr>
              <w:pStyle w:val="af0"/>
              <w:jc w:val="center"/>
              <w:rPr>
                <w:b/>
              </w:rPr>
            </w:pPr>
            <w:r w:rsidRPr="00D34555">
              <w:rPr>
                <w:b/>
              </w:rPr>
              <w:t>3</w:t>
            </w:r>
          </w:p>
        </w:tc>
        <w:tc>
          <w:tcPr>
            <w:tcW w:w="3650" w:type="pct"/>
            <w:vAlign w:val="center"/>
          </w:tcPr>
          <w:p w:rsidR="001A4574" w:rsidRPr="0010340F" w:rsidRDefault="001A4574" w:rsidP="001A4574">
            <w:pPr>
              <w:pStyle w:val="af0"/>
              <w:rPr>
                <w:b/>
                <w:i/>
              </w:rPr>
            </w:pPr>
            <w:r>
              <w:rPr>
                <w:b/>
                <w:i/>
              </w:rPr>
              <w:t xml:space="preserve">Зоны </w:t>
            </w:r>
            <w:r w:rsidRPr="0010340F">
              <w:rPr>
                <w:b/>
                <w:i/>
              </w:rPr>
              <w:t>сельскохозяйственного использования:</w:t>
            </w:r>
          </w:p>
        </w:tc>
        <w:tc>
          <w:tcPr>
            <w:tcW w:w="907" w:type="pct"/>
            <w:vAlign w:val="center"/>
          </w:tcPr>
          <w:p w:rsidR="001A4574" w:rsidRPr="00B97C3B" w:rsidRDefault="001A4574" w:rsidP="001A4574">
            <w:pPr>
              <w:pStyle w:val="af0"/>
              <w:jc w:val="center"/>
              <w:rPr>
                <w:b/>
                <w:u w:val="single"/>
              </w:rPr>
            </w:pPr>
            <w:r w:rsidRPr="00B97C3B">
              <w:rPr>
                <w:b/>
                <w:u w:val="single"/>
              </w:rPr>
              <w:t>6,4</w:t>
            </w:r>
          </w:p>
          <w:p w:rsidR="001A4574" w:rsidRPr="00E817EC" w:rsidRDefault="001A4574" w:rsidP="001A4574">
            <w:pPr>
              <w:pStyle w:val="af0"/>
              <w:jc w:val="center"/>
              <w:rPr>
                <w:highlight w:val="yellow"/>
                <w:u w:val="single"/>
              </w:rPr>
            </w:pPr>
            <w:r>
              <w:rPr>
                <w:b/>
              </w:rPr>
              <w:t>4,2</w:t>
            </w:r>
          </w:p>
        </w:tc>
      </w:tr>
      <w:tr w:rsidR="001A4574" w:rsidRPr="003A5FBA" w:rsidTr="001A4574">
        <w:tc>
          <w:tcPr>
            <w:tcW w:w="443" w:type="pct"/>
            <w:vAlign w:val="center"/>
          </w:tcPr>
          <w:p w:rsidR="001A4574" w:rsidRPr="0010340F" w:rsidRDefault="001A4574" w:rsidP="001A4574">
            <w:pPr>
              <w:pStyle w:val="af0"/>
              <w:jc w:val="center"/>
            </w:pPr>
            <w:r w:rsidRPr="0010340F">
              <w:t>3.1</w:t>
            </w:r>
          </w:p>
        </w:tc>
        <w:tc>
          <w:tcPr>
            <w:tcW w:w="3650" w:type="pct"/>
            <w:vAlign w:val="center"/>
          </w:tcPr>
          <w:p w:rsidR="001A4574" w:rsidRPr="0010340F" w:rsidRDefault="001A4574" w:rsidP="001A4574">
            <w:pPr>
              <w:pStyle w:val="af0"/>
            </w:pPr>
            <w:r w:rsidRPr="0010340F">
              <w:t>Зона сельскохозяйственных угодий</w:t>
            </w:r>
          </w:p>
        </w:tc>
        <w:tc>
          <w:tcPr>
            <w:tcW w:w="907" w:type="pct"/>
            <w:vAlign w:val="center"/>
          </w:tcPr>
          <w:p w:rsidR="001A4574" w:rsidRPr="002E179A" w:rsidRDefault="001A4574" w:rsidP="001A4574">
            <w:pPr>
              <w:pStyle w:val="af0"/>
              <w:jc w:val="center"/>
              <w:rPr>
                <w:u w:val="single"/>
              </w:rPr>
            </w:pPr>
            <w:r w:rsidRPr="002E179A">
              <w:rPr>
                <w:u w:val="single"/>
              </w:rPr>
              <w:t>3,8</w:t>
            </w:r>
          </w:p>
          <w:p w:rsidR="001A4574" w:rsidRPr="00E817EC" w:rsidRDefault="001A4574" w:rsidP="001A4574">
            <w:pPr>
              <w:pStyle w:val="af0"/>
              <w:jc w:val="center"/>
              <w:rPr>
                <w:highlight w:val="yellow"/>
                <w:u w:val="single"/>
              </w:rPr>
            </w:pPr>
            <w:r>
              <w:t>2,5</w:t>
            </w:r>
          </w:p>
        </w:tc>
      </w:tr>
      <w:tr w:rsidR="001A4574" w:rsidRPr="003A5FBA" w:rsidTr="001A4574">
        <w:tc>
          <w:tcPr>
            <w:tcW w:w="443" w:type="pct"/>
            <w:vAlign w:val="center"/>
          </w:tcPr>
          <w:p w:rsidR="001A4574" w:rsidRPr="0010340F" w:rsidRDefault="001A4574" w:rsidP="001A4574">
            <w:pPr>
              <w:pStyle w:val="af0"/>
              <w:jc w:val="center"/>
            </w:pPr>
            <w:r w:rsidRPr="0010340F">
              <w:t>3.2</w:t>
            </w:r>
          </w:p>
        </w:tc>
        <w:tc>
          <w:tcPr>
            <w:tcW w:w="3650" w:type="pct"/>
            <w:vAlign w:val="center"/>
          </w:tcPr>
          <w:p w:rsidR="001A4574" w:rsidRPr="0010340F" w:rsidRDefault="001A4574" w:rsidP="001A4574">
            <w:pPr>
              <w:pStyle w:val="af0"/>
            </w:pPr>
            <w:r w:rsidRPr="0010340F">
              <w:t>Зона сельскохозяйственных объектов</w:t>
            </w:r>
          </w:p>
        </w:tc>
        <w:tc>
          <w:tcPr>
            <w:tcW w:w="907" w:type="pct"/>
            <w:vAlign w:val="center"/>
          </w:tcPr>
          <w:p w:rsidR="001A4574" w:rsidRPr="002E179A" w:rsidRDefault="001A4574" w:rsidP="001A4574">
            <w:pPr>
              <w:pStyle w:val="af0"/>
              <w:jc w:val="center"/>
              <w:rPr>
                <w:i/>
                <w:u w:val="single"/>
              </w:rPr>
            </w:pPr>
            <w:r w:rsidRPr="002E179A">
              <w:rPr>
                <w:i/>
                <w:u w:val="single"/>
              </w:rPr>
              <w:t>2,6</w:t>
            </w:r>
          </w:p>
          <w:p w:rsidR="001A4574" w:rsidRPr="00E817EC" w:rsidRDefault="001A4574" w:rsidP="001A4574">
            <w:pPr>
              <w:pStyle w:val="af0"/>
              <w:jc w:val="center"/>
              <w:rPr>
                <w:i/>
                <w:highlight w:val="yellow"/>
              </w:rPr>
            </w:pPr>
            <w:r>
              <w:rPr>
                <w:i/>
              </w:rPr>
              <w:t>1,7</w:t>
            </w:r>
          </w:p>
        </w:tc>
      </w:tr>
      <w:tr w:rsidR="001A4574" w:rsidRPr="003A5FBA" w:rsidTr="001A4574">
        <w:tc>
          <w:tcPr>
            <w:tcW w:w="443" w:type="pct"/>
            <w:vAlign w:val="center"/>
          </w:tcPr>
          <w:p w:rsidR="001A4574" w:rsidRPr="005149D4" w:rsidRDefault="001A4574" w:rsidP="001A4574">
            <w:pPr>
              <w:pStyle w:val="af0"/>
              <w:jc w:val="center"/>
              <w:rPr>
                <w:b/>
                <w:szCs w:val="22"/>
              </w:rPr>
            </w:pPr>
            <w:r w:rsidRPr="005149D4">
              <w:rPr>
                <w:b/>
                <w:szCs w:val="22"/>
              </w:rPr>
              <w:t>4</w:t>
            </w:r>
          </w:p>
        </w:tc>
        <w:tc>
          <w:tcPr>
            <w:tcW w:w="3650" w:type="pct"/>
            <w:vAlign w:val="center"/>
          </w:tcPr>
          <w:p w:rsidR="001A4574" w:rsidRPr="00F1187A" w:rsidRDefault="001A4574" w:rsidP="001A4574">
            <w:pPr>
              <w:pStyle w:val="af0"/>
              <w:rPr>
                <w:b/>
                <w:i/>
                <w:szCs w:val="22"/>
              </w:rPr>
            </w:pPr>
            <w:r w:rsidRPr="00F1187A">
              <w:rPr>
                <w:b/>
                <w:i/>
                <w:szCs w:val="22"/>
              </w:rPr>
              <w:t>Зоны инженерной инфраструктуры</w:t>
            </w:r>
          </w:p>
        </w:tc>
        <w:tc>
          <w:tcPr>
            <w:tcW w:w="907" w:type="pct"/>
            <w:vAlign w:val="center"/>
          </w:tcPr>
          <w:p w:rsidR="001A4574" w:rsidRPr="00831871" w:rsidRDefault="001A4574" w:rsidP="001A4574">
            <w:pPr>
              <w:pStyle w:val="af0"/>
              <w:jc w:val="center"/>
              <w:rPr>
                <w:b/>
                <w:i/>
                <w:szCs w:val="22"/>
                <w:u w:val="single"/>
              </w:rPr>
            </w:pPr>
            <w:r w:rsidRPr="00831871">
              <w:rPr>
                <w:b/>
                <w:i/>
                <w:szCs w:val="22"/>
                <w:u w:val="single"/>
              </w:rPr>
              <w:t>0,2</w:t>
            </w:r>
          </w:p>
          <w:p w:rsidR="001A4574" w:rsidRPr="00E817EC" w:rsidRDefault="001A4574" w:rsidP="001A4574">
            <w:pPr>
              <w:pStyle w:val="af0"/>
              <w:jc w:val="center"/>
              <w:rPr>
                <w:i/>
                <w:szCs w:val="22"/>
                <w:highlight w:val="yellow"/>
                <w:u w:val="single"/>
              </w:rPr>
            </w:pPr>
            <w:r>
              <w:rPr>
                <w:b/>
                <w:i/>
                <w:szCs w:val="22"/>
              </w:rPr>
              <w:t>0,1</w:t>
            </w:r>
          </w:p>
        </w:tc>
      </w:tr>
      <w:tr w:rsidR="001A4574" w:rsidRPr="003A5FBA" w:rsidTr="001A4574">
        <w:tc>
          <w:tcPr>
            <w:tcW w:w="443" w:type="pct"/>
            <w:vAlign w:val="center"/>
          </w:tcPr>
          <w:p w:rsidR="001A4574" w:rsidRPr="00F1187A" w:rsidRDefault="001A4574" w:rsidP="001A4574">
            <w:pPr>
              <w:pStyle w:val="af0"/>
              <w:jc w:val="center"/>
              <w:rPr>
                <w:b/>
                <w:szCs w:val="22"/>
              </w:rPr>
            </w:pPr>
            <w:r w:rsidRPr="00F1187A">
              <w:rPr>
                <w:b/>
                <w:szCs w:val="22"/>
              </w:rPr>
              <w:t>5</w:t>
            </w:r>
          </w:p>
        </w:tc>
        <w:tc>
          <w:tcPr>
            <w:tcW w:w="3650" w:type="pct"/>
            <w:vAlign w:val="center"/>
          </w:tcPr>
          <w:p w:rsidR="001A4574" w:rsidRPr="00F1187A" w:rsidRDefault="001A4574" w:rsidP="001A4574">
            <w:pPr>
              <w:pStyle w:val="af0"/>
              <w:rPr>
                <w:b/>
                <w:i/>
                <w:szCs w:val="22"/>
              </w:rPr>
            </w:pPr>
            <w:r w:rsidRPr="00F1187A">
              <w:rPr>
                <w:b/>
                <w:i/>
                <w:szCs w:val="22"/>
              </w:rPr>
              <w:t>Зона общего пользования</w:t>
            </w:r>
          </w:p>
        </w:tc>
        <w:tc>
          <w:tcPr>
            <w:tcW w:w="907" w:type="pct"/>
            <w:vAlign w:val="center"/>
          </w:tcPr>
          <w:p w:rsidR="001A4574" w:rsidRPr="00B97C3B" w:rsidRDefault="001A4574" w:rsidP="001A4574">
            <w:pPr>
              <w:pStyle w:val="af0"/>
              <w:jc w:val="center"/>
              <w:rPr>
                <w:b/>
                <w:i/>
                <w:szCs w:val="22"/>
                <w:u w:val="single"/>
              </w:rPr>
            </w:pPr>
            <w:r w:rsidRPr="00B97C3B">
              <w:rPr>
                <w:b/>
                <w:i/>
                <w:szCs w:val="22"/>
                <w:u w:val="single"/>
              </w:rPr>
              <w:t>51,6</w:t>
            </w:r>
          </w:p>
          <w:p w:rsidR="001A4574" w:rsidRPr="00E817EC" w:rsidRDefault="001A4574" w:rsidP="001A4574">
            <w:pPr>
              <w:pStyle w:val="af0"/>
              <w:jc w:val="center"/>
              <w:rPr>
                <w:i/>
                <w:szCs w:val="22"/>
                <w:highlight w:val="yellow"/>
                <w:u w:val="single"/>
              </w:rPr>
            </w:pPr>
            <w:r>
              <w:rPr>
                <w:b/>
                <w:i/>
                <w:szCs w:val="22"/>
              </w:rPr>
              <w:t>34,2</w:t>
            </w:r>
          </w:p>
        </w:tc>
      </w:tr>
      <w:tr w:rsidR="001A4574" w:rsidRPr="003A5FBA" w:rsidTr="001A4574">
        <w:tc>
          <w:tcPr>
            <w:tcW w:w="443" w:type="pct"/>
            <w:vAlign w:val="center"/>
          </w:tcPr>
          <w:p w:rsidR="001A4574" w:rsidRPr="002F2DE9" w:rsidRDefault="001A4574" w:rsidP="001A4574">
            <w:pPr>
              <w:pStyle w:val="af0"/>
              <w:jc w:val="center"/>
              <w:rPr>
                <w:szCs w:val="22"/>
              </w:rPr>
            </w:pPr>
          </w:p>
        </w:tc>
        <w:tc>
          <w:tcPr>
            <w:tcW w:w="3650" w:type="pct"/>
            <w:vAlign w:val="center"/>
          </w:tcPr>
          <w:p w:rsidR="001A4574" w:rsidRPr="00BD5302" w:rsidRDefault="001A4574" w:rsidP="001A4574">
            <w:pPr>
              <w:pStyle w:val="af0"/>
              <w:rPr>
                <w:szCs w:val="22"/>
              </w:rPr>
            </w:pPr>
            <w:r w:rsidRPr="00BD5302">
              <w:rPr>
                <w:szCs w:val="22"/>
              </w:rPr>
              <w:t>- озеленение общего пользования;</w:t>
            </w:r>
          </w:p>
        </w:tc>
        <w:tc>
          <w:tcPr>
            <w:tcW w:w="907" w:type="pct"/>
            <w:vAlign w:val="center"/>
          </w:tcPr>
          <w:p w:rsidR="001A4574" w:rsidRPr="00B97C3B" w:rsidRDefault="001A4574" w:rsidP="001A4574">
            <w:pPr>
              <w:pStyle w:val="af0"/>
              <w:jc w:val="center"/>
              <w:rPr>
                <w:szCs w:val="22"/>
                <w:u w:val="single"/>
              </w:rPr>
            </w:pPr>
            <w:r w:rsidRPr="00B97C3B">
              <w:rPr>
                <w:szCs w:val="22"/>
                <w:u w:val="single"/>
              </w:rPr>
              <w:t>5,9</w:t>
            </w:r>
          </w:p>
          <w:p w:rsidR="001A4574" w:rsidRPr="00E817EC" w:rsidRDefault="001A4574" w:rsidP="001A4574">
            <w:pPr>
              <w:pStyle w:val="af0"/>
              <w:jc w:val="center"/>
              <w:rPr>
                <w:i/>
                <w:szCs w:val="22"/>
                <w:highlight w:val="yellow"/>
                <w:u w:val="single"/>
              </w:rPr>
            </w:pPr>
            <w:r>
              <w:rPr>
                <w:szCs w:val="22"/>
              </w:rPr>
              <w:lastRenderedPageBreak/>
              <w:t>3,9</w:t>
            </w:r>
          </w:p>
        </w:tc>
      </w:tr>
      <w:tr w:rsidR="001A4574" w:rsidRPr="003A5FBA" w:rsidTr="001A4574">
        <w:trPr>
          <w:trHeight w:val="419"/>
        </w:trPr>
        <w:tc>
          <w:tcPr>
            <w:tcW w:w="443" w:type="pct"/>
            <w:vAlign w:val="center"/>
          </w:tcPr>
          <w:p w:rsidR="001A4574" w:rsidRPr="002F2DE9" w:rsidRDefault="001A4574" w:rsidP="001A4574">
            <w:pPr>
              <w:pStyle w:val="af0"/>
              <w:jc w:val="center"/>
              <w:rPr>
                <w:szCs w:val="22"/>
              </w:rPr>
            </w:pPr>
          </w:p>
        </w:tc>
        <w:tc>
          <w:tcPr>
            <w:tcW w:w="3650" w:type="pct"/>
            <w:vAlign w:val="center"/>
          </w:tcPr>
          <w:p w:rsidR="001A4574" w:rsidRPr="00BD5302" w:rsidRDefault="001A4574" w:rsidP="001A4574">
            <w:pPr>
              <w:pStyle w:val="af0"/>
              <w:rPr>
                <w:szCs w:val="22"/>
              </w:rPr>
            </w:pPr>
            <w:r w:rsidRPr="00BD5302">
              <w:rPr>
                <w:szCs w:val="22"/>
              </w:rPr>
              <w:t>- улицы, дороги.</w:t>
            </w:r>
          </w:p>
        </w:tc>
        <w:tc>
          <w:tcPr>
            <w:tcW w:w="907" w:type="pct"/>
            <w:vAlign w:val="center"/>
          </w:tcPr>
          <w:p w:rsidR="001A4574" w:rsidRPr="00831871" w:rsidRDefault="001A4574" w:rsidP="001A4574">
            <w:pPr>
              <w:pStyle w:val="af0"/>
              <w:jc w:val="center"/>
              <w:rPr>
                <w:szCs w:val="22"/>
                <w:u w:val="single"/>
              </w:rPr>
            </w:pPr>
            <w:r w:rsidRPr="00831871">
              <w:rPr>
                <w:szCs w:val="22"/>
                <w:u w:val="single"/>
              </w:rPr>
              <w:t>45,7</w:t>
            </w:r>
          </w:p>
          <w:p w:rsidR="001A4574" w:rsidRPr="00E817EC" w:rsidRDefault="001A4574" w:rsidP="001A4574">
            <w:pPr>
              <w:pStyle w:val="af0"/>
              <w:jc w:val="center"/>
              <w:rPr>
                <w:i/>
                <w:szCs w:val="22"/>
                <w:highlight w:val="yellow"/>
                <w:u w:val="single"/>
              </w:rPr>
            </w:pPr>
            <w:r>
              <w:rPr>
                <w:szCs w:val="22"/>
              </w:rPr>
              <w:t>30,3</w:t>
            </w:r>
          </w:p>
        </w:tc>
      </w:tr>
    </w:tbl>
    <w:p w:rsidR="00A7289A" w:rsidRDefault="00A7289A" w:rsidP="00A7289A">
      <w:pPr>
        <w:pStyle w:val="20"/>
        <w:jc w:val="center"/>
      </w:pPr>
      <w:bookmarkStart w:id="4" w:name="_Toc392755649"/>
      <w:r w:rsidRPr="00035E42">
        <w:t>Расчет численности населения</w:t>
      </w:r>
      <w:bookmarkEnd w:id="3"/>
      <w:bookmarkEnd w:id="4"/>
    </w:p>
    <w:p w:rsidR="00A7289A" w:rsidRDefault="00A7289A" w:rsidP="00EA434E">
      <w:pPr>
        <w:pStyle w:val="ad"/>
      </w:pPr>
      <w:r w:rsidRPr="002E3CA3">
        <w:t xml:space="preserve">Численность населения, размещаемого в проекте, рассчитана, исходя из количества семей и среднего размера домохозяйства. Размер среднего домохозяйства принят в размере </w:t>
      </w:r>
      <w:r>
        <w:t>5,0</w:t>
      </w:r>
      <w:r w:rsidRPr="002E3CA3">
        <w:t xml:space="preserve"> чел/семью, в соответствии с </w:t>
      </w:r>
      <w:r>
        <w:t>заданием на проектирование.</w:t>
      </w:r>
      <w:r w:rsidR="00EA434E">
        <w:t xml:space="preserve"> </w:t>
      </w:r>
      <w:r w:rsidRPr="002E3CA3">
        <w:t xml:space="preserve">Таким образом, численность населения, размещаемого в проекте, составляет </w:t>
      </w:r>
      <w:r>
        <w:t>28</w:t>
      </w:r>
      <w:r w:rsidR="001A4574">
        <w:t>2</w:t>
      </w:r>
      <w:r>
        <w:t>5</w:t>
      </w:r>
      <w:r w:rsidRPr="002E3CA3">
        <w:t xml:space="preserve"> человек</w:t>
      </w:r>
      <w:r>
        <w:t>а</w:t>
      </w:r>
      <w:r w:rsidRPr="002E3CA3">
        <w:t xml:space="preserve">. </w:t>
      </w:r>
    </w:p>
    <w:p w:rsidR="00A7289A" w:rsidRPr="004B281C" w:rsidRDefault="00A7289A" w:rsidP="00A7289A">
      <w:pPr>
        <w:pStyle w:val="20"/>
        <w:jc w:val="center"/>
      </w:pPr>
      <w:bookmarkStart w:id="5" w:name="_Toc392755650"/>
      <w:r w:rsidRPr="004B281C">
        <w:t>Жилищное строительство</w:t>
      </w:r>
      <w:bookmarkEnd w:id="5"/>
    </w:p>
    <w:p w:rsidR="00A7289A" w:rsidRDefault="00A7289A" w:rsidP="00A7289A">
      <w:pPr>
        <w:pStyle w:val="ad"/>
      </w:pPr>
      <w:r>
        <w:t>В соответствии с Генеральным планом города Березники, утвержденным Решением Березниковской городской Думы от 31.01.2006 г., на территории города запланировано довести к 2025 г. показатель обеспеченности общей площадью до размера не менее 26,0 м</w:t>
      </w:r>
      <w:r>
        <w:rPr>
          <w:vertAlign w:val="superscript"/>
        </w:rPr>
        <w:t>2</w:t>
      </w:r>
      <w:r>
        <w:t>/человека.</w:t>
      </w:r>
    </w:p>
    <w:p w:rsidR="001A4574" w:rsidRDefault="001A4574" w:rsidP="001A4574">
      <w:pPr>
        <w:pStyle w:val="ad"/>
      </w:pPr>
      <w:r>
        <w:t>Общая площадь жилого фонда, размещаемого в проекте, составляет 73235,1 м</w:t>
      </w:r>
      <w:r>
        <w:rPr>
          <w:vertAlign w:val="superscript"/>
        </w:rPr>
        <w:t>2</w:t>
      </w:r>
      <w:r>
        <w:t>, в том числе:</w:t>
      </w:r>
    </w:p>
    <w:p w:rsidR="001A4574" w:rsidRPr="00472F83" w:rsidRDefault="001A4574" w:rsidP="001A4574">
      <w:pPr>
        <w:pStyle w:val="ad"/>
        <w:numPr>
          <w:ilvl w:val="0"/>
          <w:numId w:val="11"/>
        </w:numPr>
      </w:pPr>
      <w:r w:rsidRPr="00472F83">
        <w:t>проектируема</w:t>
      </w:r>
      <w:r>
        <w:t>я усадебная застройка – 71760,0 </w:t>
      </w:r>
      <w:r w:rsidRPr="00472F83">
        <w:t>м</w:t>
      </w:r>
      <w:r w:rsidRPr="00472F83">
        <w:rPr>
          <w:vertAlign w:val="superscript"/>
        </w:rPr>
        <w:t>2</w:t>
      </w:r>
      <w:r w:rsidRPr="00472F83">
        <w:t>;</w:t>
      </w:r>
    </w:p>
    <w:p w:rsidR="001A4574" w:rsidRPr="00472F83" w:rsidRDefault="001A4574" w:rsidP="001A4574">
      <w:pPr>
        <w:pStyle w:val="ad"/>
        <w:numPr>
          <w:ilvl w:val="0"/>
          <w:numId w:val="11"/>
        </w:numPr>
      </w:pPr>
      <w:r w:rsidRPr="00472F83">
        <w:t>рек</w:t>
      </w:r>
      <w:r>
        <w:t>онструируемая застройка – 1475,1 </w:t>
      </w:r>
      <w:r w:rsidRPr="00472F83">
        <w:t>м</w:t>
      </w:r>
      <w:r w:rsidRPr="00472F83">
        <w:rPr>
          <w:vertAlign w:val="superscript"/>
        </w:rPr>
        <w:t>2</w:t>
      </w:r>
      <w:r w:rsidRPr="00472F83">
        <w:t>.</w:t>
      </w:r>
    </w:p>
    <w:p w:rsidR="008D406A" w:rsidRDefault="008D406A" w:rsidP="008D406A">
      <w:pPr>
        <w:pStyle w:val="ad"/>
      </w:pPr>
      <w:r>
        <w:t>Проектом предлагается реконструировать существующий жилой фонд с целью повышения качества жизни жителей.</w:t>
      </w:r>
    </w:p>
    <w:p w:rsidR="008D406A" w:rsidRDefault="008D406A" w:rsidP="008D406A">
      <w:pPr>
        <w:spacing w:after="0"/>
        <w:ind w:firstLine="709"/>
        <w:jc w:val="both"/>
        <w:rPr>
          <w:rFonts w:ascii="Times New Roman" w:hAnsi="Times New Roman"/>
          <w:sz w:val="28"/>
          <w:szCs w:val="28"/>
        </w:rPr>
      </w:pPr>
      <w:r>
        <w:rPr>
          <w:rFonts w:ascii="Times New Roman" w:hAnsi="Times New Roman"/>
          <w:sz w:val="28"/>
          <w:szCs w:val="28"/>
        </w:rPr>
        <w:t>При условии выполнения задач, поставленных проектом планировки, средняя обеспеченность населения района Шарапы жилым фондом к 2025 году составит 26,0 м</w:t>
      </w:r>
      <w:r>
        <w:rPr>
          <w:rFonts w:ascii="Times New Roman" w:hAnsi="Times New Roman"/>
          <w:sz w:val="28"/>
          <w:szCs w:val="28"/>
          <w:vertAlign w:val="superscript"/>
        </w:rPr>
        <w:t>2</w:t>
      </w:r>
      <w:r>
        <w:rPr>
          <w:rFonts w:ascii="Times New Roman" w:hAnsi="Times New Roman"/>
          <w:sz w:val="28"/>
          <w:szCs w:val="28"/>
        </w:rPr>
        <w:t>/чел.</w:t>
      </w:r>
    </w:p>
    <w:p w:rsidR="008D406A" w:rsidRPr="00377910" w:rsidRDefault="008D406A" w:rsidP="00377910">
      <w:pPr>
        <w:pStyle w:val="20"/>
        <w:jc w:val="center"/>
      </w:pPr>
      <w:bookmarkStart w:id="6" w:name="_Toc392755651"/>
      <w:r w:rsidRPr="00377910">
        <w:t>Предложения по организации системы социального и культурно-бытового обслуживания населения</w:t>
      </w:r>
      <w:bookmarkEnd w:id="6"/>
    </w:p>
    <w:p w:rsidR="008D406A" w:rsidRDefault="008D406A" w:rsidP="008D406A">
      <w:pPr>
        <w:pStyle w:val="ad"/>
      </w:pPr>
      <w:r w:rsidRPr="008876AE">
        <w:t>Потребность в учреждениях социально</w:t>
      </w:r>
      <w:r>
        <w:t>го и культурно</w:t>
      </w:r>
      <w:r w:rsidRPr="008876AE">
        <w:t xml:space="preserve">-бытового обслуживания населения определена, исходя из прогнозируемой численности населения </w:t>
      </w:r>
      <w:r>
        <w:t>проектируемого района</w:t>
      </w:r>
      <w:r w:rsidRPr="008876AE">
        <w:t xml:space="preserve">. </w:t>
      </w:r>
      <w:r>
        <w:t xml:space="preserve">Расчет выполнен в соответствии с СП 42.13330.2011 (Приложение Ж). </w:t>
      </w:r>
    </w:p>
    <w:p w:rsidR="008D406A" w:rsidRDefault="00376B50" w:rsidP="008D406A">
      <w:pPr>
        <w:pStyle w:val="ad"/>
      </w:pPr>
      <w:r>
        <w:t>Предложения по размещению объектов социального и культурно-бытового обслуживания представлены в таблице </w:t>
      </w:r>
      <w:r w:rsidR="008D406A">
        <w:t xml:space="preserve"> </w:t>
      </w:r>
      <w:r w:rsidR="00AD4361">
        <w:t>2</w:t>
      </w:r>
      <w:r>
        <w:t>.</w:t>
      </w:r>
    </w:p>
    <w:p w:rsidR="00376B50" w:rsidRPr="00E60CF5" w:rsidRDefault="00376B50" w:rsidP="00376B50">
      <w:pPr>
        <w:pStyle w:val="aff7"/>
        <w:ind w:left="0"/>
      </w:pPr>
      <w:r w:rsidRPr="00E60CF5">
        <w:t>Предложения по размещению объектов социального и</w:t>
      </w:r>
      <w:r>
        <w:t xml:space="preserve"> </w:t>
      </w:r>
      <w:r w:rsidRPr="00E60CF5">
        <w:t>культурно-бытового обслуживания</w:t>
      </w:r>
    </w:p>
    <w:p w:rsidR="008D406A" w:rsidRPr="001150CC" w:rsidRDefault="008D406A" w:rsidP="008D406A">
      <w:pPr>
        <w:pStyle w:val="aff7"/>
        <w:ind w:left="0"/>
        <w:jc w:val="right"/>
        <w:rPr>
          <w:b w:val="0"/>
        </w:rPr>
      </w:pPr>
      <w:r w:rsidRPr="001150CC">
        <w:rPr>
          <w:b w:val="0"/>
        </w:rPr>
        <w:t xml:space="preserve">Таблица </w:t>
      </w:r>
      <w:r w:rsidR="00AD4361">
        <w:rPr>
          <w:b w:val="0"/>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3277"/>
        <w:gridCol w:w="1417"/>
        <w:gridCol w:w="4217"/>
      </w:tblGrid>
      <w:tr w:rsidR="00376B50" w:rsidRPr="001150CC" w:rsidTr="00376B50">
        <w:tc>
          <w:tcPr>
            <w:tcW w:w="0" w:type="auto"/>
            <w:vAlign w:val="center"/>
          </w:tcPr>
          <w:p w:rsidR="00376B50" w:rsidRPr="001150CC" w:rsidRDefault="00376B50" w:rsidP="00376B50">
            <w:pPr>
              <w:pStyle w:val="af0"/>
              <w:jc w:val="center"/>
              <w:rPr>
                <w:b/>
                <w:szCs w:val="22"/>
              </w:rPr>
            </w:pPr>
            <w:r w:rsidRPr="001150CC">
              <w:rPr>
                <w:b/>
                <w:szCs w:val="22"/>
              </w:rPr>
              <w:lastRenderedPageBreak/>
              <w:t>№ п/п</w:t>
            </w:r>
          </w:p>
        </w:tc>
        <w:tc>
          <w:tcPr>
            <w:tcW w:w="3277" w:type="dxa"/>
            <w:vAlign w:val="center"/>
          </w:tcPr>
          <w:p w:rsidR="00376B50" w:rsidRPr="001150CC" w:rsidRDefault="00376B50" w:rsidP="00376B50">
            <w:pPr>
              <w:pStyle w:val="af0"/>
              <w:jc w:val="center"/>
              <w:rPr>
                <w:b/>
                <w:szCs w:val="22"/>
              </w:rPr>
            </w:pPr>
            <w:r w:rsidRPr="001150CC">
              <w:rPr>
                <w:b/>
                <w:szCs w:val="22"/>
              </w:rPr>
              <w:t>Наименование</w:t>
            </w:r>
            <w:r>
              <w:rPr>
                <w:b/>
                <w:szCs w:val="22"/>
              </w:rPr>
              <w:t xml:space="preserve"> </w:t>
            </w:r>
            <w:r w:rsidRPr="001150CC">
              <w:rPr>
                <w:b/>
                <w:szCs w:val="22"/>
              </w:rPr>
              <w:t>объекта</w:t>
            </w:r>
          </w:p>
        </w:tc>
        <w:tc>
          <w:tcPr>
            <w:tcW w:w="1417" w:type="dxa"/>
            <w:vAlign w:val="center"/>
          </w:tcPr>
          <w:p w:rsidR="00376B50" w:rsidRPr="001150CC" w:rsidRDefault="00376B50" w:rsidP="00376B50">
            <w:pPr>
              <w:pStyle w:val="af0"/>
              <w:jc w:val="center"/>
              <w:rPr>
                <w:b/>
                <w:szCs w:val="22"/>
              </w:rPr>
            </w:pPr>
            <w:r w:rsidRPr="001150CC">
              <w:rPr>
                <w:b/>
                <w:szCs w:val="22"/>
              </w:rPr>
              <w:t>Количество</w:t>
            </w:r>
          </w:p>
        </w:tc>
        <w:tc>
          <w:tcPr>
            <w:tcW w:w="4217" w:type="dxa"/>
            <w:vAlign w:val="center"/>
          </w:tcPr>
          <w:p w:rsidR="00376B50" w:rsidRPr="001150CC" w:rsidRDefault="00376B50" w:rsidP="00376B50">
            <w:pPr>
              <w:pStyle w:val="af0"/>
              <w:jc w:val="center"/>
              <w:rPr>
                <w:b/>
                <w:szCs w:val="22"/>
              </w:rPr>
            </w:pPr>
            <w:r w:rsidRPr="001150CC">
              <w:rPr>
                <w:b/>
                <w:szCs w:val="22"/>
              </w:rPr>
              <w:t>Место размещения</w:t>
            </w:r>
          </w:p>
        </w:tc>
      </w:tr>
      <w:tr w:rsidR="00376B50" w:rsidRPr="001150CC" w:rsidTr="00376B50">
        <w:trPr>
          <w:trHeight w:val="467"/>
        </w:trPr>
        <w:tc>
          <w:tcPr>
            <w:tcW w:w="0" w:type="auto"/>
            <w:vAlign w:val="center"/>
          </w:tcPr>
          <w:p w:rsidR="00376B50" w:rsidRPr="001150CC" w:rsidRDefault="00376B50" w:rsidP="00376B50">
            <w:pPr>
              <w:pStyle w:val="af0"/>
              <w:jc w:val="center"/>
              <w:rPr>
                <w:szCs w:val="22"/>
              </w:rPr>
            </w:pPr>
            <w:r w:rsidRPr="001150CC">
              <w:rPr>
                <w:szCs w:val="22"/>
              </w:rPr>
              <w:t>1</w:t>
            </w:r>
          </w:p>
        </w:tc>
        <w:tc>
          <w:tcPr>
            <w:tcW w:w="3277" w:type="dxa"/>
            <w:vAlign w:val="center"/>
          </w:tcPr>
          <w:p w:rsidR="00376B50" w:rsidRPr="001150CC" w:rsidRDefault="00376B50" w:rsidP="00376B50">
            <w:pPr>
              <w:pStyle w:val="af0"/>
              <w:rPr>
                <w:szCs w:val="22"/>
              </w:rPr>
            </w:pPr>
            <w:r w:rsidRPr="001150CC">
              <w:rPr>
                <w:szCs w:val="22"/>
              </w:rPr>
              <w:t>Дошкольное образовательное учреждение, мест</w:t>
            </w:r>
          </w:p>
        </w:tc>
        <w:tc>
          <w:tcPr>
            <w:tcW w:w="1417" w:type="dxa"/>
            <w:vAlign w:val="center"/>
          </w:tcPr>
          <w:p w:rsidR="00376B50" w:rsidRPr="001150CC" w:rsidRDefault="00376B50" w:rsidP="00376B50">
            <w:pPr>
              <w:pStyle w:val="af0"/>
              <w:jc w:val="center"/>
              <w:rPr>
                <w:szCs w:val="22"/>
              </w:rPr>
            </w:pPr>
            <w:r>
              <w:rPr>
                <w:szCs w:val="22"/>
              </w:rPr>
              <w:t>2</w:t>
            </w:r>
            <w:r w:rsidRPr="001150CC">
              <w:rPr>
                <w:szCs w:val="22"/>
              </w:rPr>
              <w:t>х</w:t>
            </w:r>
            <w:r>
              <w:rPr>
                <w:szCs w:val="22"/>
              </w:rPr>
              <w:t>255</w:t>
            </w:r>
          </w:p>
        </w:tc>
        <w:tc>
          <w:tcPr>
            <w:tcW w:w="4217" w:type="dxa"/>
            <w:vAlign w:val="center"/>
          </w:tcPr>
          <w:p w:rsidR="00376B50" w:rsidRDefault="00376B50" w:rsidP="00376B50">
            <w:pPr>
              <w:pStyle w:val="af0"/>
              <w:ind w:left="53"/>
              <w:rPr>
                <w:szCs w:val="22"/>
              </w:rPr>
            </w:pPr>
            <w:r>
              <w:rPr>
                <w:szCs w:val="22"/>
              </w:rPr>
              <w:t>1. </w:t>
            </w:r>
            <w:r w:rsidRPr="001150CC">
              <w:rPr>
                <w:szCs w:val="22"/>
              </w:rPr>
              <w:t>Перекресток улиц Проектная </w:t>
            </w:r>
            <w:r>
              <w:rPr>
                <w:szCs w:val="22"/>
              </w:rPr>
              <w:t>1</w:t>
            </w:r>
            <w:r w:rsidRPr="001150CC">
              <w:rPr>
                <w:szCs w:val="22"/>
              </w:rPr>
              <w:t>7 и Проектная 1</w:t>
            </w:r>
            <w:r>
              <w:rPr>
                <w:szCs w:val="22"/>
              </w:rPr>
              <w:t>3;</w:t>
            </w:r>
          </w:p>
          <w:p w:rsidR="00376B50" w:rsidRPr="008D406A" w:rsidRDefault="00376B50" w:rsidP="00376B50">
            <w:pPr>
              <w:pStyle w:val="af0"/>
              <w:ind w:left="53"/>
              <w:rPr>
                <w:szCs w:val="22"/>
              </w:rPr>
            </w:pPr>
            <w:r>
              <w:rPr>
                <w:szCs w:val="22"/>
              </w:rPr>
              <w:t>2. </w:t>
            </w:r>
            <w:r w:rsidRPr="001150CC">
              <w:rPr>
                <w:szCs w:val="22"/>
              </w:rPr>
              <w:t>улиц</w:t>
            </w:r>
            <w:r>
              <w:rPr>
                <w:szCs w:val="22"/>
              </w:rPr>
              <w:t>а</w:t>
            </w:r>
            <w:r w:rsidRPr="001150CC">
              <w:rPr>
                <w:szCs w:val="22"/>
              </w:rPr>
              <w:t xml:space="preserve"> Проектная </w:t>
            </w:r>
            <w:r>
              <w:rPr>
                <w:szCs w:val="22"/>
              </w:rPr>
              <w:t>25.</w:t>
            </w:r>
          </w:p>
        </w:tc>
      </w:tr>
      <w:tr w:rsidR="00376B50" w:rsidRPr="001150CC" w:rsidTr="00376B50">
        <w:tc>
          <w:tcPr>
            <w:tcW w:w="0" w:type="auto"/>
            <w:vAlign w:val="center"/>
          </w:tcPr>
          <w:p w:rsidR="00376B50" w:rsidRPr="001150CC" w:rsidRDefault="00376B50" w:rsidP="00376B50">
            <w:pPr>
              <w:pStyle w:val="af0"/>
              <w:jc w:val="center"/>
              <w:rPr>
                <w:szCs w:val="22"/>
              </w:rPr>
            </w:pPr>
            <w:r w:rsidRPr="001150CC">
              <w:rPr>
                <w:szCs w:val="22"/>
              </w:rPr>
              <w:t>2</w:t>
            </w:r>
          </w:p>
        </w:tc>
        <w:tc>
          <w:tcPr>
            <w:tcW w:w="3277" w:type="dxa"/>
            <w:vAlign w:val="center"/>
          </w:tcPr>
          <w:p w:rsidR="00376B50" w:rsidRPr="001150CC" w:rsidRDefault="00376B50" w:rsidP="00376B50">
            <w:pPr>
              <w:pStyle w:val="af0"/>
              <w:rPr>
                <w:szCs w:val="22"/>
              </w:rPr>
            </w:pPr>
            <w:r w:rsidRPr="001150CC">
              <w:rPr>
                <w:szCs w:val="22"/>
              </w:rPr>
              <w:t>Магазин смешанных товаров, м</w:t>
            </w:r>
            <w:r w:rsidRPr="001150CC">
              <w:rPr>
                <w:szCs w:val="22"/>
                <w:vertAlign w:val="superscript"/>
              </w:rPr>
              <w:t>2</w:t>
            </w:r>
            <w:r w:rsidRPr="001150CC">
              <w:rPr>
                <w:szCs w:val="22"/>
              </w:rPr>
              <w:t xml:space="preserve"> торговой площади</w:t>
            </w:r>
          </w:p>
        </w:tc>
        <w:tc>
          <w:tcPr>
            <w:tcW w:w="1417" w:type="dxa"/>
            <w:vAlign w:val="center"/>
          </w:tcPr>
          <w:p w:rsidR="00376B50" w:rsidRPr="001150CC" w:rsidRDefault="00376B50" w:rsidP="00376B50">
            <w:pPr>
              <w:pStyle w:val="af0"/>
              <w:jc w:val="center"/>
              <w:rPr>
                <w:szCs w:val="22"/>
              </w:rPr>
            </w:pPr>
            <w:r>
              <w:rPr>
                <w:szCs w:val="22"/>
              </w:rPr>
              <w:t>3</w:t>
            </w:r>
            <w:r w:rsidRPr="001150CC">
              <w:rPr>
                <w:szCs w:val="22"/>
              </w:rPr>
              <w:t>х</w:t>
            </w:r>
            <w:r>
              <w:rPr>
                <w:szCs w:val="22"/>
              </w:rPr>
              <w:t>94,2</w:t>
            </w:r>
          </w:p>
        </w:tc>
        <w:tc>
          <w:tcPr>
            <w:tcW w:w="4217" w:type="dxa"/>
            <w:vAlign w:val="center"/>
          </w:tcPr>
          <w:p w:rsidR="00376B50" w:rsidRDefault="00376B50" w:rsidP="00376B50">
            <w:pPr>
              <w:pStyle w:val="af0"/>
              <w:rPr>
                <w:szCs w:val="22"/>
              </w:rPr>
            </w:pPr>
            <w:r>
              <w:rPr>
                <w:szCs w:val="22"/>
              </w:rPr>
              <w:t>1. </w:t>
            </w:r>
            <w:r w:rsidRPr="001150CC">
              <w:rPr>
                <w:szCs w:val="22"/>
              </w:rPr>
              <w:t>Перекресток улиц Проектная 7 и Проектная </w:t>
            </w:r>
            <w:r>
              <w:rPr>
                <w:szCs w:val="22"/>
              </w:rPr>
              <w:t>20;</w:t>
            </w:r>
          </w:p>
          <w:p w:rsidR="00376B50" w:rsidRDefault="00376B50" w:rsidP="00376B50">
            <w:pPr>
              <w:pStyle w:val="ad"/>
              <w:spacing w:before="0"/>
              <w:ind w:firstLine="0"/>
              <w:rPr>
                <w:sz w:val="22"/>
                <w:lang w:eastAsia="ru-RU"/>
              </w:rPr>
            </w:pPr>
            <w:r>
              <w:rPr>
                <w:sz w:val="22"/>
                <w:lang w:eastAsia="ru-RU"/>
              </w:rPr>
              <w:t>2. </w:t>
            </w:r>
            <w:r w:rsidRPr="00301C12">
              <w:rPr>
                <w:sz w:val="22"/>
                <w:lang w:eastAsia="ru-RU"/>
              </w:rPr>
              <w:t>Перекресток улиц Проектная</w:t>
            </w:r>
            <w:r>
              <w:rPr>
                <w:sz w:val="22"/>
                <w:lang w:eastAsia="ru-RU"/>
              </w:rPr>
              <w:t> 11</w:t>
            </w:r>
            <w:r w:rsidRPr="00301C12">
              <w:rPr>
                <w:sz w:val="22"/>
                <w:lang w:eastAsia="ru-RU"/>
              </w:rPr>
              <w:t xml:space="preserve"> и Проектная</w:t>
            </w:r>
            <w:r>
              <w:rPr>
                <w:sz w:val="22"/>
                <w:lang w:eastAsia="ru-RU"/>
              </w:rPr>
              <w:t> 14;</w:t>
            </w:r>
          </w:p>
          <w:p w:rsidR="00376B50" w:rsidRPr="00301C12" w:rsidRDefault="00376B50" w:rsidP="00376B50">
            <w:pPr>
              <w:pStyle w:val="ad"/>
              <w:spacing w:before="0"/>
              <w:ind w:firstLine="0"/>
              <w:rPr>
                <w:sz w:val="22"/>
                <w:lang w:eastAsia="ru-RU"/>
              </w:rPr>
            </w:pPr>
            <w:r>
              <w:rPr>
                <w:sz w:val="22"/>
                <w:lang w:eastAsia="ru-RU"/>
              </w:rPr>
              <w:t>3. Перекресток улиц Проектная 33 и Проектная 36</w:t>
            </w:r>
          </w:p>
        </w:tc>
      </w:tr>
      <w:tr w:rsidR="00376B50" w:rsidRPr="001150CC" w:rsidTr="00376B50">
        <w:tc>
          <w:tcPr>
            <w:tcW w:w="0" w:type="auto"/>
            <w:vAlign w:val="center"/>
          </w:tcPr>
          <w:p w:rsidR="00376B50" w:rsidRPr="001150CC" w:rsidRDefault="00376B50" w:rsidP="00376B50">
            <w:pPr>
              <w:pStyle w:val="af0"/>
              <w:jc w:val="center"/>
              <w:rPr>
                <w:szCs w:val="22"/>
              </w:rPr>
            </w:pPr>
            <w:r>
              <w:rPr>
                <w:szCs w:val="22"/>
              </w:rPr>
              <w:t>3</w:t>
            </w:r>
          </w:p>
        </w:tc>
        <w:tc>
          <w:tcPr>
            <w:tcW w:w="3277" w:type="dxa"/>
            <w:vAlign w:val="center"/>
          </w:tcPr>
          <w:p w:rsidR="00376B50" w:rsidRPr="001150CC" w:rsidRDefault="00376B50" w:rsidP="00376B50">
            <w:pPr>
              <w:pStyle w:val="af0"/>
              <w:rPr>
                <w:szCs w:val="22"/>
              </w:rPr>
            </w:pPr>
            <w:r>
              <w:rPr>
                <w:szCs w:val="22"/>
              </w:rPr>
              <w:t>Аптека</w:t>
            </w:r>
          </w:p>
        </w:tc>
        <w:tc>
          <w:tcPr>
            <w:tcW w:w="1417" w:type="dxa"/>
            <w:vAlign w:val="center"/>
          </w:tcPr>
          <w:p w:rsidR="00376B50" w:rsidRDefault="00376B50" w:rsidP="00376B50">
            <w:pPr>
              <w:pStyle w:val="af0"/>
              <w:jc w:val="center"/>
              <w:rPr>
                <w:szCs w:val="22"/>
              </w:rPr>
            </w:pPr>
            <w:r>
              <w:rPr>
                <w:szCs w:val="22"/>
              </w:rPr>
              <w:t>1</w:t>
            </w:r>
            <w:r w:rsidRPr="001150CC">
              <w:rPr>
                <w:szCs w:val="22"/>
              </w:rPr>
              <w:t>х</w:t>
            </w:r>
            <w:r>
              <w:rPr>
                <w:szCs w:val="22"/>
              </w:rPr>
              <w:t>1</w:t>
            </w:r>
          </w:p>
        </w:tc>
        <w:tc>
          <w:tcPr>
            <w:tcW w:w="4217" w:type="dxa"/>
            <w:vAlign w:val="center"/>
          </w:tcPr>
          <w:p w:rsidR="00376B50" w:rsidRPr="001150CC" w:rsidRDefault="00376B50" w:rsidP="00376B50">
            <w:pPr>
              <w:pStyle w:val="af0"/>
              <w:rPr>
                <w:szCs w:val="22"/>
              </w:rPr>
            </w:pPr>
            <w:r w:rsidRPr="001150CC">
              <w:rPr>
                <w:szCs w:val="22"/>
              </w:rPr>
              <w:t>Перекресток улиц Проектная </w:t>
            </w:r>
            <w:r>
              <w:rPr>
                <w:szCs w:val="22"/>
              </w:rPr>
              <w:t>4</w:t>
            </w:r>
            <w:r w:rsidRPr="001150CC">
              <w:rPr>
                <w:szCs w:val="22"/>
              </w:rPr>
              <w:t>и Проектная </w:t>
            </w:r>
            <w:r>
              <w:rPr>
                <w:szCs w:val="22"/>
              </w:rPr>
              <w:t>24</w:t>
            </w:r>
          </w:p>
        </w:tc>
      </w:tr>
      <w:tr w:rsidR="00376B50" w:rsidRPr="001150CC" w:rsidTr="00376B50">
        <w:tc>
          <w:tcPr>
            <w:tcW w:w="0" w:type="auto"/>
            <w:vAlign w:val="center"/>
          </w:tcPr>
          <w:p w:rsidR="00376B50" w:rsidRDefault="00376B50" w:rsidP="00376B50">
            <w:pPr>
              <w:pStyle w:val="af0"/>
              <w:jc w:val="center"/>
              <w:rPr>
                <w:szCs w:val="22"/>
              </w:rPr>
            </w:pPr>
            <w:r>
              <w:rPr>
                <w:szCs w:val="22"/>
              </w:rPr>
              <w:t>4</w:t>
            </w:r>
          </w:p>
        </w:tc>
        <w:tc>
          <w:tcPr>
            <w:tcW w:w="3277" w:type="dxa"/>
            <w:vAlign w:val="center"/>
          </w:tcPr>
          <w:p w:rsidR="00376B50" w:rsidRPr="003605A3" w:rsidRDefault="00376B50" w:rsidP="00376B50">
            <w:pPr>
              <w:pStyle w:val="af0"/>
              <w:rPr>
                <w:szCs w:val="22"/>
              </w:rPr>
            </w:pPr>
            <w:r>
              <w:rPr>
                <w:szCs w:val="22"/>
              </w:rPr>
              <w:t>Помещения для физкультурно-оздоровительных занятий, м</w:t>
            </w:r>
            <w:r>
              <w:rPr>
                <w:szCs w:val="22"/>
                <w:vertAlign w:val="superscript"/>
              </w:rPr>
              <w:t>2</w:t>
            </w:r>
          </w:p>
        </w:tc>
        <w:tc>
          <w:tcPr>
            <w:tcW w:w="1417" w:type="dxa"/>
            <w:vAlign w:val="center"/>
          </w:tcPr>
          <w:p w:rsidR="00376B50" w:rsidRDefault="00376B50" w:rsidP="00376B50">
            <w:pPr>
              <w:pStyle w:val="af0"/>
              <w:jc w:val="center"/>
              <w:rPr>
                <w:szCs w:val="22"/>
              </w:rPr>
            </w:pPr>
            <w:r>
              <w:rPr>
                <w:szCs w:val="22"/>
              </w:rPr>
              <w:t>1</w:t>
            </w:r>
            <w:r w:rsidRPr="001150CC">
              <w:rPr>
                <w:szCs w:val="22"/>
              </w:rPr>
              <w:t>х</w:t>
            </w:r>
            <w:r>
              <w:rPr>
                <w:szCs w:val="22"/>
              </w:rPr>
              <w:t>226,0</w:t>
            </w:r>
          </w:p>
        </w:tc>
        <w:tc>
          <w:tcPr>
            <w:tcW w:w="4217" w:type="dxa"/>
            <w:vAlign w:val="center"/>
          </w:tcPr>
          <w:p w:rsidR="00376B50" w:rsidRPr="001150CC" w:rsidRDefault="00376B50" w:rsidP="00376B50">
            <w:pPr>
              <w:pStyle w:val="af0"/>
              <w:rPr>
                <w:szCs w:val="22"/>
              </w:rPr>
            </w:pPr>
            <w:r>
              <w:rPr>
                <w:szCs w:val="22"/>
              </w:rPr>
              <w:t>ул. Проектная 20</w:t>
            </w:r>
          </w:p>
        </w:tc>
      </w:tr>
    </w:tbl>
    <w:p w:rsidR="008D406A" w:rsidRDefault="008D406A" w:rsidP="008D406A">
      <w:pPr>
        <w:pStyle w:val="ad"/>
      </w:pPr>
      <w:r>
        <w:t>В соответствии с Техническим заданием, размещение общеобразовательной школы не предусматривается.</w:t>
      </w:r>
    </w:p>
    <w:p w:rsidR="00E00107" w:rsidRPr="00E00107" w:rsidRDefault="00E00107" w:rsidP="00E00107">
      <w:pPr>
        <w:pStyle w:val="20"/>
        <w:jc w:val="center"/>
      </w:pPr>
      <w:bookmarkStart w:id="7" w:name="_Toc392755652"/>
      <w:r w:rsidRPr="00E00107">
        <w:t>Инженерная инфраструктура</w:t>
      </w:r>
      <w:bookmarkEnd w:id="7"/>
    </w:p>
    <w:p w:rsidR="00E00107" w:rsidRPr="00CC10A9" w:rsidRDefault="00E00107" w:rsidP="00E00107">
      <w:pPr>
        <w:pStyle w:val="ad"/>
        <w:spacing w:before="0"/>
      </w:pPr>
      <w:r w:rsidRPr="00CC10A9">
        <w:t>В настоящем проекте произведен анализ существующих источников, выявлены проблемы объектов инженерной инфраструктуры и предложены мероприятия по их устранению. При принятии решений учитывалось удобство расположения объектов инженерного обеспечения для жителей города. Инженерное оборудование рассматриваемой территории производилось в полной увязке со сложившейся системой города и рассматривалось как единое целое для всего населенного пункта. Основная задача принятых решений – обеспечение комфортного проживания в существующей и проектной застройке, благоустройство застройки города. Цель достигалась путем соблюдения требований градостроительной документации. Итогом предлагаемых мероприятий должна стать развитая инженерная инфраструктура населенного пункта.</w:t>
      </w:r>
    </w:p>
    <w:p w:rsidR="00E00107" w:rsidRPr="00CC10A9" w:rsidRDefault="00E00107" w:rsidP="00E00107">
      <w:pPr>
        <w:pStyle w:val="aff9"/>
        <w:spacing w:before="0"/>
      </w:pPr>
      <w:r w:rsidRPr="00CC10A9">
        <w:t>Водоснабжение</w:t>
      </w:r>
    </w:p>
    <w:p w:rsidR="00E00107" w:rsidRDefault="00E00107" w:rsidP="00E00107">
      <w:pPr>
        <w:pStyle w:val="ad"/>
        <w:spacing w:before="0"/>
      </w:pPr>
      <w:r>
        <w:t xml:space="preserve">Подача воды в правобережную часть, где находится р-н Шарапы, осуществляется по водоводу диаметром </w:t>
      </w:r>
      <w:smartTag w:uri="urn:schemas-microsoft-com:office:smarttags" w:element="metricconverter">
        <w:smartTagPr>
          <w:attr w:name="ProductID" w:val="600 мм"/>
        </w:smartTagPr>
        <w:r>
          <w:t>600 мм</w:t>
        </w:r>
      </w:smartTag>
      <w:r>
        <w:t xml:space="preserve">, подключенному к Усольскому водоводу, а также имеющему переключение к параллельному водоводу «Сурмог». Он проходит через р. Каму по мосту и далее до правобережного узла </w:t>
      </w:r>
      <w:r>
        <w:rPr>
          <w:lang w:val="en-US"/>
        </w:rPr>
        <w:t>III</w:t>
      </w:r>
      <w:r>
        <w:t xml:space="preserve"> подъема.</w:t>
      </w:r>
    </w:p>
    <w:p w:rsidR="00EA434E" w:rsidRDefault="00E00107" w:rsidP="00E00107">
      <w:pPr>
        <w:pStyle w:val="ad"/>
        <w:spacing w:before="0"/>
      </w:pPr>
      <w:r w:rsidRPr="00CC10A9">
        <w:t xml:space="preserve">Настоящим проектом предполагается обеспечение всей проектной застройки централизованной системой водоснабжения с вводом системы в дом. </w:t>
      </w:r>
    </w:p>
    <w:p w:rsidR="00E00107" w:rsidRPr="00CC10A9" w:rsidRDefault="00E00107" w:rsidP="00EA434E">
      <w:pPr>
        <w:pStyle w:val="ad"/>
        <w:spacing w:before="0"/>
      </w:pPr>
      <w:r w:rsidRPr="00CC10A9">
        <w:t xml:space="preserve">Трассировка водопроводной сети предусмотрена с подключением необеспеченных кварталов к существующей городской сети водоснабжения. </w:t>
      </w:r>
    </w:p>
    <w:p w:rsidR="00E00107" w:rsidRPr="00CC10A9" w:rsidRDefault="00E00107" w:rsidP="00E00107">
      <w:pPr>
        <w:pStyle w:val="ad"/>
        <w:spacing w:before="0"/>
      </w:pPr>
      <w:r w:rsidRPr="00CC10A9">
        <w:lastRenderedPageBreak/>
        <w:t xml:space="preserve">Сохранение частных источников водоснабжения – скважин и шахтных колодцев возможно </w:t>
      </w:r>
      <w:r>
        <w:t xml:space="preserve">только </w:t>
      </w:r>
      <w:r w:rsidRPr="00CC10A9">
        <w:t>в целях технического водоснабжения – полива, поения скота, пожаротушения.</w:t>
      </w:r>
    </w:p>
    <w:p w:rsidR="00EA434E" w:rsidRDefault="00E00107" w:rsidP="00E00107">
      <w:pPr>
        <w:pStyle w:val="ad"/>
        <w:spacing w:before="0"/>
      </w:pPr>
      <w:r w:rsidRPr="00CC10A9">
        <w:t xml:space="preserve">Хранение пожарного запаса воды и запаса воды для регулирования неравномерности водопотребления </w:t>
      </w:r>
      <w:r>
        <w:t>предлагается</w:t>
      </w:r>
      <w:r w:rsidRPr="00CC10A9">
        <w:t xml:space="preserve"> в </w:t>
      </w:r>
      <w:r>
        <w:t xml:space="preserve">городских противопожарных </w:t>
      </w:r>
      <w:r w:rsidRPr="00CC10A9">
        <w:t xml:space="preserve">резервуарах. </w:t>
      </w:r>
    </w:p>
    <w:p w:rsidR="00E00107" w:rsidRPr="00CC10A9" w:rsidRDefault="00E00107" w:rsidP="00E00107">
      <w:pPr>
        <w:pStyle w:val="aff9"/>
        <w:spacing w:before="0"/>
      </w:pPr>
      <w:r w:rsidRPr="00CC10A9">
        <w:t>Хозяйственно-бытовая канализация</w:t>
      </w:r>
    </w:p>
    <w:p w:rsidR="00E00107" w:rsidRPr="00CC10A9" w:rsidRDefault="00E00107" w:rsidP="00E00107">
      <w:pPr>
        <w:pStyle w:val="ad"/>
        <w:spacing w:before="0"/>
      </w:pPr>
      <w:r w:rsidRPr="00CC10A9">
        <w:t xml:space="preserve">Настоящим проектом предусмотрено полное обеспечение застройки отводом бытовых стоков через городскую систему хозяйственно-бытовой канализации на очистные сооружения </w:t>
      </w:r>
      <w:r>
        <w:t>г. Березники</w:t>
      </w:r>
      <w:r w:rsidRPr="00CC10A9">
        <w:t>.</w:t>
      </w:r>
    </w:p>
    <w:p w:rsidR="00E00107" w:rsidRPr="00CC10A9" w:rsidRDefault="00E00107" w:rsidP="00E00107">
      <w:pPr>
        <w:pStyle w:val="ad"/>
        <w:spacing w:before="0"/>
      </w:pPr>
      <w:r w:rsidRPr="00CC10A9">
        <w:t>Отвод бытовых стоков преимущественно решен самотечными коллекторами. В связи с холмистым рельефом местности необходим</w:t>
      </w:r>
      <w:r>
        <w:t xml:space="preserve">о устройство </w:t>
      </w:r>
      <w:r w:rsidRPr="00D27661">
        <w:t>напорных участков.</w:t>
      </w:r>
    </w:p>
    <w:p w:rsidR="00E00107" w:rsidRPr="00694410" w:rsidRDefault="00E00107" w:rsidP="00E00107">
      <w:pPr>
        <w:pStyle w:val="ad"/>
        <w:spacing w:before="0"/>
      </w:pPr>
      <w:r w:rsidRPr="00694410">
        <w:t>Диаметры самотечных коллекторов – 160 - 200 мм, напорных – 110 мм.</w:t>
      </w:r>
    </w:p>
    <w:p w:rsidR="00E00107" w:rsidRPr="00CC10A9" w:rsidRDefault="00E00107" w:rsidP="00E00107">
      <w:pPr>
        <w:pStyle w:val="ad"/>
        <w:spacing w:before="0"/>
      </w:pPr>
      <w:r w:rsidRPr="00694410">
        <w:t>Устройство предусмотренной самотечной хозяйственно-бытовой</w:t>
      </w:r>
      <w:r w:rsidRPr="00CC10A9">
        <w:t xml:space="preserve"> системы возможно после мероприятий по изменению рельефа местности, описанных в разделе «Инженерная подготовка».</w:t>
      </w:r>
    </w:p>
    <w:p w:rsidR="00E00107" w:rsidRPr="00CC10A9" w:rsidRDefault="00E00107" w:rsidP="00E00107">
      <w:pPr>
        <w:pStyle w:val="ad"/>
        <w:spacing w:before="0"/>
      </w:pPr>
      <w:r w:rsidRPr="00CC10A9">
        <w:t xml:space="preserve">Трассировка канализационных коллекторов, размещение насосных станций и камер гашения напора приведены на графических материалах </w:t>
      </w:r>
      <w:r w:rsidRPr="00E00107">
        <w:t>«Схема размещения объектов инженерно-технического обеспечения территории. Водоснабжение и водоотведение».</w:t>
      </w:r>
    </w:p>
    <w:p w:rsidR="00E00107" w:rsidRPr="003C6369" w:rsidRDefault="00E00107" w:rsidP="00E00107">
      <w:pPr>
        <w:pStyle w:val="aff9"/>
        <w:spacing w:before="0"/>
      </w:pPr>
      <w:r w:rsidRPr="003C6369">
        <w:t>Теплоснабжение</w:t>
      </w:r>
    </w:p>
    <w:p w:rsidR="00E00107" w:rsidRPr="00CC10A9" w:rsidRDefault="00E00107" w:rsidP="00EA434E">
      <w:pPr>
        <w:pStyle w:val="ad"/>
        <w:spacing w:before="0"/>
      </w:pPr>
      <w:r w:rsidRPr="00CC10A9">
        <w:t>Проектом предлагается сохранение сложившихся систем отопления. Для теплоснабжения существующей и перспективной индивидуальной застройки предлагаются автономные источники, работающие на газообразном топливе, для этого необходим перевод на газообразное топливо существующих индивидуальных источников, работающих на угле/дровах/мазуте.</w:t>
      </w:r>
    </w:p>
    <w:p w:rsidR="00E00107" w:rsidRPr="00CC10A9" w:rsidRDefault="00E00107" w:rsidP="00E00107">
      <w:pPr>
        <w:pStyle w:val="ad"/>
        <w:spacing w:before="0"/>
      </w:pPr>
      <w:r w:rsidRPr="00CC10A9">
        <w:t>Для проектируемой секционной застройки и новых объектов соцкультбыта предлагаются модульные котельные, устанавливаемые для каждого здания.</w:t>
      </w:r>
    </w:p>
    <w:p w:rsidR="00E00107" w:rsidRPr="0070621B" w:rsidRDefault="00E00107" w:rsidP="00E00107">
      <w:pPr>
        <w:pStyle w:val="aff9"/>
        <w:spacing w:before="0"/>
      </w:pPr>
      <w:r w:rsidRPr="0070621B">
        <w:t>Газоснабжение</w:t>
      </w:r>
    </w:p>
    <w:p w:rsidR="00E00107" w:rsidRPr="00CC10A9" w:rsidRDefault="00E00107" w:rsidP="00E00107">
      <w:pPr>
        <w:pStyle w:val="ad"/>
        <w:spacing w:before="0"/>
      </w:pPr>
      <w:r w:rsidRPr="00CC10A9">
        <w:t>Для существующей и перспективной застройки предусматривается оборудование газовыми плитами, водонагревателями, а так же отопительными установками, работающими на газе.</w:t>
      </w:r>
    </w:p>
    <w:p w:rsidR="00EA434E" w:rsidRDefault="00E00107" w:rsidP="00E00107">
      <w:pPr>
        <w:pStyle w:val="ad"/>
        <w:spacing w:before="0"/>
      </w:pPr>
      <w:r>
        <w:t xml:space="preserve">Проектом предусмотрено полное обеспечение централизованной системой проектной и существующей застройки. </w:t>
      </w:r>
    </w:p>
    <w:p w:rsidR="00E00107" w:rsidRPr="00CC10A9" w:rsidRDefault="00E00107" w:rsidP="00E00107">
      <w:pPr>
        <w:pStyle w:val="ad"/>
        <w:spacing w:before="0"/>
      </w:pPr>
      <w:r w:rsidRPr="00CC10A9">
        <w:t xml:space="preserve">Трассировка газопровода 0,6 МПа, местоположение ГРПШ приведены на графических материалах </w:t>
      </w:r>
      <w:r w:rsidRPr="00E00107">
        <w:t>«Схема размещения объектов инженерно-</w:t>
      </w:r>
      <w:r w:rsidRPr="00E00107">
        <w:lastRenderedPageBreak/>
        <w:t>технического обеспечения территории р. Шарапы, г. Березники. Энергоснабжение».</w:t>
      </w:r>
    </w:p>
    <w:p w:rsidR="00E00107" w:rsidRPr="0070621B" w:rsidRDefault="00E00107" w:rsidP="00E00107">
      <w:pPr>
        <w:pStyle w:val="aff9"/>
        <w:spacing w:before="0"/>
      </w:pPr>
      <w:r w:rsidRPr="0070621B">
        <w:t>Электроснабжение</w:t>
      </w:r>
    </w:p>
    <w:p w:rsidR="00E00107" w:rsidRPr="00CC10A9" w:rsidRDefault="00E00107" w:rsidP="00E00107">
      <w:pPr>
        <w:pStyle w:val="ad"/>
        <w:spacing w:before="0"/>
      </w:pPr>
      <w:r w:rsidRPr="00CC10A9">
        <w:t>Проектом предлагается подключить запроектированную застройку к существующей сети низкого напряжения 0,4 кВ.</w:t>
      </w:r>
    </w:p>
    <w:p w:rsidR="00E00107" w:rsidRPr="00CC10A9" w:rsidRDefault="00E00107" w:rsidP="00E00107">
      <w:pPr>
        <w:pStyle w:val="ad"/>
        <w:spacing w:before="0"/>
      </w:pPr>
      <w:r w:rsidRPr="00CC10A9">
        <w:t>Трассировка линий электропе</w:t>
      </w:r>
      <w:r>
        <w:t>редач 6 кВ, размещение ТП 6/0,4 </w:t>
      </w:r>
      <w:r w:rsidRPr="00CC10A9">
        <w:t xml:space="preserve">кВ, а также мероприятия по электроснабжению приведены на графических материалах </w:t>
      </w:r>
      <w:r w:rsidRPr="00E00107">
        <w:t>«Схема размещения объектов инженерно-технического обеспечения территории р. Шарапы, г. Березники. Энергоснабжение».</w:t>
      </w:r>
    </w:p>
    <w:p w:rsidR="00E00107" w:rsidRPr="0070621B" w:rsidRDefault="00E00107" w:rsidP="00E00107">
      <w:pPr>
        <w:pStyle w:val="aff9"/>
        <w:spacing w:before="0"/>
      </w:pPr>
      <w:r w:rsidRPr="0070621B">
        <w:t>Телефонизация и радиофикация</w:t>
      </w:r>
    </w:p>
    <w:p w:rsidR="00E00107" w:rsidRPr="00CC10A9" w:rsidRDefault="00E00107" w:rsidP="00E00107">
      <w:pPr>
        <w:pStyle w:val="ad"/>
        <w:spacing w:before="0"/>
      </w:pPr>
      <w:r w:rsidRPr="00CC10A9">
        <w:t>Предлагается обеспечение проектного района:</w:t>
      </w:r>
    </w:p>
    <w:p w:rsidR="00E00107" w:rsidRPr="00CC10A9" w:rsidRDefault="00E00107" w:rsidP="00697300">
      <w:pPr>
        <w:pStyle w:val="ad"/>
        <w:numPr>
          <w:ilvl w:val="0"/>
          <w:numId w:val="81"/>
        </w:numPr>
        <w:spacing w:before="0"/>
      </w:pPr>
      <w:r w:rsidRPr="00CC10A9">
        <w:t>сотовой связью - от базовых станций сотовой связи;</w:t>
      </w:r>
    </w:p>
    <w:p w:rsidR="00E00107" w:rsidRPr="00CC10A9" w:rsidRDefault="00E00107" w:rsidP="00697300">
      <w:pPr>
        <w:pStyle w:val="ad"/>
        <w:numPr>
          <w:ilvl w:val="0"/>
          <w:numId w:val="81"/>
        </w:numPr>
        <w:spacing w:before="0"/>
      </w:pPr>
      <w:r w:rsidRPr="00CC10A9">
        <w:t>фиксированной связью – от существующей автоматическ</w:t>
      </w:r>
      <w:r>
        <w:t>их</w:t>
      </w:r>
      <w:r w:rsidRPr="00CC10A9">
        <w:t xml:space="preserve"> телефонн</w:t>
      </w:r>
      <w:r>
        <w:t>ых</w:t>
      </w:r>
      <w:r w:rsidRPr="00CC10A9">
        <w:t xml:space="preserve"> станци</w:t>
      </w:r>
      <w:r>
        <w:t>й</w:t>
      </w:r>
      <w:r w:rsidRPr="00CC10A9">
        <w:t xml:space="preserve"> (АТС);</w:t>
      </w:r>
    </w:p>
    <w:p w:rsidR="00E00107" w:rsidRPr="00CC10A9" w:rsidRDefault="00E00107" w:rsidP="00697300">
      <w:pPr>
        <w:pStyle w:val="ad"/>
        <w:numPr>
          <w:ilvl w:val="0"/>
          <w:numId w:val="81"/>
        </w:numPr>
        <w:spacing w:before="0"/>
      </w:pPr>
      <w:r w:rsidRPr="00CC10A9">
        <w:t>радиосвязь предлагается осуществлять через эфирное вещание.</w:t>
      </w:r>
    </w:p>
    <w:p w:rsidR="00E00107" w:rsidRPr="00E00107" w:rsidRDefault="00E00107" w:rsidP="00E00107">
      <w:pPr>
        <w:pStyle w:val="20"/>
        <w:jc w:val="center"/>
        <w:rPr>
          <w:rFonts w:eastAsia="Calibri"/>
        </w:rPr>
      </w:pPr>
      <w:bookmarkStart w:id="8" w:name="_Toc392755653"/>
      <w:r w:rsidRPr="00E00107">
        <w:rPr>
          <w:rFonts w:eastAsia="Calibri"/>
        </w:rPr>
        <w:t>Транспортная инфраструктура</w:t>
      </w:r>
      <w:bookmarkEnd w:id="8"/>
    </w:p>
    <w:p w:rsidR="00E00107" w:rsidRPr="00E60B64" w:rsidRDefault="00E00107" w:rsidP="00E00107">
      <w:pPr>
        <w:pStyle w:val="ad"/>
        <w:rPr>
          <w:i/>
          <w:u w:val="single"/>
        </w:rPr>
      </w:pPr>
      <w:r w:rsidRPr="00E60B64">
        <w:t xml:space="preserve">В основу проектного развития транспортной инфраструктуры района </w:t>
      </w:r>
      <w:r>
        <w:t>Шарапы г. Березники</w:t>
      </w:r>
      <w:r w:rsidRPr="00E60B64">
        <w:t xml:space="preserve"> положены предложения Генерального плана округа. Настоящим разделом рассмотрены вопросы: развития улично-дорожной сети, хранения индивидуальных транспортных средств, развития системы обслуживания транспортных средств.</w:t>
      </w:r>
    </w:p>
    <w:p w:rsidR="00E00107" w:rsidRPr="00E60B64" w:rsidRDefault="00E00107" w:rsidP="00E00107">
      <w:pPr>
        <w:pStyle w:val="ad"/>
        <w:rPr>
          <w:i/>
          <w:u w:val="single"/>
        </w:rPr>
      </w:pPr>
      <w:r w:rsidRPr="00E60B64">
        <w:rPr>
          <w:i/>
          <w:u w:val="single"/>
        </w:rPr>
        <w:t>Предложения по развитию улично-дорожной сети</w:t>
      </w:r>
    </w:p>
    <w:p w:rsidR="00E00107" w:rsidRPr="00E60B64" w:rsidRDefault="00E00107" w:rsidP="00E00107">
      <w:pPr>
        <w:pStyle w:val="ad"/>
        <w:rPr>
          <w:highlight w:val="yellow"/>
        </w:rPr>
      </w:pPr>
      <w:r>
        <w:t>В целях достижения связанности района Шарапы</w:t>
      </w:r>
      <w:r w:rsidRPr="00E60B64">
        <w:t xml:space="preserve"> с внешними автодорогами и сложившейся улично-дорожной сетью г. </w:t>
      </w:r>
      <w:r>
        <w:t>Березники</w:t>
      </w:r>
      <w:r w:rsidRPr="00E60B64">
        <w:t xml:space="preserve"> проектом планировки предлагается:</w:t>
      </w:r>
    </w:p>
    <w:p w:rsidR="00E00107" w:rsidRPr="00E60B64" w:rsidRDefault="00E00107" w:rsidP="00697300">
      <w:pPr>
        <w:pStyle w:val="ad"/>
        <w:numPr>
          <w:ilvl w:val="0"/>
          <w:numId w:val="8"/>
        </w:numPr>
      </w:pPr>
      <w:r w:rsidRPr="00E60B64">
        <w:t>Строительст</w:t>
      </w:r>
      <w:r>
        <w:t xml:space="preserve">во улиц на территории </w:t>
      </w:r>
      <w:r w:rsidRPr="00E60B64">
        <w:t>района</w:t>
      </w:r>
      <w:r>
        <w:t xml:space="preserve"> Шарапы</w:t>
      </w:r>
      <w:r w:rsidRPr="00E60B64">
        <w:t xml:space="preserve">  по регулярному типу;</w:t>
      </w:r>
    </w:p>
    <w:p w:rsidR="00E00107" w:rsidRPr="00E60B64" w:rsidRDefault="00E00107" w:rsidP="00697300">
      <w:pPr>
        <w:pStyle w:val="ad"/>
        <w:numPr>
          <w:ilvl w:val="0"/>
          <w:numId w:val="8"/>
        </w:numPr>
      </w:pPr>
      <w:r w:rsidRPr="00E60B64">
        <w:t xml:space="preserve">Проектирование улично-дорожной сети района </w:t>
      </w:r>
      <w:r>
        <w:t xml:space="preserve">Шарапы </w:t>
      </w:r>
      <w:r w:rsidRPr="00E60B64">
        <w:t>в соответствии с нормативными размерами красных линий;</w:t>
      </w:r>
    </w:p>
    <w:p w:rsidR="00E00107" w:rsidRPr="00E60B64" w:rsidRDefault="00E00107" w:rsidP="00697300">
      <w:pPr>
        <w:pStyle w:val="ad"/>
        <w:numPr>
          <w:ilvl w:val="0"/>
          <w:numId w:val="8"/>
        </w:numPr>
      </w:pPr>
      <w:r w:rsidRPr="00E60B64">
        <w:t>Проектирование улично-дорожной сети с учетом нормативных показателей и требований технических регламентов по радиусам поворота улиц и дорог;</w:t>
      </w:r>
    </w:p>
    <w:p w:rsidR="00E00107" w:rsidRDefault="00E00107" w:rsidP="00697300">
      <w:pPr>
        <w:pStyle w:val="ad"/>
        <w:numPr>
          <w:ilvl w:val="0"/>
          <w:numId w:val="8"/>
        </w:numPr>
      </w:pPr>
      <w:r w:rsidRPr="00E60B64">
        <w:t xml:space="preserve">Асфальтирование всей улично-дорожной сети района </w:t>
      </w:r>
      <w:r>
        <w:t xml:space="preserve">Шарапы </w:t>
      </w:r>
      <w:r w:rsidRPr="00E60B64">
        <w:t>г. </w:t>
      </w:r>
      <w:r>
        <w:t>Березники</w:t>
      </w:r>
      <w:r w:rsidRPr="00E60B64">
        <w:t>.</w:t>
      </w:r>
    </w:p>
    <w:p w:rsidR="00E00107" w:rsidRPr="00E60B64" w:rsidRDefault="00E00107" w:rsidP="00E00107">
      <w:pPr>
        <w:pStyle w:val="ad"/>
        <w:tabs>
          <w:tab w:val="left" w:pos="993"/>
        </w:tabs>
      </w:pPr>
      <w:r w:rsidRPr="00E60B64">
        <w:lastRenderedPageBreak/>
        <w:t xml:space="preserve">Характеристика </w:t>
      </w:r>
      <w:r>
        <w:t xml:space="preserve">сохраняемой и </w:t>
      </w:r>
      <w:r w:rsidRPr="00E60B64">
        <w:t xml:space="preserve">проектируемой улично-дорожной сети района </w:t>
      </w:r>
      <w:r>
        <w:t xml:space="preserve">Шарапы </w:t>
      </w:r>
      <w:r w:rsidRPr="00E60B64">
        <w:t>г. </w:t>
      </w:r>
      <w:r>
        <w:t>Березники</w:t>
      </w:r>
      <w:r w:rsidRPr="00E60B64">
        <w:t xml:space="preserve"> представлена в таблице </w:t>
      </w:r>
      <w:r w:rsidR="00AD4361">
        <w:t>3</w:t>
      </w:r>
      <w:r w:rsidRPr="00E60B64">
        <w:t>.</w:t>
      </w:r>
    </w:p>
    <w:p w:rsidR="00E00107" w:rsidRPr="00E60B64" w:rsidRDefault="00E00107" w:rsidP="00E00107">
      <w:pPr>
        <w:pStyle w:val="aff7"/>
        <w:ind w:left="0"/>
        <w:rPr>
          <w:highlight w:val="yellow"/>
        </w:rPr>
      </w:pPr>
      <w:r w:rsidRPr="00E60B64">
        <w:t xml:space="preserve">Характеристика сохраняемой и проектируемой улично-дорожной сети района </w:t>
      </w:r>
      <w:r>
        <w:t>Шарапы</w:t>
      </w:r>
      <w:r w:rsidRPr="00E60B64">
        <w:t xml:space="preserve"> г. </w:t>
      </w:r>
      <w:r>
        <w:t>Березники</w:t>
      </w:r>
    </w:p>
    <w:p w:rsidR="00E00107" w:rsidRPr="00E00107" w:rsidRDefault="00E00107" w:rsidP="00E00107">
      <w:pPr>
        <w:pStyle w:val="ad"/>
        <w:jc w:val="right"/>
        <w:rPr>
          <w:sz w:val="24"/>
        </w:rPr>
      </w:pPr>
      <w:r w:rsidRPr="00E00107">
        <w:rPr>
          <w:sz w:val="24"/>
        </w:rPr>
        <w:t>Таблица </w:t>
      </w:r>
      <w:r w:rsidR="00AD4361">
        <w:rPr>
          <w:sz w:val="24"/>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0"/>
        <w:gridCol w:w="1702"/>
        <w:gridCol w:w="1133"/>
        <w:gridCol w:w="994"/>
        <w:gridCol w:w="1129"/>
        <w:gridCol w:w="1139"/>
        <w:gridCol w:w="1241"/>
      </w:tblGrid>
      <w:tr w:rsidR="00376B50" w:rsidRPr="00E60B64" w:rsidTr="00376B50">
        <w:trPr>
          <w:tblHeader/>
        </w:trPr>
        <w:tc>
          <w:tcPr>
            <w:tcW w:w="279" w:type="pct"/>
            <w:vAlign w:val="center"/>
          </w:tcPr>
          <w:p w:rsidR="00376B50" w:rsidRPr="00E60B64" w:rsidRDefault="00376B50" w:rsidP="00376B50">
            <w:pPr>
              <w:pStyle w:val="af0"/>
              <w:jc w:val="center"/>
              <w:rPr>
                <w:b/>
                <w:szCs w:val="22"/>
              </w:rPr>
            </w:pPr>
            <w:r w:rsidRPr="00E60B64">
              <w:rPr>
                <w:b/>
                <w:szCs w:val="22"/>
              </w:rPr>
              <w:t>№</w:t>
            </w:r>
          </w:p>
        </w:tc>
        <w:tc>
          <w:tcPr>
            <w:tcW w:w="888" w:type="pct"/>
            <w:vAlign w:val="center"/>
          </w:tcPr>
          <w:p w:rsidR="00376B50" w:rsidRPr="00E60B64" w:rsidRDefault="00376B50" w:rsidP="00376B50">
            <w:pPr>
              <w:pStyle w:val="af0"/>
              <w:jc w:val="center"/>
              <w:rPr>
                <w:b/>
                <w:szCs w:val="22"/>
              </w:rPr>
            </w:pPr>
            <w:r w:rsidRPr="00E60B64">
              <w:rPr>
                <w:b/>
                <w:szCs w:val="22"/>
              </w:rPr>
              <w:t>Наименование улицы</w:t>
            </w:r>
          </w:p>
        </w:tc>
        <w:tc>
          <w:tcPr>
            <w:tcW w:w="889" w:type="pct"/>
            <w:vAlign w:val="center"/>
          </w:tcPr>
          <w:p w:rsidR="00376B50" w:rsidRPr="00E60B64" w:rsidRDefault="00376B50" w:rsidP="00376B50">
            <w:pPr>
              <w:pStyle w:val="af0"/>
              <w:jc w:val="center"/>
              <w:rPr>
                <w:b/>
                <w:szCs w:val="22"/>
              </w:rPr>
            </w:pPr>
            <w:r w:rsidRPr="00E60B64">
              <w:rPr>
                <w:b/>
                <w:szCs w:val="22"/>
              </w:rPr>
              <w:t>Категория</w:t>
            </w:r>
          </w:p>
        </w:tc>
        <w:tc>
          <w:tcPr>
            <w:tcW w:w="592" w:type="pct"/>
            <w:vAlign w:val="center"/>
          </w:tcPr>
          <w:p w:rsidR="00376B50" w:rsidRPr="00E60B64" w:rsidRDefault="00376B50" w:rsidP="00376B50">
            <w:pPr>
              <w:pStyle w:val="af0"/>
              <w:jc w:val="center"/>
              <w:rPr>
                <w:b/>
                <w:szCs w:val="22"/>
              </w:rPr>
            </w:pPr>
            <w:r w:rsidRPr="00E60B64">
              <w:rPr>
                <w:b/>
                <w:szCs w:val="22"/>
              </w:rPr>
              <w:t>Покрытие</w:t>
            </w:r>
          </w:p>
        </w:tc>
        <w:tc>
          <w:tcPr>
            <w:tcW w:w="519" w:type="pct"/>
            <w:vAlign w:val="center"/>
          </w:tcPr>
          <w:p w:rsidR="00376B50" w:rsidRPr="00E60B64" w:rsidRDefault="00376B50" w:rsidP="00376B50">
            <w:pPr>
              <w:pStyle w:val="af0"/>
              <w:jc w:val="center"/>
              <w:rPr>
                <w:b/>
                <w:szCs w:val="22"/>
              </w:rPr>
            </w:pPr>
            <w:r w:rsidRPr="00E60B64">
              <w:rPr>
                <w:b/>
                <w:szCs w:val="22"/>
              </w:rPr>
              <w:t>Число полос движения</w:t>
            </w:r>
          </w:p>
        </w:tc>
        <w:tc>
          <w:tcPr>
            <w:tcW w:w="590" w:type="pct"/>
            <w:vAlign w:val="center"/>
          </w:tcPr>
          <w:p w:rsidR="00376B50" w:rsidRPr="00E60B64" w:rsidRDefault="00376B50" w:rsidP="00376B50">
            <w:pPr>
              <w:pStyle w:val="af0"/>
              <w:jc w:val="center"/>
              <w:rPr>
                <w:b/>
                <w:szCs w:val="22"/>
              </w:rPr>
            </w:pPr>
            <w:r w:rsidRPr="00E60B64">
              <w:rPr>
                <w:b/>
                <w:szCs w:val="22"/>
              </w:rPr>
              <w:t>Ширина дорожного полотна</w:t>
            </w:r>
          </w:p>
        </w:tc>
        <w:tc>
          <w:tcPr>
            <w:tcW w:w="595" w:type="pct"/>
            <w:vAlign w:val="center"/>
          </w:tcPr>
          <w:p w:rsidR="00376B50" w:rsidRPr="00E60B64" w:rsidRDefault="00376B50" w:rsidP="00376B50">
            <w:pPr>
              <w:pStyle w:val="af0"/>
              <w:jc w:val="center"/>
              <w:rPr>
                <w:b/>
                <w:szCs w:val="22"/>
              </w:rPr>
            </w:pPr>
            <w:r w:rsidRPr="00E60B64">
              <w:rPr>
                <w:b/>
                <w:szCs w:val="22"/>
              </w:rPr>
              <w:t>Ширина в красных линиях</w:t>
            </w:r>
          </w:p>
        </w:tc>
        <w:tc>
          <w:tcPr>
            <w:tcW w:w="648" w:type="pct"/>
            <w:vAlign w:val="center"/>
          </w:tcPr>
          <w:p w:rsidR="00376B50" w:rsidRPr="00E60B64" w:rsidRDefault="00376B50" w:rsidP="00376B50">
            <w:pPr>
              <w:pStyle w:val="af0"/>
              <w:jc w:val="center"/>
              <w:rPr>
                <w:b/>
                <w:szCs w:val="22"/>
              </w:rPr>
            </w:pPr>
            <w:r w:rsidRPr="00E60B64">
              <w:rPr>
                <w:b/>
                <w:szCs w:val="22"/>
              </w:rPr>
              <w:t>Протяженность, км</w:t>
            </w:r>
          </w:p>
        </w:tc>
      </w:tr>
      <w:tr w:rsidR="00376B50" w:rsidRPr="00E60B64" w:rsidTr="00376B50">
        <w:trPr>
          <w:trHeight w:val="397"/>
        </w:trPr>
        <w:tc>
          <w:tcPr>
            <w:tcW w:w="279" w:type="pct"/>
            <w:vAlign w:val="center"/>
          </w:tcPr>
          <w:p w:rsidR="00376B50" w:rsidRPr="00C92C16" w:rsidRDefault="00376B50" w:rsidP="00376B50">
            <w:pPr>
              <w:pStyle w:val="af0"/>
              <w:jc w:val="center"/>
            </w:pPr>
            <w:r w:rsidRPr="00C92C16">
              <w:t>1</w:t>
            </w:r>
          </w:p>
        </w:tc>
        <w:tc>
          <w:tcPr>
            <w:tcW w:w="888" w:type="pct"/>
            <w:vAlign w:val="center"/>
          </w:tcPr>
          <w:p w:rsidR="00376B50" w:rsidRPr="005337EB" w:rsidRDefault="00376B50" w:rsidP="00376B50">
            <w:pPr>
              <w:pStyle w:val="af0"/>
            </w:pPr>
            <w:r w:rsidRPr="005337EB">
              <w:t>Механизаторов</w:t>
            </w:r>
          </w:p>
        </w:tc>
        <w:tc>
          <w:tcPr>
            <w:tcW w:w="889" w:type="pct"/>
            <w:vAlign w:val="center"/>
          </w:tcPr>
          <w:p w:rsidR="00376B50" w:rsidRPr="005337EB" w:rsidRDefault="00376B50" w:rsidP="00376B50">
            <w:pPr>
              <w:pStyle w:val="af0"/>
              <w:jc w:val="center"/>
            </w:pPr>
            <w:r w:rsidRPr="005337EB">
              <w:t xml:space="preserve">Улица в жилой застройке </w:t>
            </w:r>
          </w:p>
        </w:tc>
        <w:tc>
          <w:tcPr>
            <w:tcW w:w="592" w:type="pct"/>
            <w:vAlign w:val="center"/>
          </w:tcPr>
          <w:p w:rsidR="00376B50" w:rsidRPr="00E00107" w:rsidRDefault="00376B50" w:rsidP="00376B50">
            <w:pPr>
              <w:pStyle w:val="af0"/>
              <w:jc w:val="center"/>
            </w:pPr>
            <w:r w:rsidRPr="00E00107">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397A8D" w:rsidRDefault="00376B50" w:rsidP="00376B50">
            <w:pPr>
              <w:pStyle w:val="af0"/>
              <w:jc w:val="center"/>
            </w:pPr>
            <w:r w:rsidRPr="00397A8D">
              <w:t>2</w:t>
            </w:r>
            <w:r>
              <w:t>4,3</w:t>
            </w:r>
          </w:p>
        </w:tc>
        <w:tc>
          <w:tcPr>
            <w:tcW w:w="648" w:type="pct"/>
            <w:vAlign w:val="center"/>
          </w:tcPr>
          <w:p w:rsidR="00376B50" w:rsidRPr="00D15E32" w:rsidRDefault="00376B50" w:rsidP="00376B50">
            <w:pPr>
              <w:pStyle w:val="af0"/>
              <w:jc w:val="center"/>
              <w:rPr>
                <w:highlight w:val="yellow"/>
              </w:rPr>
            </w:pPr>
            <w:r w:rsidRPr="00D15E32">
              <w:t>830,113</w:t>
            </w:r>
          </w:p>
        </w:tc>
      </w:tr>
      <w:tr w:rsidR="00376B50" w:rsidRPr="00E60B64" w:rsidTr="00376B50">
        <w:trPr>
          <w:trHeight w:val="397"/>
        </w:trPr>
        <w:tc>
          <w:tcPr>
            <w:tcW w:w="279" w:type="pct"/>
            <w:vAlign w:val="center"/>
          </w:tcPr>
          <w:p w:rsidR="00376B50" w:rsidRPr="00F5791E" w:rsidRDefault="00376B50" w:rsidP="00376B50">
            <w:pPr>
              <w:pStyle w:val="af0"/>
              <w:jc w:val="center"/>
            </w:pPr>
            <w:r w:rsidRPr="00F5791E">
              <w:t>2</w:t>
            </w:r>
          </w:p>
        </w:tc>
        <w:tc>
          <w:tcPr>
            <w:tcW w:w="888" w:type="pct"/>
            <w:vAlign w:val="center"/>
          </w:tcPr>
          <w:p w:rsidR="00376B50" w:rsidRPr="005337EB" w:rsidRDefault="00376B50" w:rsidP="00376B50">
            <w:pPr>
              <w:pStyle w:val="af0"/>
            </w:pPr>
            <w:r w:rsidRPr="005337EB">
              <w:t>Дорожная</w:t>
            </w:r>
          </w:p>
        </w:tc>
        <w:tc>
          <w:tcPr>
            <w:tcW w:w="889" w:type="pct"/>
            <w:vAlign w:val="center"/>
          </w:tcPr>
          <w:p w:rsidR="00376B50" w:rsidRPr="005337EB" w:rsidRDefault="00376B50" w:rsidP="00376B50">
            <w:pPr>
              <w:pStyle w:val="af0"/>
              <w:jc w:val="center"/>
              <w:rPr>
                <w:highlight w:val="yellow"/>
              </w:rPr>
            </w:pPr>
            <w:r>
              <w:t>Проезд</w:t>
            </w:r>
          </w:p>
        </w:tc>
        <w:tc>
          <w:tcPr>
            <w:tcW w:w="592" w:type="pct"/>
            <w:vAlign w:val="center"/>
          </w:tcPr>
          <w:p w:rsidR="00376B50" w:rsidRPr="00E00107" w:rsidRDefault="00376B50" w:rsidP="00376B50">
            <w:pPr>
              <w:pStyle w:val="af0"/>
              <w:jc w:val="center"/>
            </w:pPr>
            <w:r w:rsidRPr="00E00107">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397A8D" w:rsidRDefault="00376B50" w:rsidP="00376B50">
            <w:pPr>
              <w:pStyle w:val="af0"/>
              <w:jc w:val="center"/>
            </w:pPr>
            <w:r w:rsidRPr="00397A8D">
              <w:t>1</w:t>
            </w:r>
            <w:r>
              <w:t>0</w:t>
            </w:r>
          </w:p>
        </w:tc>
        <w:tc>
          <w:tcPr>
            <w:tcW w:w="648" w:type="pct"/>
            <w:vAlign w:val="center"/>
          </w:tcPr>
          <w:p w:rsidR="00376B50" w:rsidRPr="00844047" w:rsidRDefault="00376B50" w:rsidP="00376B50">
            <w:pPr>
              <w:pStyle w:val="af0"/>
              <w:jc w:val="center"/>
              <w:rPr>
                <w:highlight w:val="yellow"/>
              </w:rPr>
            </w:pPr>
            <w:r w:rsidRPr="00EE1CF9">
              <w:t>199,255</w:t>
            </w:r>
          </w:p>
        </w:tc>
      </w:tr>
      <w:tr w:rsidR="00376B50" w:rsidRPr="00E60B64" w:rsidTr="00376B50">
        <w:trPr>
          <w:trHeight w:val="397"/>
        </w:trPr>
        <w:tc>
          <w:tcPr>
            <w:tcW w:w="279" w:type="pct"/>
            <w:vAlign w:val="center"/>
          </w:tcPr>
          <w:p w:rsidR="00376B50" w:rsidRPr="00F5791E" w:rsidRDefault="00376B50" w:rsidP="00376B50">
            <w:pPr>
              <w:pStyle w:val="af0"/>
              <w:jc w:val="center"/>
            </w:pPr>
            <w:r w:rsidRPr="00F5791E">
              <w:t>3</w:t>
            </w:r>
          </w:p>
        </w:tc>
        <w:tc>
          <w:tcPr>
            <w:tcW w:w="888" w:type="pct"/>
            <w:vAlign w:val="center"/>
          </w:tcPr>
          <w:p w:rsidR="00376B50" w:rsidRPr="005337EB" w:rsidRDefault="00376B50" w:rsidP="00376B50">
            <w:pPr>
              <w:pStyle w:val="af0"/>
            </w:pPr>
            <w:r w:rsidRPr="005337EB">
              <w:t>Проектная 1</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w:t>
            </w:r>
            <w:r>
              <w:t>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9E2A88" w:rsidRDefault="00376B50" w:rsidP="00376B50">
            <w:pPr>
              <w:pStyle w:val="af0"/>
              <w:jc w:val="center"/>
              <w:rPr>
                <w:highlight w:val="yellow"/>
              </w:rPr>
            </w:pPr>
            <w:r>
              <w:t>717,305</w:t>
            </w:r>
          </w:p>
        </w:tc>
      </w:tr>
      <w:tr w:rsidR="00376B50" w:rsidRPr="00E60B64" w:rsidTr="00376B50">
        <w:trPr>
          <w:trHeight w:val="397"/>
        </w:trPr>
        <w:tc>
          <w:tcPr>
            <w:tcW w:w="279" w:type="pct"/>
            <w:vAlign w:val="center"/>
          </w:tcPr>
          <w:p w:rsidR="00376B50" w:rsidRPr="00F5791E" w:rsidRDefault="00376B50" w:rsidP="00376B50">
            <w:pPr>
              <w:pStyle w:val="af0"/>
              <w:jc w:val="center"/>
            </w:pPr>
            <w:r w:rsidRPr="00F5791E">
              <w:t>4</w:t>
            </w:r>
          </w:p>
        </w:tc>
        <w:tc>
          <w:tcPr>
            <w:tcW w:w="888" w:type="pct"/>
            <w:vAlign w:val="center"/>
          </w:tcPr>
          <w:p w:rsidR="00376B50" w:rsidRPr="005337EB" w:rsidRDefault="00376B50" w:rsidP="00376B50">
            <w:pPr>
              <w:pStyle w:val="af0"/>
            </w:pPr>
            <w:r w:rsidRPr="005337EB">
              <w:t>Проектная 2</w:t>
            </w:r>
          </w:p>
        </w:tc>
        <w:tc>
          <w:tcPr>
            <w:tcW w:w="889" w:type="pct"/>
            <w:vAlign w:val="center"/>
          </w:tcPr>
          <w:p w:rsidR="00376B50" w:rsidRPr="005337EB" w:rsidRDefault="00376B50" w:rsidP="00376B50">
            <w:pPr>
              <w:pStyle w:val="af0"/>
              <w:jc w:val="cente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E51D31" w:rsidRDefault="00376B50" w:rsidP="00376B50">
            <w:pPr>
              <w:pStyle w:val="af0"/>
              <w:jc w:val="center"/>
            </w:pPr>
            <w:r w:rsidRPr="00E51D31">
              <w:t>742,488</w:t>
            </w:r>
          </w:p>
        </w:tc>
      </w:tr>
      <w:tr w:rsidR="00376B50" w:rsidRPr="00E60B64" w:rsidTr="00376B50">
        <w:trPr>
          <w:trHeight w:val="397"/>
        </w:trPr>
        <w:tc>
          <w:tcPr>
            <w:tcW w:w="279" w:type="pct"/>
            <w:vAlign w:val="center"/>
          </w:tcPr>
          <w:p w:rsidR="00376B50" w:rsidRPr="00F5791E" w:rsidRDefault="00376B50" w:rsidP="00376B50">
            <w:pPr>
              <w:pStyle w:val="af0"/>
              <w:jc w:val="center"/>
            </w:pPr>
            <w:r>
              <w:t>5</w:t>
            </w:r>
          </w:p>
        </w:tc>
        <w:tc>
          <w:tcPr>
            <w:tcW w:w="888" w:type="pct"/>
            <w:vAlign w:val="center"/>
          </w:tcPr>
          <w:p w:rsidR="00376B50" w:rsidRPr="005337EB" w:rsidRDefault="00376B50" w:rsidP="00376B50">
            <w:pPr>
              <w:pStyle w:val="af0"/>
            </w:pPr>
            <w:r w:rsidRPr="005337EB">
              <w:t>Проектная 3</w:t>
            </w:r>
          </w:p>
        </w:tc>
        <w:tc>
          <w:tcPr>
            <w:tcW w:w="889" w:type="pct"/>
            <w:vAlign w:val="center"/>
          </w:tcPr>
          <w:p w:rsidR="00376B50" w:rsidRPr="005337EB" w:rsidRDefault="00376B50" w:rsidP="00376B50">
            <w:pPr>
              <w:pStyle w:val="af0"/>
              <w:jc w:val="cente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w:t>
            </w:r>
            <w:r>
              <w:t>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D46EB0" w:rsidRDefault="00376B50" w:rsidP="00376B50">
            <w:pPr>
              <w:pStyle w:val="af0"/>
              <w:jc w:val="center"/>
            </w:pPr>
            <w:r w:rsidRPr="00D46EB0">
              <w:t>483,011</w:t>
            </w:r>
          </w:p>
        </w:tc>
      </w:tr>
      <w:tr w:rsidR="00376B50" w:rsidRPr="00E60B64" w:rsidTr="00376B50">
        <w:trPr>
          <w:trHeight w:val="397"/>
        </w:trPr>
        <w:tc>
          <w:tcPr>
            <w:tcW w:w="279" w:type="pct"/>
            <w:vAlign w:val="center"/>
          </w:tcPr>
          <w:p w:rsidR="00376B50" w:rsidRPr="00F5791E" w:rsidRDefault="00376B50" w:rsidP="00376B50">
            <w:pPr>
              <w:pStyle w:val="af0"/>
              <w:jc w:val="center"/>
            </w:pPr>
            <w:r>
              <w:t>6</w:t>
            </w:r>
          </w:p>
        </w:tc>
        <w:tc>
          <w:tcPr>
            <w:tcW w:w="888" w:type="pct"/>
            <w:vAlign w:val="center"/>
          </w:tcPr>
          <w:p w:rsidR="00376B50" w:rsidRPr="005337EB" w:rsidRDefault="00376B50" w:rsidP="00376B50">
            <w:pPr>
              <w:pStyle w:val="af0"/>
            </w:pPr>
            <w:r w:rsidRPr="005337EB">
              <w:t>Проектная 4</w:t>
            </w:r>
          </w:p>
        </w:tc>
        <w:tc>
          <w:tcPr>
            <w:tcW w:w="889" w:type="pct"/>
            <w:vAlign w:val="center"/>
          </w:tcPr>
          <w:p w:rsidR="00376B50" w:rsidRPr="005337EB" w:rsidRDefault="00376B50" w:rsidP="00376B50">
            <w:pPr>
              <w:pStyle w:val="af0"/>
              <w:jc w:val="center"/>
            </w:pPr>
            <w:r w:rsidRPr="005337EB">
              <w:t>Магистральная улица районного значения</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t>4</w:t>
            </w:r>
          </w:p>
        </w:tc>
        <w:tc>
          <w:tcPr>
            <w:tcW w:w="590" w:type="pct"/>
            <w:vAlign w:val="center"/>
          </w:tcPr>
          <w:p w:rsidR="00376B50" w:rsidRPr="00DF536D" w:rsidRDefault="00376B50" w:rsidP="00376B50">
            <w:pPr>
              <w:pStyle w:val="af0"/>
              <w:jc w:val="center"/>
            </w:pPr>
            <w:r w:rsidRPr="00DF536D">
              <w:t>14,0</w:t>
            </w:r>
          </w:p>
        </w:tc>
        <w:tc>
          <w:tcPr>
            <w:tcW w:w="595" w:type="pct"/>
            <w:vAlign w:val="center"/>
          </w:tcPr>
          <w:p w:rsidR="00376B50" w:rsidRPr="00397A8D" w:rsidRDefault="00376B50" w:rsidP="00376B50">
            <w:pPr>
              <w:pStyle w:val="af0"/>
              <w:jc w:val="center"/>
            </w:pPr>
            <w:r w:rsidRPr="00397A8D">
              <w:t>40</w:t>
            </w:r>
          </w:p>
        </w:tc>
        <w:tc>
          <w:tcPr>
            <w:tcW w:w="648" w:type="pct"/>
            <w:vAlign w:val="center"/>
          </w:tcPr>
          <w:p w:rsidR="00376B50" w:rsidRPr="00B32505" w:rsidRDefault="00376B50" w:rsidP="00376B50">
            <w:pPr>
              <w:pStyle w:val="af0"/>
              <w:jc w:val="center"/>
            </w:pPr>
            <w:r w:rsidRPr="00B32505">
              <w:t>1995,582</w:t>
            </w:r>
          </w:p>
        </w:tc>
      </w:tr>
      <w:tr w:rsidR="00376B50" w:rsidRPr="00E60B64" w:rsidTr="00376B50">
        <w:trPr>
          <w:trHeight w:val="397"/>
        </w:trPr>
        <w:tc>
          <w:tcPr>
            <w:tcW w:w="279" w:type="pct"/>
            <w:vAlign w:val="center"/>
          </w:tcPr>
          <w:p w:rsidR="00376B50" w:rsidRPr="00F5791E" w:rsidRDefault="00376B50" w:rsidP="00376B50">
            <w:pPr>
              <w:pStyle w:val="af0"/>
              <w:jc w:val="center"/>
            </w:pPr>
            <w:r>
              <w:t>7</w:t>
            </w:r>
          </w:p>
        </w:tc>
        <w:tc>
          <w:tcPr>
            <w:tcW w:w="888" w:type="pct"/>
            <w:vAlign w:val="center"/>
          </w:tcPr>
          <w:p w:rsidR="00376B50" w:rsidRPr="005337EB" w:rsidRDefault="00376B50" w:rsidP="00376B50">
            <w:pPr>
              <w:pStyle w:val="af0"/>
            </w:pPr>
            <w:r w:rsidRPr="005337EB">
              <w:t>Проектная 5</w:t>
            </w:r>
          </w:p>
        </w:tc>
        <w:tc>
          <w:tcPr>
            <w:tcW w:w="889" w:type="pct"/>
            <w:vAlign w:val="center"/>
          </w:tcPr>
          <w:p w:rsidR="00376B50" w:rsidRPr="005337EB" w:rsidRDefault="00376B50" w:rsidP="00376B50">
            <w:pPr>
              <w:pStyle w:val="af0"/>
              <w:jc w:val="center"/>
              <w:rPr>
                <w:szCs w:val="22"/>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80794C" w:rsidRDefault="00376B50" w:rsidP="00376B50">
            <w:pPr>
              <w:pStyle w:val="af0"/>
              <w:jc w:val="center"/>
              <w:rPr>
                <w:highlight w:val="yellow"/>
              </w:rPr>
            </w:pPr>
            <w:r w:rsidRPr="0080794C">
              <w:t>382,578</w:t>
            </w:r>
          </w:p>
        </w:tc>
      </w:tr>
      <w:tr w:rsidR="00376B50" w:rsidRPr="00E60B64" w:rsidTr="00376B50">
        <w:trPr>
          <w:trHeight w:val="242"/>
        </w:trPr>
        <w:tc>
          <w:tcPr>
            <w:tcW w:w="279" w:type="pct"/>
            <w:vAlign w:val="center"/>
          </w:tcPr>
          <w:p w:rsidR="00376B50" w:rsidRPr="00F5791E" w:rsidRDefault="00376B50" w:rsidP="00376B50">
            <w:pPr>
              <w:pStyle w:val="af0"/>
              <w:jc w:val="center"/>
            </w:pPr>
            <w:r>
              <w:t>8</w:t>
            </w:r>
          </w:p>
        </w:tc>
        <w:tc>
          <w:tcPr>
            <w:tcW w:w="888" w:type="pct"/>
            <w:vAlign w:val="center"/>
          </w:tcPr>
          <w:p w:rsidR="00376B50" w:rsidRPr="005337EB" w:rsidRDefault="00376B50" w:rsidP="00376B50">
            <w:pPr>
              <w:pStyle w:val="af0"/>
            </w:pPr>
            <w:r w:rsidRPr="005337EB">
              <w:t>Проектная 6</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DE4BE8" w:rsidRDefault="00376B50" w:rsidP="00376B50">
            <w:pPr>
              <w:pStyle w:val="af0"/>
              <w:jc w:val="center"/>
              <w:rPr>
                <w:highlight w:val="yellow"/>
              </w:rPr>
            </w:pPr>
            <w:r w:rsidRPr="00DE4BE8">
              <w:t>101,057</w:t>
            </w:r>
          </w:p>
        </w:tc>
      </w:tr>
      <w:tr w:rsidR="00376B50" w:rsidRPr="00E60B64" w:rsidTr="00376B50">
        <w:trPr>
          <w:trHeight w:val="397"/>
        </w:trPr>
        <w:tc>
          <w:tcPr>
            <w:tcW w:w="279" w:type="pct"/>
            <w:vAlign w:val="center"/>
          </w:tcPr>
          <w:p w:rsidR="00376B50" w:rsidRPr="00F5791E" w:rsidRDefault="00376B50" w:rsidP="00376B50">
            <w:pPr>
              <w:pStyle w:val="af0"/>
              <w:jc w:val="center"/>
            </w:pPr>
            <w:r>
              <w:t>9</w:t>
            </w:r>
          </w:p>
        </w:tc>
        <w:tc>
          <w:tcPr>
            <w:tcW w:w="888" w:type="pct"/>
            <w:vAlign w:val="center"/>
          </w:tcPr>
          <w:p w:rsidR="00376B50" w:rsidRPr="005337EB" w:rsidRDefault="00376B50" w:rsidP="00376B50">
            <w:pPr>
              <w:pStyle w:val="af0"/>
            </w:pPr>
            <w:r w:rsidRPr="005337EB">
              <w:t>Проектная 7</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7E1DD5" w:rsidRDefault="00376B50" w:rsidP="00376B50">
            <w:pPr>
              <w:pStyle w:val="af0"/>
              <w:jc w:val="center"/>
              <w:rPr>
                <w:highlight w:val="yellow"/>
              </w:rPr>
            </w:pPr>
            <w:r>
              <w:t>612,221</w:t>
            </w:r>
          </w:p>
        </w:tc>
      </w:tr>
      <w:tr w:rsidR="00376B50" w:rsidRPr="00E60B64" w:rsidTr="00376B50">
        <w:trPr>
          <w:trHeight w:val="397"/>
        </w:trPr>
        <w:tc>
          <w:tcPr>
            <w:tcW w:w="279" w:type="pct"/>
            <w:vAlign w:val="center"/>
          </w:tcPr>
          <w:p w:rsidR="00376B50" w:rsidRPr="00F5791E" w:rsidRDefault="00376B50" w:rsidP="00376B50">
            <w:pPr>
              <w:pStyle w:val="af0"/>
              <w:jc w:val="center"/>
            </w:pPr>
            <w:r>
              <w:t>10</w:t>
            </w:r>
          </w:p>
        </w:tc>
        <w:tc>
          <w:tcPr>
            <w:tcW w:w="888" w:type="pct"/>
            <w:vAlign w:val="center"/>
          </w:tcPr>
          <w:p w:rsidR="00376B50" w:rsidRPr="005337EB" w:rsidRDefault="00376B50" w:rsidP="00376B50">
            <w:pPr>
              <w:pStyle w:val="af0"/>
            </w:pPr>
            <w:r w:rsidRPr="005337EB">
              <w:t>Проектная 8</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0E2151" w:rsidRDefault="00376B50" w:rsidP="00376B50">
            <w:pPr>
              <w:pStyle w:val="af0"/>
              <w:jc w:val="center"/>
              <w:rPr>
                <w:highlight w:val="yellow"/>
              </w:rPr>
            </w:pPr>
            <w:r>
              <w:t>280,400</w:t>
            </w:r>
          </w:p>
        </w:tc>
      </w:tr>
      <w:tr w:rsidR="00376B50" w:rsidRPr="00E60B64" w:rsidTr="00376B50">
        <w:trPr>
          <w:trHeight w:val="397"/>
        </w:trPr>
        <w:tc>
          <w:tcPr>
            <w:tcW w:w="279" w:type="pct"/>
            <w:vAlign w:val="center"/>
          </w:tcPr>
          <w:p w:rsidR="00376B50" w:rsidRPr="00F5791E" w:rsidRDefault="00376B50" w:rsidP="00376B50">
            <w:pPr>
              <w:pStyle w:val="af0"/>
              <w:jc w:val="center"/>
            </w:pPr>
            <w:r>
              <w:t>11</w:t>
            </w:r>
          </w:p>
        </w:tc>
        <w:tc>
          <w:tcPr>
            <w:tcW w:w="888" w:type="pct"/>
            <w:vAlign w:val="center"/>
          </w:tcPr>
          <w:p w:rsidR="00376B50" w:rsidRPr="005337EB" w:rsidRDefault="00376B50" w:rsidP="00376B50">
            <w:pPr>
              <w:pStyle w:val="af0"/>
            </w:pPr>
            <w:r w:rsidRPr="005337EB">
              <w:t>Проектная 9</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3E4AFB" w:rsidRDefault="00376B50" w:rsidP="00376B50">
            <w:pPr>
              <w:pStyle w:val="af0"/>
              <w:jc w:val="center"/>
            </w:pPr>
            <w:r>
              <w:t>310,084</w:t>
            </w:r>
          </w:p>
        </w:tc>
      </w:tr>
      <w:tr w:rsidR="00376B50" w:rsidRPr="00E60B64" w:rsidTr="00376B50">
        <w:trPr>
          <w:trHeight w:val="397"/>
        </w:trPr>
        <w:tc>
          <w:tcPr>
            <w:tcW w:w="279" w:type="pct"/>
            <w:vAlign w:val="center"/>
          </w:tcPr>
          <w:p w:rsidR="00376B50" w:rsidRPr="00F5791E" w:rsidRDefault="00376B50" w:rsidP="00376B50">
            <w:pPr>
              <w:pStyle w:val="af0"/>
              <w:jc w:val="center"/>
            </w:pPr>
            <w:r>
              <w:t>12</w:t>
            </w:r>
          </w:p>
        </w:tc>
        <w:tc>
          <w:tcPr>
            <w:tcW w:w="888" w:type="pct"/>
            <w:vAlign w:val="center"/>
          </w:tcPr>
          <w:p w:rsidR="00376B50" w:rsidRPr="005337EB" w:rsidRDefault="00376B50" w:rsidP="00376B50">
            <w:pPr>
              <w:pStyle w:val="af0"/>
            </w:pPr>
            <w:r w:rsidRPr="005337EB">
              <w:t>Проектная 10</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0E3D8F" w:rsidRDefault="00376B50" w:rsidP="00376B50">
            <w:pPr>
              <w:pStyle w:val="af0"/>
              <w:jc w:val="center"/>
              <w:rPr>
                <w:highlight w:val="yellow"/>
              </w:rPr>
            </w:pPr>
            <w:r w:rsidRPr="000E3D8F">
              <w:t>859,301</w:t>
            </w:r>
          </w:p>
        </w:tc>
      </w:tr>
      <w:tr w:rsidR="00376B50" w:rsidRPr="00E60B64" w:rsidTr="00376B50">
        <w:trPr>
          <w:trHeight w:val="397"/>
        </w:trPr>
        <w:tc>
          <w:tcPr>
            <w:tcW w:w="279" w:type="pct"/>
            <w:vAlign w:val="center"/>
          </w:tcPr>
          <w:p w:rsidR="00376B50" w:rsidRPr="00F5791E" w:rsidRDefault="00376B50" w:rsidP="00376B50">
            <w:pPr>
              <w:pStyle w:val="af0"/>
              <w:jc w:val="center"/>
            </w:pPr>
            <w:r>
              <w:t>13</w:t>
            </w:r>
          </w:p>
        </w:tc>
        <w:tc>
          <w:tcPr>
            <w:tcW w:w="888" w:type="pct"/>
            <w:vAlign w:val="center"/>
          </w:tcPr>
          <w:p w:rsidR="00376B50" w:rsidRPr="005337EB" w:rsidRDefault="00376B50" w:rsidP="00376B50">
            <w:pPr>
              <w:pStyle w:val="af0"/>
            </w:pPr>
            <w:r w:rsidRPr="005337EB">
              <w:t>Проектная 11</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E54090" w:rsidRDefault="00376B50" w:rsidP="00376B50">
            <w:pPr>
              <w:pStyle w:val="af0"/>
              <w:jc w:val="center"/>
              <w:rPr>
                <w:highlight w:val="yellow"/>
              </w:rPr>
            </w:pPr>
            <w:r w:rsidRPr="00E54090">
              <w:t>510,266</w:t>
            </w:r>
          </w:p>
        </w:tc>
      </w:tr>
      <w:tr w:rsidR="00376B50" w:rsidRPr="00E60B64" w:rsidTr="00376B50">
        <w:trPr>
          <w:trHeight w:val="397"/>
        </w:trPr>
        <w:tc>
          <w:tcPr>
            <w:tcW w:w="279" w:type="pct"/>
            <w:vAlign w:val="center"/>
          </w:tcPr>
          <w:p w:rsidR="00376B50" w:rsidRPr="00F5791E" w:rsidRDefault="00376B50" w:rsidP="00376B50">
            <w:pPr>
              <w:pStyle w:val="af0"/>
              <w:jc w:val="center"/>
            </w:pPr>
            <w:r>
              <w:t>14</w:t>
            </w:r>
          </w:p>
        </w:tc>
        <w:tc>
          <w:tcPr>
            <w:tcW w:w="888" w:type="pct"/>
            <w:vAlign w:val="center"/>
          </w:tcPr>
          <w:p w:rsidR="00376B50" w:rsidRPr="005337EB" w:rsidRDefault="00376B50" w:rsidP="00376B50">
            <w:pPr>
              <w:pStyle w:val="af0"/>
            </w:pPr>
            <w:r w:rsidRPr="005337EB">
              <w:t>Проектная 12</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434F32" w:rsidRDefault="00376B50" w:rsidP="00376B50">
            <w:pPr>
              <w:pStyle w:val="af0"/>
              <w:jc w:val="center"/>
              <w:rPr>
                <w:highlight w:val="yellow"/>
              </w:rPr>
            </w:pPr>
            <w:r w:rsidRPr="00434F32">
              <w:t>580,187</w:t>
            </w:r>
          </w:p>
        </w:tc>
      </w:tr>
      <w:tr w:rsidR="00376B50" w:rsidRPr="00E60B64" w:rsidTr="00376B50">
        <w:trPr>
          <w:trHeight w:val="397"/>
        </w:trPr>
        <w:tc>
          <w:tcPr>
            <w:tcW w:w="279" w:type="pct"/>
            <w:vAlign w:val="center"/>
          </w:tcPr>
          <w:p w:rsidR="00376B50" w:rsidRPr="00F5791E" w:rsidRDefault="00376B50" w:rsidP="00376B50">
            <w:pPr>
              <w:pStyle w:val="af0"/>
              <w:jc w:val="center"/>
            </w:pPr>
            <w:r>
              <w:t>15</w:t>
            </w:r>
          </w:p>
        </w:tc>
        <w:tc>
          <w:tcPr>
            <w:tcW w:w="888" w:type="pct"/>
            <w:vAlign w:val="center"/>
          </w:tcPr>
          <w:p w:rsidR="00376B50" w:rsidRPr="005337EB" w:rsidRDefault="00376B50" w:rsidP="00376B50">
            <w:pPr>
              <w:pStyle w:val="af0"/>
            </w:pPr>
            <w:r w:rsidRPr="005337EB">
              <w:t>Проектная 13</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E37E49" w:rsidRDefault="00376B50" w:rsidP="00376B50">
            <w:pPr>
              <w:pStyle w:val="af0"/>
              <w:jc w:val="center"/>
              <w:rPr>
                <w:highlight w:val="yellow"/>
              </w:rPr>
            </w:pPr>
            <w:r w:rsidRPr="00E37E49">
              <w:t>580,019</w:t>
            </w:r>
          </w:p>
        </w:tc>
      </w:tr>
      <w:tr w:rsidR="00376B50" w:rsidRPr="00E60B64" w:rsidTr="00376B50">
        <w:trPr>
          <w:trHeight w:val="397"/>
        </w:trPr>
        <w:tc>
          <w:tcPr>
            <w:tcW w:w="279" w:type="pct"/>
            <w:vAlign w:val="center"/>
          </w:tcPr>
          <w:p w:rsidR="00376B50" w:rsidRPr="00F5791E" w:rsidRDefault="00376B50" w:rsidP="00376B50">
            <w:pPr>
              <w:pStyle w:val="af0"/>
              <w:jc w:val="center"/>
            </w:pPr>
            <w:r>
              <w:t>16</w:t>
            </w:r>
          </w:p>
        </w:tc>
        <w:tc>
          <w:tcPr>
            <w:tcW w:w="888" w:type="pct"/>
            <w:vAlign w:val="center"/>
          </w:tcPr>
          <w:p w:rsidR="00376B50" w:rsidRPr="005337EB" w:rsidRDefault="00376B50" w:rsidP="00376B50">
            <w:pPr>
              <w:pStyle w:val="af0"/>
            </w:pPr>
            <w:r w:rsidRPr="005337EB">
              <w:t>Проектная 14</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653B47" w:rsidRDefault="00376B50" w:rsidP="00376B50">
            <w:pPr>
              <w:pStyle w:val="af0"/>
              <w:jc w:val="center"/>
              <w:rPr>
                <w:highlight w:val="yellow"/>
              </w:rPr>
            </w:pPr>
            <w:r w:rsidRPr="009E2BD6">
              <w:t>278,53</w:t>
            </w:r>
            <w:r>
              <w:t>1</w:t>
            </w:r>
          </w:p>
        </w:tc>
      </w:tr>
      <w:tr w:rsidR="00376B50" w:rsidRPr="00E60B64" w:rsidTr="00376B50">
        <w:trPr>
          <w:trHeight w:val="397"/>
        </w:trPr>
        <w:tc>
          <w:tcPr>
            <w:tcW w:w="279" w:type="pct"/>
            <w:vAlign w:val="center"/>
          </w:tcPr>
          <w:p w:rsidR="00376B50" w:rsidRPr="00F5791E" w:rsidRDefault="00376B50" w:rsidP="00376B50">
            <w:pPr>
              <w:pStyle w:val="af0"/>
              <w:jc w:val="center"/>
            </w:pPr>
            <w:r>
              <w:t>17</w:t>
            </w:r>
          </w:p>
        </w:tc>
        <w:tc>
          <w:tcPr>
            <w:tcW w:w="888" w:type="pct"/>
            <w:vAlign w:val="center"/>
          </w:tcPr>
          <w:p w:rsidR="00376B50" w:rsidRPr="005337EB" w:rsidRDefault="00376B50" w:rsidP="00376B50">
            <w:pPr>
              <w:pStyle w:val="af0"/>
            </w:pPr>
            <w:r w:rsidRPr="005337EB">
              <w:t>Проектная 15</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DB7824" w:rsidRDefault="00376B50" w:rsidP="00376B50">
            <w:pPr>
              <w:pStyle w:val="af0"/>
              <w:jc w:val="center"/>
              <w:rPr>
                <w:highlight w:val="yellow"/>
              </w:rPr>
            </w:pPr>
            <w:r w:rsidRPr="00085060">
              <w:t>107,67</w:t>
            </w:r>
            <w:r>
              <w:t>0</w:t>
            </w:r>
          </w:p>
        </w:tc>
      </w:tr>
      <w:tr w:rsidR="00376B50" w:rsidRPr="00E60B64" w:rsidTr="00376B50">
        <w:trPr>
          <w:trHeight w:val="397"/>
        </w:trPr>
        <w:tc>
          <w:tcPr>
            <w:tcW w:w="279" w:type="pct"/>
            <w:vAlign w:val="center"/>
          </w:tcPr>
          <w:p w:rsidR="00376B50" w:rsidRPr="00F5791E" w:rsidRDefault="00376B50" w:rsidP="00376B50">
            <w:pPr>
              <w:pStyle w:val="af0"/>
              <w:jc w:val="center"/>
            </w:pPr>
            <w:r>
              <w:t>18</w:t>
            </w:r>
          </w:p>
        </w:tc>
        <w:tc>
          <w:tcPr>
            <w:tcW w:w="888" w:type="pct"/>
            <w:vAlign w:val="center"/>
          </w:tcPr>
          <w:p w:rsidR="00376B50" w:rsidRPr="005337EB" w:rsidRDefault="00376B50" w:rsidP="00376B50">
            <w:pPr>
              <w:pStyle w:val="af0"/>
            </w:pPr>
            <w:r w:rsidRPr="005337EB">
              <w:t>Проектная 16</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B921C4" w:rsidRDefault="00376B50" w:rsidP="00376B50">
            <w:pPr>
              <w:pStyle w:val="af0"/>
              <w:jc w:val="center"/>
              <w:rPr>
                <w:highlight w:val="yellow"/>
              </w:rPr>
            </w:pPr>
            <w:r w:rsidRPr="007E7EF5">
              <w:t>200,614</w:t>
            </w:r>
          </w:p>
        </w:tc>
      </w:tr>
      <w:tr w:rsidR="00376B50" w:rsidRPr="00E60B64" w:rsidTr="00376B50">
        <w:trPr>
          <w:trHeight w:val="397"/>
        </w:trPr>
        <w:tc>
          <w:tcPr>
            <w:tcW w:w="279" w:type="pct"/>
            <w:vAlign w:val="center"/>
          </w:tcPr>
          <w:p w:rsidR="00376B50" w:rsidRPr="00F5791E" w:rsidRDefault="00376B50" w:rsidP="00376B50">
            <w:pPr>
              <w:pStyle w:val="af0"/>
              <w:jc w:val="center"/>
            </w:pPr>
            <w:r>
              <w:t>19</w:t>
            </w:r>
          </w:p>
        </w:tc>
        <w:tc>
          <w:tcPr>
            <w:tcW w:w="888" w:type="pct"/>
            <w:vAlign w:val="center"/>
          </w:tcPr>
          <w:p w:rsidR="00376B50" w:rsidRPr="005337EB" w:rsidRDefault="00376B50" w:rsidP="00376B50">
            <w:pPr>
              <w:pStyle w:val="af0"/>
            </w:pPr>
            <w:r w:rsidRPr="005337EB">
              <w:t>Проектная 17</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F60A9C" w:rsidRDefault="00376B50" w:rsidP="00376B50">
            <w:pPr>
              <w:pStyle w:val="af0"/>
              <w:jc w:val="center"/>
              <w:rPr>
                <w:highlight w:val="yellow"/>
              </w:rPr>
            </w:pPr>
            <w:r w:rsidRPr="002F19CA">
              <w:t>860,05</w:t>
            </w:r>
            <w:r>
              <w:t>9</w:t>
            </w:r>
          </w:p>
        </w:tc>
      </w:tr>
      <w:tr w:rsidR="00376B50" w:rsidRPr="00E60B64" w:rsidTr="00376B50">
        <w:trPr>
          <w:trHeight w:val="397"/>
        </w:trPr>
        <w:tc>
          <w:tcPr>
            <w:tcW w:w="279" w:type="pct"/>
            <w:vAlign w:val="center"/>
          </w:tcPr>
          <w:p w:rsidR="00376B50" w:rsidRPr="00F5791E" w:rsidRDefault="00376B50" w:rsidP="00376B50">
            <w:pPr>
              <w:pStyle w:val="af0"/>
              <w:jc w:val="center"/>
            </w:pPr>
            <w:r>
              <w:t>20</w:t>
            </w:r>
          </w:p>
        </w:tc>
        <w:tc>
          <w:tcPr>
            <w:tcW w:w="888" w:type="pct"/>
            <w:vAlign w:val="center"/>
          </w:tcPr>
          <w:p w:rsidR="00376B50" w:rsidRPr="005337EB" w:rsidRDefault="00376B50" w:rsidP="00376B50">
            <w:pPr>
              <w:pStyle w:val="af0"/>
            </w:pPr>
            <w:r w:rsidRPr="005337EB">
              <w:t>Проектная 18</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316737" w:rsidRDefault="00376B50" w:rsidP="00376B50">
            <w:pPr>
              <w:pStyle w:val="af0"/>
              <w:jc w:val="center"/>
              <w:rPr>
                <w:highlight w:val="yellow"/>
              </w:rPr>
            </w:pPr>
            <w:r w:rsidRPr="00597F60">
              <w:t>99,598</w:t>
            </w:r>
          </w:p>
        </w:tc>
      </w:tr>
      <w:tr w:rsidR="00376B50" w:rsidRPr="00E60B64" w:rsidTr="00376B50">
        <w:trPr>
          <w:trHeight w:val="397"/>
        </w:trPr>
        <w:tc>
          <w:tcPr>
            <w:tcW w:w="279" w:type="pct"/>
            <w:vAlign w:val="center"/>
          </w:tcPr>
          <w:p w:rsidR="00376B50" w:rsidRPr="00F5791E" w:rsidRDefault="00376B50" w:rsidP="00376B50">
            <w:pPr>
              <w:pStyle w:val="af0"/>
              <w:jc w:val="center"/>
            </w:pPr>
            <w:r>
              <w:t>21</w:t>
            </w:r>
          </w:p>
        </w:tc>
        <w:tc>
          <w:tcPr>
            <w:tcW w:w="888" w:type="pct"/>
            <w:vAlign w:val="center"/>
          </w:tcPr>
          <w:p w:rsidR="00376B50" w:rsidRPr="005337EB" w:rsidRDefault="00376B50" w:rsidP="00376B50">
            <w:pPr>
              <w:pStyle w:val="af0"/>
            </w:pPr>
            <w:r w:rsidRPr="005337EB">
              <w:t>Проектная 19</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6C2A78" w:rsidRDefault="00376B50" w:rsidP="00376B50">
            <w:pPr>
              <w:pStyle w:val="af0"/>
              <w:jc w:val="center"/>
              <w:rPr>
                <w:highlight w:val="yellow"/>
              </w:rPr>
            </w:pPr>
            <w:r w:rsidRPr="005A6113">
              <w:t>726,476</w:t>
            </w:r>
          </w:p>
        </w:tc>
      </w:tr>
      <w:tr w:rsidR="00376B50" w:rsidRPr="00E60B64" w:rsidTr="00376B50">
        <w:trPr>
          <w:trHeight w:val="397"/>
        </w:trPr>
        <w:tc>
          <w:tcPr>
            <w:tcW w:w="279" w:type="pct"/>
            <w:vAlign w:val="center"/>
          </w:tcPr>
          <w:p w:rsidR="00376B50" w:rsidRPr="00F5791E" w:rsidRDefault="00376B50" w:rsidP="00376B50">
            <w:pPr>
              <w:pStyle w:val="af0"/>
              <w:jc w:val="center"/>
            </w:pPr>
            <w:r>
              <w:lastRenderedPageBreak/>
              <w:t>22</w:t>
            </w:r>
          </w:p>
        </w:tc>
        <w:tc>
          <w:tcPr>
            <w:tcW w:w="888" w:type="pct"/>
            <w:vAlign w:val="center"/>
          </w:tcPr>
          <w:p w:rsidR="00376B50" w:rsidRPr="005337EB" w:rsidRDefault="00376B50" w:rsidP="00376B50">
            <w:pPr>
              <w:pStyle w:val="af0"/>
            </w:pPr>
            <w:r w:rsidRPr="005337EB">
              <w:t>Проектная 20</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4A2053" w:rsidRDefault="00376B50" w:rsidP="00376B50">
            <w:pPr>
              <w:pStyle w:val="af0"/>
              <w:jc w:val="center"/>
              <w:rPr>
                <w:highlight w:val="yellow"/>
              </w:rPr>
            </w:pPr>
            <w:r w:rsidRPr="004A2053">
              <w:t>1490,817</w:t>
            </w:r>
          </w:p>
        </w:tc>
      </w:tr>
      <w:tr w:rsidR="00376B50" w:rsidRPr="00E60B64" w:rsidTr="00376B50">
        <w:trPr>
          <w:trHeight w:val="397"/>
        </w:trPr>
        <w:tc>
          <w:tcPr>
            <w:tcW w:w="279" w:type="pct"/>
            <w:vAlign w:val="center"/>
          </w:tcPr>
          <w:p w:rsidR="00376B50" w:rsidRPr="00F5791E" w:rsidRDefault="00376B50" w:rsidP="00376B50">
            <w:pPr>
              <w:pStyle w:val="af0"/>
              <w:jc w:val="center"/>
            </w:pPr>
            <w:r>
              <w:t>23</w:t>
            </w:r>
          </w:p>
        </w:tc>
        <w:tc>
          <w:tcPr>
            <w:tcW w:w="888" w:type="pct"/>
            <w:vAlign w:val="center"/>
          </w:tcPr>
          <w:p w:rsidR="00376B50" w:rsidRPr="005337EB" w:rsidRDefault="00376B50" w:rsidP="00376B50">
            <w:pPr>
              <w:pStyle w:val="af0"/>
            </w:pPr>
            <w:r w:rsidRPr="005337EB">
              <w:t>Проектная 21</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4C568F" w:rsidRDefault="00376B50" w:rsidP="00376B50">
            <w:pPr>
              <w:pStyle w:val="af0"/>
              <w:jc w:val="center"/>
              <w:rPr>
                <w:highlight w:val="yellow"/>
              </w:rPr>
            </w:pPr>
            <w:r w:rsidRPr="00686477">
              <w:t>754,59</w:t>
            </w:r>
            <w:r>
              <w:t>4</w:t>
            </w:r>
          </w:p>
        </w:tc>
      </w:tr>
      <w:tr w:rsidR="00376B50" w:rsidRPr="00E60B64" w:rsidTr="00376B50">
        <w:trPr>
          <w:trHeight w:val="397"/>
        </w:trPr>
        <w:tc>
          <w:tcPr>
            <w:tcW w:w="279" w:type="pct"/>
            <w:vAlign w:val="center"/>
          </w:tcPr>
          <w:p w:rsidR="00376B50" w:rsidRPr="00F5791E" w:rsidRDefault="00376B50" w:rsidP="00376B50">
            <w:pPr>
              <w:pStyle w:val="af0"/>
              <w:jc w:val="center"/>
            </w:pPr>
            <w:r>
              <w:t>24</w:t>
            </w:r>
          </w:p>
        </w:tc>
        <w:tc>
          <w:tcPr>
            <w:tcW w:w="888" w:type="pct"/>
            <w:vAlign w:val="center"/>
          </w:tcPr>
          <w:p w:rsidR="00376B50" w:rsidRPr="005337EB" w:rsidRDefault="00376B50" w:rsidP="00376B50">
            <w:pPr>
              <w:pStyle w:val="af0"/>
            </w:pPr>
            <w:r w:rsidRPr="005337EB">
              <w:t>Проектная 22</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5A52FE" w:rsidRDefault="00376B50" w:rsidP="00376B50">
            <w:pPr>
              <w:pStyle w:val="af0"/>
              <w:jc w:val="center"/>
              <w:rPr>
                <w:highlight w:val="yellow"/>
              </w:rPr>
            </w:pPr>
            <w:r w:rsidRPr="005A52FE">
              <w:t>310,258</w:t>
            </w:r>
          </w:p>
        </w:tc>
      </w:tr>
      <w:tr w:rsidR="00376B50" w:rsidRPr="00E60B64" w:rsidTr="00376B50">
        <w:trPr>
          <w:trHeight w:val="397"/>
        </w:trPr>
        <w:tc>
          <w:tcPr>
            <w:tcW w:w="279" w:type="pct"/>
            <w:vAlign w:val="center"/>
          </w:tcPr>
          <w:p w:rsidR="00376B50" w:rsidRPr="00F5791E" w:rsidRDefault="00376B50" w:rsidP="00376B50">
            <w:pPr>
              <w:pStyle w:val="af0"/>
              <w:jc w:val="center"/>
            </w:pPr>
            <w:r>
              <w:t>25</w:t>
            </w:r>
          </w:p>
        </w:tc>
        <w:tc>
          <w:tcPr>
            <w:tcW w:w="888" w:type="pct"/>
            <w:vAlign w:val="center"/>
          </w:tcPr>
          <w:p w:rsidR="00376B50" w:rsidRPr="005337EB" w:rsidRDefault="00376B50" w:rsidP="00376B50">
            <w:pPr>
              <w:pStyle w:val="af0"/>
            </w:pPr>
            <w:r w:rsidRPr="005337EB">
              <w:t>Проектная 23</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DF536D" w:rsidRDefault="00376B50" w:rsidP="00376B50">
            <w:pPr>
              <w:pStyle w:val="af0"/>
              <w:jc w:val="center"/>
            </w:pPr>
            <w:r w:rsidRPr="00DF536D">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BB7E17" w:rsidRDefault="00376B50" w:rsidP="00376B50">
            <w:pPr>
              <w:pStyle w:val="af0"/>
              <w:jc w:val="center"/>
              <w:rPr>
                <w:highlight w:val="yellow"/>
              </w:rPr>
            </w:pPr>
            <w:r w:rsidRPr="00BB7E17">
              <w:t>364,953</w:t>
            </w:r>
          </w:p>
        </w:tc>
      </w:tr>
      <w:tr w:rsidR="00376B50" w:rsidRPr="00E60B64" w:rsidTr="00376B50">
        <w:trPr>
          <w:trHeight w:val="397"/>
        </w:trPr>
        <w:tc>
          <w:tcPr>
            <w:tcW w:w="279" w:type="pct"/>
            <w:vAlign w:val="center"/>
          </w:tcPr>
          <w:p w:rsidR="00376B50" w:rsidRDefault="00376B50" w:rsidP="00376B50">
            <w:pPr>
              <w:pStyle w:val="af0"/>
              <w:jc w:val="center"/>
            </w:pPr>
            <w:r>
              <w:t>26</w:t>
            </w:r>
          </w:p>
        </w:tc>
        <w:tc>
          <w:tcPr>
            <w:tcW w:w="888" w:type="pct"/>
            <w:vAlign w:val="center"/>
          </w:tcPr>
          <w:p w:rsidR="00376B50" w:rsidRPr="005337EB" w:rsidRDefault="00376B50" w:rsidP="00376B50">
            <w:pPr>
              <w:pStyle w:val="af0"/>
            </w:pPr>
            <w:r w:rsidRPr="005337EB">
              <w:t>Проектная 24</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B125B9" w:rsidRDefault="00376B50" w:rsidP="00376B50">
            <w:pPr>
              <w:pStyle w:val="af0"/>
              <w:jc w:val="center"/>
              <w:rPr>
                <w:highlight w:val="yellow"/>
              </w:rPr>
            </w:pPr>
            <w:r w:rsidRPr="00B125B9">
              <w:t>873,204</w:t>
            </w:r>
          </w:p>
        </w:tc>
      </w:tr>
      <w:tr w:rsidR="00376B50" w:rsidRPr="00E60B64" w:rsidTr="00376B50">
        <w:trPr>
          <w:trHeight w:val="397"/>
        </w:trPr>
        <w:tc>
          <w:tcPr>
            <w:tcW w:w="279" w:type="pct"/>
            <w:vAlign w:val="center"/>
          </w:tcPr>
          <w:p w:rsidR="00376B50" w:rsidRDefault="00376B50" w:rsidP="00376B50">
            <w:pPr>
              <w:pStyle w:val="af0"/>
              <w:jc w:val="center"/>
            </w:pPr>
            <w:r>
              <w:t>27</w:t>
            </w:r>
          </w:p>
        </w:tc>
        <w:tc>
          <w:tcPr>
            <w:tcW w:w="888" w:type="pct"/>
            <w:vAlign w:val="center"/>
          </w:tcPr>
          <w:p w:rsidR="00376B50" w:rsidRPr="005337EB" w:rsidRDefault="00376B50" w:rsidP="00376B50">
            <w:pPr>
              <w:pStyle w:val="af0"/>
            </w:pPr>
            <w:r w:rsidRPr="005337EB">
              <w:t>Проектная 25</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5377CE" w:rsidRDefault="00376B50" w:rsidP="00376B50">
            <w:pPr>
              <w:pStyle w:val="af0"/>
              <w:jc w:val="center"/>
              <w:rPr>
                <w:highlight w:val="yellow"/>
              </w:rPr>
            </w:pPr>
            <w:r w:rsidRPr="005377CE">
              <w:t>364,964</w:t>
            </w:r>
          </w:p>
        </w:tc>
      </w:tr>
      <w:tr w:rsidR="00376B50" w:rsidRPr="00E60B64" w:rsidTr="00376B50">
        <w:trPr>
          <w:trHeight w:val="397"/>
        </w:trPr>
        <w:tc>
          <w:tcPr>
            <w:tcW w:w="279" w:type="pct"/>
            <w:vAlign w:val="center"/>
          </w:tcPr>
          <w:p w:rsidR="00376B50" w:rsidRDefault="00376B50" w:rsidP="00376B50">
            <w:pPr>
              <w:pStyle w:val="af0"/>
              <w:jc w:val="center"/>
            </w:pPr>
            <w:r>
              <w:t>28</w:t>
            </w:r>
          </w:p>
        </w:tc>
        <w:tc>
          <w:tcPr>
            <w:tcW w:w="888" w:type="pct"/>
            <w:vAlign w:val="center"/>
          </w:tcPr>
          <w:p w:rsidR="00376B50" w:rsidRPr="005337EB" w:rsidRDefault="00376B50" w:rsidP="00376B50">
            <w:pPr>
              <w:pStyle w:val="af0"/>
            </w:pPr>
            <w:r w:rsidRPr="005337EB">
              <w:t>Проектная 26</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1F1A88" w:rsidRDefault="00376B50" w:rsidP="00376B50">
            <w:pPr>
              <w:pStyle w:val="af0"/>
              <w:jc w:val="center"/>
              <w:rPr>
                <w:highlight w:val="yellow"/>
              </w:rPr>
            </w:pPr>
            <w:r w:rsidRPr="001F1A88">
              <w:t>264,947</w:t>
            </w:r>
          </w:p>
        </w:tc>
      </w:tr>
      <w:tr w:rsidR="00376B50" w:rsidRPr="00E60B64" w:rsidTr="00376B50">
        <w:trPr>
          <w:trHeight w:val="397"/>
        </w:trPr>
        <w:tc>
          <w:tcPr>
            <w:tcW w:w="279" w:type="pct"/>
            <w:vAlign w:val="center"/>
          </w:tcPr>
          <w:p w:rsidR="00376B50" w:rsidRDefault="00376B50" w:rsidP="00376B50">
            <w:pPr>
              <w:pStyle w:val="af0"/>
              <w:jc w:val="center"/>
            </w:pPr>
            <w:r>
              <w:t>29</w:t>
            </w:r>
          </w:p>
        </w:tc>
        <w:tc>
          <w:tcPr>
            <w:tcW w:w="888" w:type="pct"/>
            <w:vAlign w:val="center"/>
          </w:tcPr>
          <w:p w:rsidR="00376B50" w:rsidRPr="005337EB" w:rsidRDefault="00376B50" w:rsidP="00376B50">
            <w:pPr>
              <w:pStyle w:val="af0"/>
            </w:pPr>
            <w:r w:rsidRPr="005337EB">
              <w:t>Проектная 27</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7A5DD3" w:rsidRDefault="00376B50" w:rsidP="00376B50">
            <w:pPr>
              <w:pStyle w:val="af0"/>
              <w:jc w:val="center"/>
              <w:rPr>
                <w:highlight w:val="yellow"/>
              </w:rPr>
            </w:pPr>
            <w:r w:rsidRPr="007A5DD3">
              <w:t>265,064</w:t>
            </w:r>
          </w:p>
        </w:tc>
      </w:tr>
      <w:tr w:rsidR="00376B50" w:rsidRPr="00E60B64" w:rsidTr="00376B50">
        <w:trPr>
          <w:trHeight w:val="397"/>
        </w:trPr>
        <w:tc>
          <w:tcPr>
            <w:tcW w:w="279" w:type="pct"/>
            <w:vAlign w:val="center"/>
          </w:tcPr>
          <w:p w:rsidR="00376B50" w:rsidRDefault="00376B50" w:rsidP="00376B50">
            <w:pPr>
              <w:pStyle w:val="af0"/>
              <w:jc w:val="center"/>
            </w:pPr>
            <w:r>
              <w:t>30</w:t>
            </w:r>
          </w:p>
        </w:tc>
        <w:tc>
          <w:tcPr>
            <w:tcW w:w="888" w:type="pct"/>
            <w:vAlign w:val="center"/>
          </w:tcPr>
          <w:p w:rsidR="00376B50" w:rsidRPr="005337EB" w:rsidRDefault="00376B50" w:rsidP="00376B50">
            <w:pPr>
              <w:pStyle w:val="af0"/>
            </w:pPr>
            <w:r w:rsidRPr="005337EB">
              <w:t>Проектная 28</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4716B1" w:rsidRDefault="00376B50" w:rsidP="00376B50">
            <w:pPr>
              <w:pStyle w:val="af0"/>
              <w:jc w:val="center"/>
              <w:rPr>
                <w:highlight w:val="yellow"/>
              </w:rPr>
            </w:pPr>
            <w:r w:rsidRPr="004716B1">
              <w:t>365,088</w:t>
            </w:r>
          </w:p>
        </w:tc>
      </w:tr>
      <w:tr w:rsidR="00376B50" w:rsidRPr="00E60B64" w:rsidTr="00376B50">
        <w:trPr>
          <w:trHeight w:val="397"/>
        </w:trPr>
        <w:tc>
          <w:tcPr>
            <w:tcW w:w="279" w:type="pct"/>
            <w:vAlign w:val="center"/>
          </w:tcPr>
          <w:p w:rsidR="00376B50" w:rsidRDefault="00376B50" w:rsidP="00376B50">
            <w:pPr>
              <w:pStyle w:val="af0"/>
              <w:jc w:val="center"/>
            </w:pPr>
            <w:r>
              <w:t>31</w:t>
            </w:r>
          </w:p>
        </w:tc>
        <w:tc>
          <w:tcPr>
            <w:tcW w:w="888" w:type="pct"/>
            <w:vAlign w:val="center"/>
          </w:tcPr>
          <w:p w:rsidR="00376B50" w:rsidRPr="005337EB" w:rsidRDefault="00376B50" w:rsidP="00376B50">
            <w:pPr>
              <w:pStyle w:val="af0"/>
            </w:pPr>
            <w:r w:rsidRPr="005337EB">
              <w:t>Проектная 29</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CB2825" w:rsidRDefault="00376B50" w:rsidP="00376B50">
            <w:pPr>
              <w:pStyle w:val="af0"/>
              <w:jc w:val="center"/>
              <w:rPr>
                <w:highlight w:val="yellow"/>
              </w:rPr>
            </w:pPr>
            <w:r w:rsidRPr="00CB2825">
              <w:t>101,616</w:t>
            </w:r>
          </w:p>
        </w:tc>
      </w:tr>
      <w:tr w:rsidR="00376B50" w:rsidRPr="00E60B64" w:rsidTr="00376B50">
        <w:trPr>
          <w:trHeight w:val="397"/>
        </w:trPr>
        <w:tc>
          <w:tcPr>
            <w:tcW w:w="279" w:type="pct"/>
            <w:vAlign w:val="center"/>
          </w:tcPr>
          <w:p w:rsidR="00376B50" w:rsidRDefault="00376B50" w:rsidP="00376B50">
            <w:pPr>
              <w:pStyle w:val="af0"/>
              <w:jc w:val="center"/>
            </w:pPr>
            <w:r>
              <w:t>32</w:t>
            </w:r>
          </w:p>
        </w:tc>
        <w:tc>
          <w:tcPr>
            <w:tcW w:w="888" w:type="pct"/>
            <w:vAlign w:val="center"/>
          </w:tcPr>
          <w:p w:rsidR="00376B50" w:rsidRPr="005337EB" w:rsidRDefault="00376B50" w:rsidP="00376B50">
            <w:pPr>
              <w:pStyle w:val="af0"/>
            </w:pPr>
            <w:r w:rsidRPr="005337EB">
              <w:t>Проектная 30</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20</w:t>
            </w:r>
          </w:p>
        </w:tc>
        <w:tc>
          <w:tcPr>
            <w:tcW w:w="648" w:type="pct"/>
            <w:vAlign w:val="center"/>
          </w:tcPr>
          <w:p w:rsidR="00376B50" w:rsidRPr="00CF70C0" w:rsidRDefault="00376B50" w:rsidP="00376B50">
            <w:pPr>
              <w:pStyle w:val="af0"/>
              <w:jc w:val="center"/>
              <w:rPr>
                <w:highlight w:val="yellow"/>
              </w:rPr>
            </w:pPr>
            <w:r w:rsidRPr="00CF70C0">
              <w:t>490,7</w:t>
            </w:r>
          </w:p>
        </w:tc>
      </w:tr>
      <w:tr w:rsidR="00376B50" w:rsidRPr="00E60B64" w:rsidTr="00376B50">
        <w:trPr>
          <w:trHeight w:val="397"/>
        </w:trPr>
        <w:tc>
          <w:tcPr>
            <w:tcW w:w="279" w:type="pct"/>
            <w:vAlign w:val="center"/>
          </w:tcPr>
          <w:p w:rsidR="00376B50" w:rsidRDefault="00376B50" w:rsidP="00376B50">
            <w:pPr>
              <w:pStyle w:val="af0"/>
              <w:jc w:val="center"/>
            </w:pPr>
            <w:r>
              <w:t>33</w:t>
            </w:r>
          </w:p>
        </w:tc>
        <w:tc>
          <w:tcPr>
            <w:tcW w:w="888" w:type="pct"/>
            <w:vAlign w:val="center"/>
          </w:tcPr>
          <w:p w:rsidR="00376B50" w:rsidRPr="005337EB" w:rsidRDefault="00376B50" w:rsidP="00376B50">
            <w:pPr>
              <w:pStyle w:val="af0"/>
            </w:pPr>
            <w:r w:rsidRPr="005337EB">
              <w:t>Проектная 31</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t>20</w:t>
            </w:r>
          </w:p>
        </w:tc>
        <w:tc>
          <w:tcPr>
            <w:tcW w:w="648" w:type="pct"/>
            <w:vAlign w:val="center"/>
          </w:tcPr>
          <w:p w:rsidR="00376B50" w:rsidRPr="00294EFC" w:rsidRDefault="00376B50" w:rsidP="00376B50">
            <w:pPr>
              <w:pStyle w:val="af0"/>
              <w:jc w:val="center"/>
              <w:rPr>
                <w:highlight w:val="yellow"/>
              </w:rPr>
            </w:pPr>
            <w:r w:rsidRPr="00F555B9">
              <w:t>150,507</w:t>
            </w:r>
          </w:p>
        </w:tc>
      </w:tr>
      <w:tr w:rsidR="00376B50" w:rsidRPr="00E60B64" w:rsidTr="00376B50">
        <w:trPr>
          <w:trHeight w:val="397"/>
        </w:trPr>
        <w:tc>
          <w:tcPr>
            <w:tcW w:w="279" w:type="pct"/>
            <w:vAlign w:val="center"/>
          </w:tcPr>
          <w:p w:rsidR="00376B50" w:rsidRDefault="00376B50" w:rsidP="00376B50">
            <w:pPr>
              <w:pStyle w:val="af0"/>
              <w:jc w:val="center"/>
            </w:pPr>
            <w:r>
              <w:t>34</w:t>
            </w:r>
          </w:p>
        </w:tc>
        <w:tc>
          <w:tcPr>
            <w:tcW w:w="888" w:type="pct"/>
            <w:vAlign w:val="center"/>
          </w:tcPr>
          <w:p w:rsidR="00376B50" w:rsidRPr="005337EB" w:rsidRDefault="00376B50" w:rsidP="00376B50">
            <w:pPr>
              <w:pStyle w:val="af0"/>
            </w:pPr>
            <w:r w:rsidRPr="005337EB">
              <w:t>Проектная 32</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t>25</w:t>
            </w:r>
          </w:p>
        </w:tc>
        <w:tc>
          <w:tcPr>
            <w:tcW w:w="648" w:type="pct"/>
            <w:vAlign w:val="center"/>
          </w:tcPr>
          <w:p w:rsidR="00376B50" w:rsidRPr="00804E9C" w:rsidRDefault="00376B50" w:rsidP="00376B50">
            <w:pPr>
              <w:pStyle w:val="af0"/>
              <w:jc w:val="center"/>
              <w:rPr>
                <w:highlight w:val="yellow"/>
              </w:rPr>
            </w:pPr>
            <w:r w:rsidRPr="00386C5D">
              <w:t>213,991</w:t>
            </w:r>
          </w:p>
        </w:tc>
      </w:tr>
      <w:tr w:rsidR="00376B50" w:rsidRPr="00E60B64" w:rsidTr="00376B50">
        <w:trPr>
          <w:trHeight w:val="397"/>
        </w:trPr>
        <w:tc>
          <w:tcPr>
            <w:tcW w:w="279" w:type="pct"/>
            <w:vAlign w:val="center"/>
          </w:tcPr>
          <w:p w:rsidR="00376B50" w:rsidRDefault="00376B50" w:rsidP="00376B50">
            <w:pPr>
              <w:pStyle w:val="af0"/>
              <w:jc w:val="center"/>
            </w:pPr>
            <w:r>
              <w:t>35</w:t>
            </w:r>
          </w:p>
        </w:tc>
        <w:tc>
          <w:tcPr>
            <w:tcW w:w="888" w:type="pct"/>
            <w:vAlign w:val="center"/>
          </w:tcPr>
          <w:p w:rsidR="00376B50" w:rsidRPr="005337EB" w:rsidRDefault="00376B50" w:rsidP="00376B50">
            <w:pPr>
              <w:pStyle w:val="af0"/>
            </w:pPr>
            <w:r w:rsidRPr="005337EB">
              <w:t>Проектная 33</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E568EB" w:rsidRDefault="00376B50" w:rsidP="00376B50">
            <w:pPr>
              <w:pStyle w:val="af0"/>
              <w:jc w:val="center"/>
            </w:pPr>
            <w:r w:rsidRPr="00E568EB">
              <w:t>25</w:t>
            </w:r>
          </w:p>
        </w:tc>
        <w:tc>
          <w:tcPr>
            <w:tcW w:w="648" w:type="pct"/>
            <w:vAlign w:val="center"/>
          </w:tcPr>
          <w:p w:rsidR="00376B50" w:rsidRPr="00803DD7" w:rsidRDefault="00376B50" w:rsidP="00376B50">
            <w:pPr>
              <w:pStyle w:val="af0"/>
              <w:jc w:val="center"/>
              <w:rPr>
                <w:highlight w:val="yellow"/>
              </w:rPr>
            </w:pPr>
            <w:r w:rsidRPr="00AA5E42">
              <w:t>889,729</w:t>
            </w:r>
          </w:p>
        </w:tc>
      </w:tr>
      <w:tr w:rsidR="00376B50" w:rsidRPr="00E60B64" w:rsidTr="00376B50">
        <w:trPr>
          <w:trHeight w:val="397"/>
        </w:trPr>
        <w:tc>
          <w:tcPr>
            <w:tcW w:w="279" w:type="pct"/>
            <w:vAlign w:val="center"/>
          </w:tcPr>
          <w:p w:rsidR="00376B50" w:rsidRDefault="00376B50" w:rsidP="00376B50">
            <w:pPr>
              <w:pStyle w:val="af0"/>
              <w:jc w:val="center"/>
            </w:pPr>
            <w:r>
              <w:t>36</w:t>
            </w:r>
          </w:p>
        </w:tc>
        <w:tc>
          <w:tcPr>
            <w:tcW w:w="888" w:type="pct"/>
            <w:vAlign w:val="center"/>
          </w:tcPr>
          <w:p w:rsidR="00376B50" w:rsidRPr="005337EB" w:rsidRDefault="00376B50" w:rsidP="00376B50">
            <w:pPr>
              <w:pStyle w:val="af0"/>
            </w:pPr>
            <w:r w:rsidRPr="005337EB">
              <w:t>Проектная 34</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390401" w:rsidRDefault="00376B50" w:rsidP="00376B50">
            <w:pPr>
              <w:pStyle w:val="af0"/>
              <w:jc w:val="center"/>
              <w:rPr>
                <w:color w:val="FF0000"/>
              </w:rPr>
            </w:pPr>
            <w:r w:rsidRPr="00E568EB">
              <w:t>25</w:t>
            </w:r>
          </w:p>
        </w:tc>
        <w:tc>
          <w:tcPr>
            <w:tcW w:w="648" w:type="pct"/>
            <w:vAlign w:val="center"/>
          </w:tcPr>
          <w:p w:rsidR="00376B50" w:rsidRPr="006A6065" w:rsidRDefault="00376B50" w:rsidP="00376B50">
            <w:pPr>
              <w:pStyle w:val="af0"/>
              <w:jc w:val="center"/>
              <w:rPr>
                <w:highlight w:val="yellow"/>
              </w:rPr>
            </w:pPr>
            <w:r w:rsidRPr="00C871AC">
              <w:t>305,31</w:t>
            </w:r>
            <w:r>
              <w:t>5</w:t>
            </w:r>
          </w:p>
        </w:tc>
      </w:tr>
      <w:tr w:rsidR="00376B50" w:rsidRPr="00E60B64" w:rsidTr="00376B50">
        <w:trPr>
          <w:trHeight w:val="397"/>
        </w:trPr>
        <w:tc>
          <w:tcPr>
            <w:tcW w:w="279" w:type="pct"/>
            <w:vAlign w:val="center"/>
          </w:tcPr>
          <w:p w:rsidR="00376B50" w:rsidRDefault="00376B50" w:rsidP="00376B50">
            <w:pPr>
              <w:pStyle w:val="af0"/>
              <w:jc w:val="center"/>
            </w:pPr>
            <w:r>
              <w:t>37</w:t>
            </w:r>
          </w:p>
        </w:tc>
        <w:tc>
          <w:tcPr>
            <w:tcW w:w="888" w:type="pct"/>
            <w:vAlign w:val="center"/>
          </w:tcPr>
          <w:p w:rsidR="00376B50" w:rsidRPr="005337EB" w:rsidRDefault="00376B50" w:rsidP="00376B50">
            <w:pPr>
              <w:pStyle w:val="af0"/>
            </w:pPr>
            <w:r w:rsidRPr="005337EB">
              <w:t>Проектная 35</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390401" w:rsidRDefault="00376B50" w:rsidP="00376B50">
            <w:pPr>
              <w:pStyle w:val="af0"/>
              <w:jc w:val="center"/>
              <w:rPr>
                <w:color w:val="FF0000"/>
              </w:rPr>
            </w:pPr>
            <w:r w:rsidRPr="00E568EB">
              <w:t>25</w:t>
            </w:r>
          </w:p>
        </w:tc>
        <w:tc>
          <w:tcPr>
            <w:tcW w:w="648" w:type="pct"/>
            <w:vAlign w:val="center"/>
          </w:tcPr>
          <w:p w:rsidR="00376B50" w:rsidRPr="00DD1FAA" w:rsidRDefault="00376B50" w:rsidP="00376B50">
            <w:pPr>
              <w:pStyle w:val="af0"/>
              <w:jc w:val="center"/>
              <w:rPr>
                <w:highlight w:val="yellow"/>
              </w:rPr>
            </w:pPr>
            <w:r w:rsidRPr="00DD1FAA">
              <w:t>785,830</w:t>
            </w:r>
          </w:p>
        </w:tc>
      </w:tr>
      <w:tr w:rsidR="00376B50" w:rsidRPr="00E60B64" w:rsidTr="00376B50">
        <w:trPr>
          <w:trHeight w:val="397"/>
        </w:trPr>
        <w:tc>
          <w:tcPr>
            <w:tcW w:w="279" w:type="pct"/>
            <w:vAlign w:val="center"/>
          </w:tcPr>
          <w:p w:rsidR="00376B50" w:rsidRDefault="00376B50" w:rsidP="00376B50">
            <w:pPr>
              <w:pStyle w:val="af0"/>
              <w:jc w:val="center"/>
            </w:pPr>
            <w:r>
              <w:t>38</w:t>
            </w:r>
          </w:p>
        </w:tc>
        <w:tc>
          <w:tcPr>
            <w:tcW w:w="888" w:type="pct"/>
            <w:vAlign w:val="center"/>
          </w:tcPr>
          <w:p w:rsidR="00376B50" w:rsidRPr="005337EB" w:rsidRDefault="00376B50" w:rsidP="00376B50">
            <w:pPr>
              <w:pStyle w:val="af0"/>
            </w:pPr>
            <w:r w:rsidRPr="005337EB">
              <w:t>Проектная 36</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390401" w:rsidRDefault="00376B50" w:rsidP="00376B50">
            <w:pPr>
              <w:pStyle w:val="af0"/>
              <w:jc w:val="center"/>
              <w:rPr>
                <w:color w:val="FF0000"/>
              </w:rPr>
            </w:pPr>
            <w:r w:rsidRPr="00E568EB">
              <w:t>25</w:t>
            </w:r>
          </w:p>
        </w:tc>
        <w:tc>
          <w:tcPr>
            <w:tcW w:w="648" w:type="pct"/>
            <w:vAlign w:val="center"/>
          </w:tcPr>
          <w:p w:rsidR="00376B50" w:rsidRPr="001E07B7" w:rsidRDefault="00376B50" w:rsidP="00376B50">
            <w:pPr>
              <w:pStyle w:val="af0"/>
              <w:jc w:val="center"/>
              <w:rPr>
                <w:highlight w:val="yellow"/>
              </w:rPr>
            </w:pPr>
            <w:r w:rsidRPr="001E07B7">
              <w:t>591,554</w:t>
            </w:r>
          </w:p>
        </w:tc>
      </w:tr>
      <w:tr w:rsidR="00376B50" w:rsidRPr="00E60B64" w:rsidTr="00376B50">
        <w:trPr>
          <w:trHeight w:val="397"/>
        </w:trPr>
        <w:tc>
          <w:tcPr>
            <w:tcW w:w="279" w:type="pct"/>
            <w:vAlign w:val="center"/>
          </w:tcPr>
          <w:p w:rsidR="00376B50" w:rsidRDefault="00376B50" w:rsidP="00376B50">
            <w:pPr>
              <w:pStyle w:val="af0"/>
              <w:jc w:val="center"/>
            </w:pPr>
            <w:r>
              <w:t>39</w:t>
            </w:r>
          </w:p>
        </w:tc>
        <w:tc>
          <w:tcPr>
            <w:tcW w:w="888" w:type="pct"/>
            <w:vAlign w:val="center"/>
          </w:tcPr>
          <w:p w:rsidR="00376B50" w:rsidRPr="005337EB" w:rsidRDefault="00376B50" w:rsidP="00376B50">
            <w:pPr>
              <w:pStyle w:val="af0"/>
            </w:pPr>
            <w:r w:rsidRPr="005337EB">
              <w:t>Проектная 37</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390401" w:rsidRDefault="00376B50" w:rsidP="00376B50">
            <w:pPr>
              <w:pStyle w:val="af0"/>
              <w:jc w:val="center"/>
              <w:rPr>
                <w:color w:val="FF0000"/>
              </w:rPr>
            </w:pPr>
            <w:r w:rsidRPr="00E568EB">
              <w:t>25</w:t>
            </w:r>
          </w:p>
        </w:tc>
        <w:tc>
          <w:tcPr>
            <w:tcW w:w="648" w:type="pct"/>
            <w:vAlign w:val="center"/>
          </w:tcPr>
          <w:p w:rsidR="00376B50" w:rsidRPr="001E07B7" w:rsidRDefault="00376B50" w:rsidP="00376B50">
            <w:pPr>
              <w:pStyle w:val="af0"/>
              <w:jc w:val="center"/>
              <w:rPr>
                <w:highlight w:val="yellow"/>
              </w:rPr>
            </w:pPr>
            <w:r w:rsidRPr="001E07B7">
              <w:t>305,272</w:t>
            </w:r>
          </w:p>
        </w:tc>
      </w:tr>
      <w:tr w:rsidR="00376B50" w:rsidRPr="00E60B64" w:rsidTr="00376B50">
        <w:trPr>
          <w:trHeight w:val="397"/>
        </w:trPr>
        <w:tc>
          <w:tcPr>
            <w:tcW w:w="279" w:type="pct"/>
            <w:vAlign w:val="center"/>
          </w:tcPr>
          <w:p w:rsidR="00376B50" w:rsidRDefault="00376B50" w:rsidP="00376B50">
            <w:pPr>
              <w:pStyle w:val="af0"/>
              <w:jc w:val="center"/>
            </w:pPr>
            <w:r>
              <w:t>40</w:t>
            </w:r>
          </w:p>
        </w:tc>
        <w:tc>
          <w:tcPr>
            <w:tcW w:w="888" w:type="pct"/>
            <w:vAlign w:val="center"/>
          </w:tcPr>
          <w:p w:rsidR="00376B50" w:rsidRPr="005337EB" w:rsidRDefault="00376B50" w:rsidP="00376B50">
            <w:pPr>
              <w:pStyle w:val="af0"/>
            </w:pPr>
            <w:r>
              <w:t>Проектная 38</w:t>
            </w:r>
          </w:p>
        </w:tc>
        <w:tc>
          <w:tcPr>
            <w:tcW w:w="889" w:type="pct"/>
            <w:vAlign w:val="center"/>
          </w:tcPr>
          <w:p w:rsidR="00376B50" w:rsidRPr="005337EB" w:rsidRDefault="00376B50" w:rsidP="00376B50">
            <w:pPr>
              <w:pStyle w:val="af0"/>
              <w:jc w:val="center"/>
              <w:rPr>
                <w:highlight w:val="yellow"/>
              </w:rPr>
            </w:pPr>
            <w:r w:rsidRPr="005337EB">
              <w:t>Улица в жилой застройке</w:t>
            </w:r>
          </w:p>
        </w:tc>
        <w:tc>
          <w:tcPr>
            <w:tcW w:w="592" w:type="pct"/>
            <w:vAlign w:val="center"/>
          </w:tcPr>
          <w:p w:rsidR="00376B50" w:rsidRPr="005337EB" w:rsidRDefault="00376B50" w:rsidP="00376B50">
            <w:pPr>
              <w:pStyle w:val="af0"/>
              <w:jc w:val="center"/>
            </w:pPr>
            <w:r w:rsidRPr="005337EB">
              <w:t>асфальтобетон</w:t>
            </w:r>
          </w:p>
        </w:tc>
        <w:tc>
          <w:tcPr>
            <w:tcW w:w="519" w:type="pct"/>
            <w:vAlign w:val="center"/>
          </w:tcPr>
          <w:p w:rsidR="00376B50" w:rsidRPr="005337EB" w:rsidRDefault="00376B50" w:rsidP="00376B50">
            <w:pPr>
              <w:pStyle w:val="af0"/>
              <w:jc w:val="center"/>
            </w:pPr>
            <w:r w:rsidRPr="005337EB">
              <w:t>2</w:t>
            </w:r>
          </w:p>
        </w:tc>
        <w:tc>
          <w:tcPr>
            <w:tcW w:w="590" w:type="pct"/>
            <w:vAlign w:val="center"/>
          </w:tcPr>
          <w:p w:rsidR="00376B50" w:rsidRPr="005337EB" w:rsidRDefault="00376B50" w:rsidP="00376B50">
            <w:pPr>
              <w:pStyle w:val="af0"/>
              <w:jc w:val="center"/>
            </w:pPr>
            <w:r w:rsidRPr="005337EB">
              <w:t>6,0</w:t>
            </w:r>
          </w:p>
        </w:tc>
        <w:tc>
          <w:tcPr>
            <w:tcW w:w="595" w:type="pct"/>
            <w:vAlign w:val="center"/>
          </w:tcPr>
          <w:p w:rsidR="00376B50" w:rsidRPr="00390401" w:rsidRDefault="00376B50" w:rsidP="00376B50">
            <w:pPr>
              <w:pStyle w:val="af0"/>
              <w:jc w:val="center"/>
              <w:rPr>
                <w:color w:val="FF0000"/>
              </w:rPr>
            </w:pPr>
            <w:r w:rsidRPr="00E568EB">
              <w:t>25</w:t>
            </w:r>
          </w:p>
        </w:tc>
        <w:tc>
          <w:tcPr>
            <w:tcW w:w="648" w:type="pct"/>
            <w:vAlign w:val="center"/>
          </w:tcPr>
          <w:p w:rsidR="00376B50" w:rsidRPr="001E07B7" w:rsidRDefault="00376B50" w:rsidP="00376B50">
            <w:pPr>
              <w:pStyle w:val="af0"/>
              <w:jc w:val="center"/>
              <w:rPr>
                <w:highlight w:val="yellow"/>
              </w:rPr>
            </w:pPr>
            <w:r w:rsidRPr="00D574C4">
              <w:t>412,015</w:t>
            </w:r>
          </w:p>
        </w:tc>
      </w:tr>
      <w:tr w:rsidR="00376B50" w:rsidRPr="00E60B64" w:rsidTr="00376B50">
        <w:trPr>
          <w:trHeight w:val="397"/>
        </w:trPr>
        <w:tc>
          <w:tcPr>
            <w:tcW w:w="279" w:type="pct"/>
            <w:vAlign w:val="center"/>
          </w:tcPr>
          <w:p w:rsidR="00376B50" w:rsidRPr="00F5791E" w:rsidRDefault="00376B50" w:rsidP="00376B50">
            <w:pPr>
              <w:pStyle w:val="af0"/>
              <w:jc w:val="center"/>
            </w:pPr>
            <w:r>
              <w:t>41</w:t>
            </w:r>
          </w:p>
        </w:tc>
        <w:tc>
          <w:tcPr>
            <w:tcW w:w="888" w:type="pct"/>
            <w:vAlign w:val="center"/>
          </w:tcPr>
          <w:p w:rsidR="00376B50" w:rsidRPr="005337EB" w:rsidRDefault="00376B50" w:rsidP="00376B50">
            <w:pPr>
              <w:pStyle w:val="af0"/>
              <w:rPr>
                <w:highlight w:val="yellow"/>
              </w:rPr>
            </w:pPr>
            <w:r w:rsidRPr="005337EB">
              <w:t>Проезд 1</w:t>
            </w:r>
          </w:p>
        </w:tc>
        <w:tc>
          <w:tcPr>
            <w:tcW w:w="889" w:type="pct"/>
            <w:vAlign w:val="center"/>
          </w:tcPr>
          <w:p w:rsidR="00376B50" w:rsidRPr="005337EB" w:rsidRDefault="00376B50" w:rsidP="00376B50">
            <w:pPr>
              <w:pStyle w:val="af0"/>
              <w:jc w:val="center"/>
              <w:rPr>
                <w:highlight w:val="yellow"/>
              </w:rPr>
            </w:pPr>
            <w:r w:rsidRPr="005337EB">
              <w:t>Проезд</w:t>
            </w:r>
          </w:p>
        </w:tc>
        <w:tc>
          <w:tcPr>
            <w:tcW w:w="592" w:type="pct"/>
            <w:vAlign w:val="center"/>
          </w:tcPr>
          <w:p w:rsidR="00376B50" w:rsidRPr="005337EB" w:rsidRDefault="00376B50" w:rsidP="00376B50">
            <w:pPr>
              <w:pStyle w:val="af0"/>
              <w:jc w:val="center"/>
              <w:rPr>
                <w:highlight w:val="yellow"/>
              </w:rPr>
            </w:pPr>
            <w:r w:rsidRPr="005337EB">
              <w:t>асфальтобетон</w:t>
            </w:r>
          </w:p>
        </w:tc>
        <w:tc>
          <w:tcPr>
            <w:tcW w:w="519" w:type="pct"/>
            <w:vAlign w:val="center"/>
          </w:tcPr>
          <w:p w:rsidR="00376B50" w:rsidRPr="005337EB" w:rsidRDefault="00376B50" w:rsidP="00376B50">
            <w:pPr>
              <w:pStyle w:val="af0"/>
              <w:jc w:val="center"/>
              <w:rPr>
                <w:highlight w:val="yellow"/>
              </w:rPr>
            </w:pPr>
            <w:r w:rsidRPr="005337EB">
              <w:t>2</w:t>
            </w:r>
          </w:p>
        </w:tc>
        <w:tc>
          <w:tcPr>
            <w:tcW w:w="590" w:type="pct"/>
            <w:vAlign w:val="center"/>
          </w:tcPr>
          <w:p w:rsidR="00376B50" w:rsidRPr="00E00107" w:rsidRDefault="00376B50" w:rsidP="00376B50">
            <w:pPr>
              <w:pStyle w:val="af0"/>
              <w:jc w:val="center"/>
              <w:rPr>
                <w:color w:val="000000" w:themeColor="text1"/>
              </w:rPr>
            </w:pPr>
            <w:r w:rsidRPr="00E00107">
              <w:rPr>
                <w:color w:val="000000" w:themeColor="text1"/>
              </w:rPr>
              <w:t>6,0</w:t>
            </w:r>
          </w:p>
        </w:tc>
        <w:tc>
          <w:tcPr>
            <w:tcW w:w="595" w:type="pct"/>
            <w:vAlign w:val="center"/>
          </w:tcPr>
          <w:p w:rsidR="00376B50" w:rsidRPr="00E00107" w:rsidRDefault="00376B50" w:rsidP="00376B50">
            <w:pPr>
              <w:pStyle w:val="af0"/>
              <w:jc w:val="center"/>
              <w:rPr>
                <w:color w:val="000000" w:themeColor="text1"/>
              </w:rPr>
            </w:pPr>
            <w:r w:rsidRPr="00E00107">
              <w:rPr>
                <w:color w:val="000000" w:themeColor="text1"/>
              </w:rPr>
              <w:t>10</w:t>
            </w:r>
          </w:p>
        </w:tc>
        <w:tc>
          <w:tcPr>
            <w:tcW w:w="648" w:type="pct"/>
            <w:vAlign w:val="center"/>
          </w:tcPr>
          <w:p w:rsidR="00376B50" w:rsidRPr="00EA6056" w:rsidRDefault="00376B50" w:rsidP="00376B50">
            <w:pPr>
              <w:pStyle w:val="af0"/>
              <w:jc w:val="center"/>
            </w:pPr>
            <w:r w:rsidRPr="00EA6056">
              <w:t>59,872</w:t>
            </w:r>
          </w:p>
        </w:tc>
      </w:tr>
      <w:tr w:rsidR="00376B50" w:rsidRPr="00E60B64" w:rsidTr="00376B50">
        <w:trPr>
          <w:trHeight w:val="397"/>
        </w:trPr>
        <w:tc>
          <w:tcPr>
            <w:tcW w:w="279" w:type="pct"/>
            <w:vAlign w:val="center"/>
          </w:tcPr>
          <w:p w:rsidR="00376B50" w:rsidRPr="00F5791E" w:rsidRDefault="00376B50" w:rsidP="00376B50">
            <w:pPr>
              <w:pStyle w:val="af0"/>
              <w:jc w:val="center"/>
            </w:pPr>
            <w:r>
              <w:t>42</w:t>
            </w:r>
          </w:p>
        </w:tc>
        <w:tc>
          <w:tcPr>
            <w:tcW w:w="888" w:type="pct"/>
            <w:vAlign w:val="center"/>
          </w:tcPr>
          <w:p w:rsidR="00376B50" w:rsidRPr="005337EB" w:rsidRDefault="00376B50" w:rsidP="00376B50">
            <w:pPr>
              <w:pStyle w:val="af0"/>
              <w:rPr>
                <w:highlight w:val="yellow"/>
              </w:rPr>
            </w:pPr>
            <w:r w:rsidRPr="005337EB">
              <w:t>Проезд 2</w:t>
            </w:r>
          </w:p>
        </w:tc>
        <w:tc>
          <w:tcPr>
            <w:tcW w:w="889" w:type="pct"/>
            <w:vAlign w:val="center"/>
          </w:tcPr>
          <w:p w:rsidR="00376B50" w:rsidRPr="005337EB" w:rsidRDefault="00376B50" w:rsidP="00376B50">
            <w:pPr>
              <w:pStyle w:val="af0"/>
              <w:jc w:val="center"/>
              <w:rPr>
                <w:highlight w:val="yellow"/>
              </w:rPr>
            </w:pPr>
            <w:r w:rsidRPr="005337EB">
              <w:t>Проезд</w:t>
            </w:r>
          </w:p>
        </w:tc>
        <w:tc>
          <w:tcPr>
            <w:tcW w:w="592" w:type="pct"/>
            <w:vAlign w:val="center"/>
          </w:tcPr>
          <w:p w:rsidR="00376B50" w:rsidRPr="005337EB" w:rsidRDefault="00376B50" w:rsidP="00376B50">
            <w:pPr>
              <w:pStyle w:val="af0"/>
              <w:jc w:val="center"/>
              <w:rPr>
                <w:highlight w:val="yellow"/>
              </w:rPr>
            </w:pPr>
            <w:r w:rsidRPr="005337EB">
              <w:t>асфальтобетон</w:t>
            </w:r>
          </w:p>
        </w:tc>
        <w:tc>
          <w:tcPr>
            <w:tcW w:w="519" w:type="pct"/>
            <w:vAlign w:val="center"/>
          </w:tcPr>
          <w:p w:rsidR="00376B50" w:rsidRPr="005337EB" w:rsidRDefault="00376B50" w:rsidP="00376B50">
            <w:pPr>
              <w:pStyle w:val="af0"/>
              <w:jc w:val="center"/>
              <w:rPr>
                <w:highlight w:val="yellow"/>
              </w:rPr>
            </w:pPr>
            <w:r w:rsidRPr="005337EB">
              <w:t>2</w:t>
            </w:r>
          </w:p>
        </w:tc>
        <w:tc>
          <w:tcPr>
            <w:tcW w:w="590" w:type="pct"/>
            <w:vAlign w:val="center"/>
          </w:tcPr>
          <w:p w:rsidR="00376B50" w:rsidRPr="00E00107" w:rsidRDefault="00376B50" w:rsidP="00376B50">
            <w:pPr>
              <w:pStyle w:val="af0"/>
              <w:jc w:val="center"/>
              <w:rPr>
                <w:color w:val="000000" w:themeColor="text1"/>
              </w:rPr>
            </w:pPr>
            <w:r w:rsidRPr="00E00107">
              <w:rPr>
                <w:color w:val="000000" w:themeColor="text1"/>
              </w:rPr>
              <w:t>6,0</w:t>
            </w:r>
          </w:p>
        </w:tc>
        <w:tc>
          <w:tcPr>
            <w:tcW w:w="595" w:type="pct"/>
            <w:vAlign w:val="center"/>
          </w:tcPr>
          <w:p w:rsidR="00376B50" w:rsidRPr="00E00107" w:rsidRDefault="00376B50" w:rsidP="00376B50">
            <w:pPr>
              <w:pStyle w:val="af0"/>
              <w:jc w:val="center"/>
              <w:rPr>
                <w:color w:val="000000" w:themeColor="text1"/>
              </w:rPr>
            </w:pPr>
            <w:r w:rsidRPr="00E00107">
              <w:rPr>
                <w:color w:val="000000" w:themeColor="text1"/>
              </w:rPr>
              <w:t>10</w:t>
            </w:r>
          </w:p>
        </w:tc>
        <w:tc>
          <w:tcPr>
            <w:tcW w:w="648" w:type="pct"/>
            <w:vAlign w:val="center"/>
          </w:tcPr>
          <w:p w:rsidR="00376B50" w:rsidRPr="00EA6056" w:rsidRDefault="00376B50" w:rsidP="00376B50">
            <w:pPr>
              <w:pStyle w:val="af0"/>
              <w:jc w:val="center"/>
            </w:pPr>
            <w:r w:rsidRPr="00EA6056">
              <w:t>75,130</w:t>
            </w:r>
          </w:p>
        </w:tc>
      </w:tr>
      <w:tr w:rsidR="00376B50" w:rsidRPr="007F5C81" w:rsidTr="00376B50">
        <w:trPr>
          <w:trHeight w:val="397"/>
        </w:trPr>
        <w:tc>
          <w:tcPr>
            <w:tcW w:w="4352" w:type="pct"/>
            <w:gridSpan w:val="7"/>
            <w:vAlign w:val="center"/>
          </w:tcPr>
          <w:p w:rsidR="00376B50" w:rsidRPr="007F5C81" w:rsidRDefault="00376B50" w:rsidP="00376B50">
            <w:pPr>
              <w:pStyle w:val="af0"/>
              <w:jc w:val="right"/>
            </w:pPr>
            <w:r w:rsidRPr="007F5C81">
              <w:rPr>
                <w:b/>
              </w:rPr>
              <w:t>Итого:</w:t>
            </w:r>
          </w:p>
        </w:tc>
        <w:tc>
          <w:tcPr>
            <w:tcW w:w="648" w:type="pct"/>
            <w:vAlign w:val="center"/>
          </w:tcPr>
          <w:p w:rsidR="00376B50" w:rsidRPr="007F5C81" w:rsidRDefault="00376B50" w:rsidP="00376B50">
            <w:pPr>
              <w:pStyle w:val="af0"/>
              <w:jc w:val="center"/>
              <w:rPr>
                <w:b/>
              </w:rPr>
            </w:pPr>
            <w:r>
              <w:rPr>
                <w:b/>
              </w:rPr>
              <w:t>20062,12</w:t>
            </w:r>
          </w:p>
        </w:tc>
      </w:tr>
    </w:tbl>
    <w:p w:rsidR="00376B50" w:rsidRPr="00C92C16" w:rsidRDefault="00376B50" w:rsidP="00376B50">
      <w:pPr>
        <w:pStyle w:val="ad"/>
      </w:pPr>
      <w:r w:rsidRPr="00C92C16">
        <w:t xml:space="preserve">Общая протяженность улично-дорожной сети </w:t>
      </w:r>
      <w:r>
        <w:t>района Шарапы г. Березники</w:t>
      </w:r>
      <w:r w:rsidRPr="00C92C16">
        <w:t xml:space="preserve"> составит </w:t>
      </w:r>
      <w:r>
        <w:t>20062,12</w:t>
      </w:r>
      <w:r w:rsidRPr="00390401">
        <w:rPr>
          <w:color w:val="FF0000"/>
        </w:rPr>
        <w:t> </w:t>
      </w:r>
      <w:r w:rsidRPr="005E4991">
        <w:t>км</w:t>
      </w:r>
      <w:r w:rsidRPr="00C92C16">
        <w:t xml:space="preserve">, в том числе улицы с твердым дорожным покрытием – </w:t>
      </w:r>
      <w:r>
        <w:t>20062,12</w:t>
      </w:r>
      <w:r w:rsidRPr="005E4991">
        <w:t>км</w:t>
      </w:r>
      <w:r w:rsidRPr="00C92C16">
        <w:t> (100%).</w:t>
      </w:r>
    </w:p>
    <w:p w:rsidR="00EA5DA9" w:rsidRPr="00C92C16" w:rsidRDefault="00EA5DA9" w:rsidP="00EA5DA9">
      <w:pPr>
        <w:pStyle w:val="ad"/>
      </w:pPr>
      <w:r w:rsidRPr="00C92C16">
        <w:t>Проектом предлагается организация тротуаров и системы отвода дождевых стоков.</w:t>
      </w:r>
    </w:p>
    <w:p w:rsidR="00EA5DA9" w:rsidRDefault="00EA5DA9" w:rsidP="00EA5DA9">
      <w:pPr>
        <w:pStyle w:val="ad"/>
      </w:pPr>
      <w:r w:rsidRPr="00C92C16">
        <w:lastRenderedPageBreak/>
        <w:t xml:space="preserve">Пешеходное движение организовано по всем улицам </w:t>
      </w:r>
      <w:r>
        <w:t>района Шарапы г. Березники</w:t>
      </w:r>
      <w:r w:rsidRPr="00C92C16">
        <w:t>, что значительно сокращает временные затраты на перемещение населения к объектам пешеходного тяготения.</w:t>
      </w:r>
    </w:p>
    <w:p w:rsidR="00EA5DA9" w:rsidRPr="008C176E" w:rsidRDefault="00EA5DA9" w:rsidP="00EA5DA9">
      <w:pPr>
        <w:pStyle w:val="ad"/>
        <w:rPr>
          <w:i/>
          <w:u w:val="single"/>
        </w:rPr>
      </w:pPr>
      <w:r w:rsidRPr="008C176E">
        <w:rPr>
          <w:i/>
          <w:u w:val="single"/>
        </w:rPr>
        <w:t>Предложения по расчету уровня автомобилизации</w:t>
      </w:r>
    </w:p>
    <w:p w:rsidR="00EA5DA9" w:rsidRPr="002E56F9" w:rsidRDefault="00EA434E" w:rsidP="00EA5DA9">
      <w:pPr>
        <w:pStyle w:val="ad"/>
      </w:pPr>
      <w:r>
        <w:t>Н</w:t>
      </w:r>
      <w:r w:rsidR="00EA5DA9" w:rsidRPr="002E56F9">
        <w:t>а расчетный срок (2035 г.) проектом предлагается принять следующие показатели:</w:t>
      </w:r>
    </w:p>
    <w:p w:rsidR="00EA5DA9" w:rsidRPr="00BE7DBA" w:rsidRDefault="00EA5DA9" w:rsidP="00697300">
      <w:pPr>
        <w:pStyle w:val="ad"/>
        <w:numPr>
          <w:ilvl w:val="0"/>
          <w:numId w:val="82"/>
        </w:numPr>
      </w:pPr>
      <w:r w:rsidRPr="002943B0">
        <w:t xml:space="preserve">Показатель уровня автомобилизации – </w:t>
      </w:r>
      <w:r w:rsidRPr="00EA5DA9">
        <w:rPr>
          <w:color w:val="000000" w:themeColor="text1"/>
        </w:rPr>
        <w:t>250 </w:t>
      </w:r>
      <w:r w:rsidRPr="00BE7DBA">
        <w:t>легковых автомобилей на 1000 человек;</w:t>
      </w:r>
    </w:p>
    <w:p w:rsidR="00EA5DA9" w:rsidRPr="002943B0" w:rsidRDefault="00EA5DA9" w:rsidP="00697300">
      <w:pPr>
        <w:pStyle w:val="ad"/>
        <w:numPr>
          <w:ilvl w:val="0"/>
          <w:numId w:val="82"/>
        </w:numPr>
      </w:pPr>
      <w:r w:rsidRPr="002943B0">
        <w:t xml:space="preserve">Численность населения района </w:t>
      </w:r>
      <w:r>
        <w:t xml:space="preserve">Шарапы </w:t>
      </w:r>
      <w:r w:rsidRPr="002943B0">
        <w:t>г. </w:t>
      </w:r>
      <w:r>
        <w:t>Березники</w:t>
      </w:r>
      <w:r w:rsidRPr="002943B0">
        <w:t xml:space="preserve">: </w:t>
      </w:r>
      <w:r w:rsidRPr="00EA5DA9">
        <w:rPr>
          <w:color w:val="000000" w:themeColor="text1"/>
        </w:rPr>
        <w:t>2985 человека</w:t>
      </w:r>
      <w:r w:rsidRPr="002943B0">
        <w:t>.</w:t>
      </w:r>
    </w:p>
    <w:p w:rsidR="00EA5DA9" w:rsidRPr="002943B0" w:rsidRDefault="00EA5DA9" w:rsidP="00697300">
      <w:pPr>
        <w:pStyle w:val="ad"/>
        <w:numPr>
          <w:ilvl w:val="0"/>
          <w:numId w:val="82"/>
        </w:numPr>
      </w:pPr>
      <w:r w:rsidRPr="002943B0">
        <w:t xml:space="preserve">Показатель «Общее количество автомобилей» по району </w:t>
      </w:r>
      <w:r>
        <w:t xml:space="preserve">Шарапы </w:t>
      </w:r>
      <w:r w:rsidRPr="002943B0">
        <w:t>г. </w:t>
      </w:r>
      <w:r>
        <w:t>Березники</w:t>
      </w:r>
      <w:r w:rsidRPr="002943B0">
        <w:t xml:space="preserve"> – </w:t>
      </w:r>
      <w:r w:rsidRPr="00EA5DA9">
        <w:rPr>
          <w:color w:val="000000" w:themeColor="text1"/>
        </w:rPr>
        <w:t>746</w:t>
      </w:r>
      <w:r w:rsidRPr="002943B0">
        <w:t> легковых автомобилей.</w:t>
      </w:r>
    </w:p>
    <w:p w:rsidR="00EA5DA9" w:rsidRPr="008E71FA" w:rsidRDefault="00EA5DA9" w:rsidP="00EA5DA9">
      <w:pPr>
        <w:pStyle w:val="aff9"/>
      </w:pPr>
      <w:r w:rsidRPr="008E71FA">
        <w:t>Предложения по хранению индивидуальных транспортных средств</w:t>
      </w:r>
    </w:p>
    <w:p w:rsidR="00EA5DA9" w:rsidRPr="008E71FA" w:rsidRDefault="00EA5DA9" w:rsidP="00EA5DA9">
      <w:pPr>
        <w:pStyle w:val="ad"/>
      </w:pPr>
      <w:r w:rsidRPr="008E71FA">
        <w:t xml:space="preserve">В зоне проектируемой усадебной жилой застройки района </w:t>
      </w:r>
      <w:r>
        <w:t xml:space="preserve">Шарапы </w:t>
      </w:r>
      <w:r w:rsidRPr="008E71FA">
        <w:t>г. </w:t>
      </w:r>
      <w:r>
        <w:t>Березники</w:t>
      </w:r>
      <w:r w:rsidRPr="008E71FA">
        <w:t xml:space="preserve"> хранение индивидуальных транспортных средств предполагается осуществлять на приусадебных участках.</w:t>
      </w:r>
    </w:p>
    <w:p w:rsidR="00EA5DA9" w:rsidRDefault="00EA5DA9" w:rsidP="00EA5DA9">
      <w:pPr>
        <w:pStyle w:val="ad"/>
      </w:pPr>
      <w:r w:rsidRPr="00BC7A99">
        <w:t>Кроме того проектом предлагается</w:t>
      </w:r>
      <w:r>
        <w:t>:</w:t>
      </w:r>
    </w:p>
    <w:p w:rsidR="00EA5DA9" w:rsidRPr="00BC7A99" w:rsidRDefault="00EA5DA9" w:rsidP="00697300">
      <w:pPr>
        <w:pStyle w:val="ad"/>
        <w:numPr>
          <w:ilvl w:val="0"/>
          <w:numId w:val="83"/>
        </w:numPr>
      </w:pPr>
      <w:r w:rsidRPr="00BC7A99">
        <w:t xml:space="preserve">организация парковки вблизи </w:t>
      </w:r>
      <w:r>
        <w:t>проектируемых объектов торговли и образовательных учреждений</w:t>
      </w:r>
    </w:p>
    <w:p w:rsidR="00EA434E" w:rsidRDefault="00EA5DA9" w:rsidP="00EA434E">
      <w:pPr>
        <w:pStyle w:val="ad"/>
      </w:pPr>
      <w:r w:rsidRPr="00930E6C">
        <w:t xml:space="preserve">Проектом планировки предусмотрено установление красных линий в границах </w:t>
      </w:r>
      <w:r>
        <w:t xml:space="preserve">района Шарапы г. Березники. </w:t>
      </w:r>
    </w:p>
    <w:p w:rsidR="009213EE" w:rsidRPr="00EA434E" w:rsidRDefault="009213EE" w:rsidP="00EA434E">
      <w:pPr>
        <w:pStyle w:val="ad"/>
        <w:rPr>
          <w:b/>
          <w:i/>
        </w:rPr>
      </w:pPr>
      <w:r w:rsidRPr="00EA434E">
        <w:rPr>
          <w:b/>
          <w:i/>
        </w:rPr>
        <w:t>Инженерная подготовка территории</w:t>
      </w:r>
    </w:p>
    <w:p w:rsidR="009213EE" w:rsidRPr="00597C07" w:rsidRDefault="009213EE" w:rsidP="009213EE">
      <w:pPr>
        <w:pStyle w:val="ad"/>
      </w:pPr>
      <w:r w:rsidRPr="00597C07">
        <w:t xml:space="preserve">Мероприятия по инженерной подготовке территории </w:t>
      </w:r>
      <w:r>
        <w:t xml:space="preserve">жилого района Шарапы </w:t>
      </w:r>
      <w:r w:rsidRPr="00597C07">
        <w:t>предлагаются в следующем составе:</w:t>
      </w:r>
    </w:p>
    <w:p w:rsidR="009213EE" w:rsidRPr="0076071F" w:rsidRDefault="009213EE" w:rsidP="00697300">
      <w:pPr>
        <w:numPr>
          <w:ilvl w:val="0"/>
          <w:numId w:val="4"/>
        </w:numPr>
        <w:tabs>
          <w:tab w:val="left" w:pos="0"/>
          <w:tab w:val="left" w:pos="993"/>
        </w:tabs>
        <w:spacing w:after="0"/>
        <w:jc w:val="both"/>
        <w:rPr>
          <w:rFonts w:ascii="Times New Roman" w:hAnsi="Times New Roman" w:cs="Times New Roman"/>
          <w:color w:val="000000"/>
          <w:sz w:val="28"/>
          <w:szCs w:val="28"/>
        </w:rPr>
      </w:pPr>
      <w:r w:rsidRPr="0076071F">
        <w:rPr>
          <w:rFonts w:ascii="Times New Roman" w:hAnsi="Times New Roman" w:cs="Times New Roman"/>
          <w:color w:val="000000"/>
          <w:sz w:val="28"/>
          <w:szCs w:val="28"/>
        </w:rPr>
        <w:t>сплошная подсыпка</w:t>
      </w:r>
      <w:r>
        <w:rPr>
          <w:rFonts w:ascii="Times New Roman" w:hAnsi="Times New Roman" w:cs="Times New Roman"/>
          <w:color w:val="000000"/>
          <w:sz w:val="28"/>
          <w:szCs w:val="28"/>
        </w:rPr>
        <w:t xml:space="preserve"> и срезка грунта на </w:t>
      </w:r>
      <w:r w:rsidRPr="0076071F">
        <w:rPr>
          <w:rFonts w:ascii="Times New Roman" w:hAnsi="Times New Roman" w:cs="Times New Roman"/>
          <w:color w:val="000000"/>
          <w:sz w:val="28"/>
          <w:szCs w:val="28"/>
        </w:rPr>
        <w:t>локальных участк</w:t>
      </w:r>
      <w:r>
        <w:rPr>
          <w:rFonts w:ascii="Times New Roman" w:hAnsi="Times New Roman" w:cs="Times New Roman"/>
          <w:color w:val="000000"/>
          <w:sz w:val="28"/>
          <w:szCs w:val="28"/>
        </w:rPr>
        <w:t>ах</w:t>
      </w:r>
      <w:r w:rsidRPr="0076071F">
        <w:rPr>
          <w:rFonts w:ascii="Times New Roman" w:hAnsi="Times New Roman" w:cs="Times New Roman"/>
          <w:color w:val="000000"/>
          <w:sz w:val="28"/>
          <w:szCs w:val="28"/>
        </w:rPr>
        <w:t xml:space="preserve"> территории;</w:t>
      </w:r>
    </w:p>
    <w:p w:rsidR="009213EE" w:rsidRPr="00597C07" w:rsidRDefault="009213EE" w:rsidP="00697300">
      <w:pPr>
        <w:pStyle w:val="ad"/>
        <w:numPr>
          <w:ilvl w:val="0"/>
          <w:numId w:val="4"/>
        </w:numPr>
      </w:pPr>
      <w:r w:rsidRPr="00597C07">
        <w:t>вертикальная планировка и поверхностный водоотвод;</w:t>
      </w:r>
    </w:p>
    <w:p w:rsidR="009213EE" w:rsidRPr="00597C07" w:rsidRDefault="009213EE" w:rsidP="00697300">
      <w:pPr>
        <w:pStyle w:val="ad"/>
        <w:numPr>
          <w:ilvl w:val="0"/>
          <w:numId w:val="4"/>
        </w:numPr>
      </w:pPr>
      <w:r w:rsidRPr="00597C07">
        <w:t>озеленение территории.</w:t>
      </w:r>
    </w:p>
    <w:p w:rsidR="009213EE" w:rsidRPr="00F01DEC" w:rsidRDefault="009213EE" w:rsidP="009213EE">
      <w:pPr>
        <w:pStyle w:val="aff9"/>
      </w:pPr>
      <w:r>
        <w:t>Сплошная подсыпка и срезка грунта на локальных участках территории</w:t>
      </w:r>
    </w:p>
    <w:p w:rsidR="009213EE" w:rsidRPr="00F44A6D" w:rsidRDefault="009213EE" w:rsidP="009213EE">
      <w:pPr>
        <w:pStyle w:val="ad"/>
      </w:pPr>
      <w:r w:rsidRPr="00F44A6D">
        <w:t xml:space="preserve">На территории участка проектирования №1 в юго-восточной части в целях ликвидации бессточной котловины и обеспечения нормативного </w:t>
      </w:r>
      <w:r w:rsidRPr="00F44A6D">
        <w:lastRenderedPageBreak/>
        <w:t>уклона поверхности для поверхностного водоотвода проектом предлагается частичная срезка грунта и сплошная подсыпка минеральным грунтом.</w:t>
      </w:r>
    </w:p>
    <w:p w:rsidR="009213EE" w:rsidRPr="00F44A6D" w:rsidRDefault="009213EE" w:rsidP="009213EE">
      <w:pPr>
        <w:pStyle w:val="ad"/>
      </w:pPr>
      <w:r w:rsidRPr="00F44A6D">
        <w:t>Срезка грунта потребуется на участке площадью около 3 га, сплошная подсыпка котловины – около 6 га, максимальная глубина котловины согласно отчету изыскателей 9</w:t>
      </w:r>
      <w:r>
        <w:t>,</w:t>
      </w:r>
      <w:r w:rsidRPr="00F44A6D">
        <w:t>5 м.</w:t>
      </w:r>
    </w:p>
    <w:p w:rsidR="009213EE" w:rsidRPr="00F44A6D" w:rsidRDefault="009213EE" w:rsidP="009213EE">
      <w:pPr>
        <w:pStyle w:val="ad"/>
      </w:pPr>
      <w:r w:rsidRPr="00F44A6D">
        <w:t>На данном участке проектирования съемка недостаточная, точную границу срезки-отсыпки определить на этапе рабочего проектирования в соответствии с данными, полученными в результате более подробных инженерных изысканий.</w:t>
      </w:r>
    </w:p>
    <w:p w:rsidR="009213EE" w:rsidRPr="009213EE" w:rsidRDefault="009213EE" w:rsidP="009213EE">
      <w:pPr>
        <w:pStyle w:val="ad"/>
        <w:rPr>
          <w:i/>
          <w:u w:val="single"/>
        </w:rPr>
      </w:pPr>
      <w:r w:rsidRPr="009213EE">
        <w:rPr>
          <w:i/>
          <w:u w:val="single"/>
        </w:rPr>
        <w:t>Вертикальная планировка и поверхностный водоотвод</w:t>
      </w:r>
    </w:p>
    <w:p w:rsidR="009213EE" w:rsidRPr="00F44A6D" w:rsidRDefault="009213EE" w:rsidP="009213EE">
      <w:pPr>
        <w:pStyle w:val="ad"/>
      </w:pPr>
      <w:r w:rsidRPr="00F44A6D">
        <w:t>В основу проектных решений заложено высотное решение улиц (в том числе с учетом уже существующей застройки</w:t>
      </w:r>
      <w:r w:rsidR="00CE4908">
        <w:t xml:space="preserve"> района </w:t>
      </w:r>
      <w:r w:rsidRPr="00F44A6D">
        <w:t>Шарапы), обеспечение организованной системы поверхностного водоотвода и  максимального сохранения существующего рельефа участков, благоприятных для строительства.</w:t>
      </w:r>
    </w:p>
    <w:p w:rsidR="009213EE" w:rsidRPr="000F4A36" w:rsidRDefault="009213EE" w:rsidP="009213EE">
      <w:pPr>
        <w:pStyle w:val="ad"/>
        <w:rPr>
          <w:szCs w:val="28"/>
        </w:rPr>
      </w:pPr>
      <w:r w:rsidRPr="00F44A6D">
        <w:t xml:space="preserve">Район проектирования характеризуется  соответствующими  особенностями – холмистый, изрезанный рельеф, крутые высокие склоны </w:t>
      </w:r>
      <w:r w:rsidRPr="000F4A36">
        <w:rPr>
          <w:szCs w:val="28"/>
        </w:rPr>
        <w:t>долин,  значительные уклоны земной поверхности. Вертикальная планировка территории решена в насыпи и выемке.</w:t>
      </w:r>
    </w:p>
    <w:p w:rsidR="009213EE" w:rsidRPr="000F4A36" w:rsidRDefault="009213EE" w:rsidP="009213EE">
      <w:pPr>
        <w:pStyle w:val="ad"/>
        <w:rPr>
          <w:szCs w:val="28"/>
        </w:rPr>
      </w:pPr>
      <w:r w:rsidRPr="000F4A36">
        <w:rPr>
          <w:szCs w:val="28"/>
        </w:rPr>
        <w:t xml:space="preserve"> По данным изысканиям на всей территории проектирования распространена «верховодка». В период изысканий (март 2014г.) подземные воды вскрыты в скважинах №№3,5,6,7,13 на глубине 0,7-1,8м от поверхности земли (абс.отм.168,82-203,48м) в песках мелких. На остальных участках, где подземные воды не встречены, в неблагоприятные периоды года, в условиях нарушенного поверхностного стока также возможно формирование кратковременного маломощного горизонта подземных вод типа «верховодка» на глубине 0,0-2,0м от поверхности земли. Почвенно-растительный слой и пески мелкие будут обводнены, водоупором будут служить подстилающие их суглинки. Образовавшаяся «верховодка» может вызывать подтопление инженерных сооружений, заболачивание территорий. В связи с этим вертикальная планировка в проекте решена, в основном, в существующих отметках и насыпи. </w:t>
      </w:r>
      <w:r w:rsidRPr="000F4A36">
        <w:rPr>
          <w:rFonts w:eastAsiaTheme="minorEastAsia"/>
          <w:szCs w:val="28"/>
        </w:rPr>
        <w:t>Максимальное изменение рельефа территории участка (</w:t>
      </w:r>
      <w:r w:rsidRPr="000F4A36">
        <w:rPr>
          <w:szCs w:val="28"/>
        </w:rPr>
        <w:t>за исключением участка сплошной подсыпки и срезки грунта)</w:t>
      </w:r>
      <w:r w:rsidRPr="000F4A36">
        <w:rPr>
          <w:rFonts w:eastAsiaTheme="minorEastAsia"/>
          <w:szCs w:val="28"/>
        </w:rPr>
        <w:t xml:space="preserve"> – выемка глубиной 0.8 м и насыпь высотой 3.8 м. </w:t>
      </w:r>
      <w:r>
        <w:rPr>
          <w:rFonts w:eastAsiaTheme="minorEastAsia"/>
          <w:szCs w:val="28"/>
        </w:rPr>
        <w:t>У</w:t>
      </w:r>
      <w:r w:rsidRPr="000F4A36">
        <w:rPr>
          <w:szCs w:val="28"/>
        </w:rPr>
        <w:t>порядочение поверхностного водостока</w:t>
      </w:r>
      <w:r>
        <w:rPr>
          <w:szCs w:val="28"/>
        </w:rPr>
        <w:t>, принятое проектом,</w:t>
      </w:r>
      <w:r w:rsidRPr="000F4A36">
        <w:rPr>
          <w:szCs w:val="28"/>
        </w:rPr>
        <w:t xml:space="preserve"> </w:t>
      </w:r>
      <w:r>
        <w:rPr>
          <w:szCs w:val="28"/>
        </w:rPr>
        <w:t>так же способствует препятствию образования «верховодки».</w:t>
      </w:r>
      <w:r w:rsidRPr="000F4A36">
        <w:rPr>
          <w:szCs w:val="28"/>
        </w:rPr>
        <w:t xml:space="preserve"> </w:t>
      </w:r>
      <w:r>
        <w:rPr>
          <w:szCs w:val="28"/>
        </w:rPr>
        <w:t>П</w:t>
      </w:r>
      <w:r w:rsidRPr="000F4A36">
        <w:rPr>
          <w:szCs w:val="28"/>
        </w:rPr>
        <w:t xml:space="preserve">ри необходимости </w:t>
      </w:r>
      <w:r>
        <w:rPr>
          <w:szCs w:val="28"/>
        </w:rPr>
        <w:t xml:space="preserve">во время строительства следует предусматривать </w:t>
      </w:r>
      <w:r w:rsidRPr="000F4A36">
        <w:rPr>
          <w:szCs w:val="28"/>
        </w:rPr>
        <w:t>гидроизоляци</w:t>
      </w:r>
      <w:r>
        <w:rPr>
          <w:szCs w:val="28"/>
        </w:rPr>
        <w:t>ю</w:t>
      </w:r>
      <w:r w:rsidRPr="000F4A36">
        <w:rPr>
          <w:szCs w:val="28"/>
        </w:rPr>
        <w:t xml:space="preserve"> подвальных </w:t>
      </w:r>
      <w:r w:rsidRPr="000F4A36">
        <w:rPr>
          <w:szCs w:val="28"/>
        </w:rPr>
        <w:lastRenderedPageBreak/>
        <w:t>помещений здания, устройство дренажных систем.</w:t>
      </w:r>
      <w:r w:rsidRPr="000F4A36">
        <w:rPr>
          <w:color w:val="FF0000"/>
          <w:szCs w:val="28"/>
        </w:rPr>
        <w:t xml:space="preserve"> </w:t>
      </w:r>
      <w:r w:rsidRPr="000F4A36">
        <w:rPr>
          <w:szCs w:val="28"/>
        </w:rPr>
        <w:t>Не допускать обводнения и промораживания грунтов во избежание ухудшения их физико-механических свойств. На стадии строительства и эксплуатации сооружени</w:t>
      </w:r>
      <w:r>
        <w:rPr>
          <w:szCs w:val="28"/>
        </w:rPr>
        <w:t>й</w:t>
      </w:r>
      <w:r w:rsidRPr="000F4A36">
        <w:rPr>
          <w:szCs w:val="28"/>
        </w:rPr>
        <w:t xml:space="preserve"> следует осуществлять гидрогеологический мониторинг для контроля возможного процесса подтопления, своевременного предотвращения утечек из водонесущих коммуникаций и т.д.</w:t>
      </w:r>
    </w:p>
    <w:p w:rsidR="009213EE" w:rsidRPr="00F44A6D" w:rsidRDefault="009213EE" w:rsidP="009213EE">
      <w:pPr>
        <w:pStyle w:val="ad"/>
      </w:pPr>
      <w:r w:rsidRPr="00F44A6D">
        <w:t xml:space="preserve">Схема вертикальной планировки и инженерной подготовки территории участка проектирования выполнена на топографической основе масштаба 1:1000 с сечением рельефа 2.0 м. На схеме показаны существующие и проектные отметки в точках перелома уклонов по осям проезжих частей улиц. </w:t>
      </w:r>
    </w:p>
    <w:p w:rsidR="009213EE" w:rsidRDefault="009213EE" w:rsidP="009213EE">
      <w:pPr>
        <w:pStyle w:val="ad"/>
      </w:pPr>
      <w:r w:rsidRPr="00856793">
        <w:t xml:space="preserve">Для всех улиц в жилой застройке и главных улиц, формирующих улично-дорожную сеть </w:t>
      </w:r>
      <w:r>
        <w:t xml:space="preserve">жилого </w:t>
      </w:r>
      <w:r w:rsidRPr="00856793">
        <w:t>района</w:t>
      </w:r>
      <w:r>
        <w:t xml:space="preserve"> Шарапы,</w:t>
      </w:r>
      <w:r w:rsidRPr="00856793">
        <w:t xml:space="preserve"> проектом предусмотрен двускатный поперечный профиль.</w:t>
      </w:r>
    </w:p>
    <w:p w:rsidR="009213EE" w:rsidRDefault="009213EE" w:rsidP="009213EE">
      <w:pPr>
        <w:pStyle w:val="ad"/>
      </w:pPr>
      <w:r w:rsidRPr="009B3772">
        <w:t>Поверхностный водоотвод с территории предлагается осуществлять по уклонам вдоль бортовых камней</w:t>
      </w:r>
      <w:r>
        <w:t>, в связи с этим минимальный уклон по проезжей части</w:t>
      </w:r>
      <w:r w:rsidRPr="009B3772">
        <w:t xml:space="preserve"> </w:t>
      </w:r>
      <w:r>
        <w:t>5</w:t>
      </w:r>
      <w:r w:rsidRPr="006A21C3">
        <w:t>‰</w:t>
      </w:r>
      <w:r>
        <w:t xml:space="preserve">. В пониженных местах (точки сбора) поверхностные воды собираются </w:t>
      </w:r>
      <w:r w:rsidRPr="009B3772">
        <w:t>в водоприемные устройства закрытой сети дождевой канализации</w:t>
      </w:r>
      <w:r>
        <w:t xml:space="preserve"> и направляются в очистные сооружения</w:t>
      </w:r>
      <w:r w:rsidRPr="009B3772">
        <w:t>.</w:t>
      </w:r>
      <w:r>
        <w:t xml:space="preserve"> Согласно Генеральному плану г.Березники ближайшие очистные сооружения будут расположены в районе будущего микрорайона Еврохим – 1,4 км на запад от жилого района Шарапы.</w:t>
      </w:r>
    </w:p>
    <w:p w:rsidR="009213EE" w:rsidRPr="00856793" w:rsidRDefault="009213EE" w:rsidP="009213EE">
      <w:pPr>
        <w:pStyle w:val="ad"/>
        <w:rPr>
          <w:color w:val="000000"/>
        </w:rPr>
      </w:pPr>
      <w:r w:rsidRPr="00856793">
        <w:rPr>
          <w:color w:val="000000"/>
        </w:rPr>
        <w:t xml:space="preserve">На расчетный срок протяженность </w:t>
      </w:r>
      <w:r>
        <w:rPr>
          <w:color w:val="000000"/>
        </w:rPr>
        <w:t xml:space="preserve">ливневой канализации в границах района проектирования </w:t>
      </w:r>
      <w:r w:rsidRPr="00856793">
        <w:rPr>
          <w:color w:val="000000"/>
        </w:rPr>
        <w:t>составит:</w:t>
      </w:r>
    </w:p>
    <w:p w:rsidR="009213EE" w:rsidRPr="008A4536" w:rsidRDefault="009213EE" w:rsidP="00697300">
      <w:pPr>
        <w:pStyle w:val="ad"/>
        <w:numPr>
          <w:ilvl w:val="0"/>
          <w:numId w:val="10"/>
        </w:numPr>
        <w:rPr>
          <w:color w:val="000000"/>
        </w:rPr>
      </w:pPr>
      <w:r w:rsidRPr="008A4536">
        <w:rPr>
          <w:color w:val="000000"/>
        </w:rPr>
        <w:t xml:space="preserve">закрытой самотечной – </w:t>
      </w:r>
      <w:r w:rsidR="00376B50">
        <w:rPr>
          <w:color w:val="000000"/>
        </w:rPr>
        <w:t>2,365</w:t>
      </w:r>
      <w:r w:rsidR="00376B50" w:rsidRPr="008A4536">
        <w:rPr>
          <w:color w:val="000000"/>
        </w:rPr>
        <w:t> </w:t>
      </w:r>
      <w:r w:rsidRPr="008A4536">
        <w:rPr>
          <w:color w:val="000000"/>
        </w:rPr>
        <w:t>км;</w:t>
      </w:r>
    </w:p>
    <w:p w:rsidR="009213EE" w:rsidRPr="008A4536" w:rsidRDefault="009213EE" w:rsidP="00697300">
      <w:pPr>
        <w:pStyle w:val="ad"/>
        <w:numPr>
          <w:ilvl w:val="0"/>
          <w:numId w:val="10"/>
        </w:numPr>
        <w:rPr>
          <w:color w:val="000000"/>
        </w:rPr>
      </w:pPr>
      <w:r w:rsidRPr="008A4536">
        <w:rPr>
          <w:color w:val="000000"/>
        </w:rPr>
        <w:t xml:space="preserve">закрытой напорной – </w:t>
      </w:r>
      <w:r w:rsidR="00376B50" w:rsidRPr="008A4536">
        <w:rPr>
          <w:color w:val="000000"/>
        </w:rPr>
        <w:t>0,</w:t>
      </w:r>
      <w:r w:rsidR="00376B50">
        <w:rPr>
          <w:color w:val="000000"/>
        </w:rPr>
        <w:t>815</w:t>
      </w:r>
      <w:r w:rsidR="00376B50" w:rsidRPr="008A4536">
        <w:rPr>
          <w:color w:val="000000"/>
        </w:rPr>
        <w:t> </w:t>
      </w:r>
      <w:r w:rsidRPr="008A4536">
        <w:rPr>
          <w:color w:val="000000"/>
        </w:rPr>
        <w:t> км.</w:t>
      </w:r>
    </w:p>
    <w:p w:rsidR="009213EE" w:rsidRPr="009B3772" w:rsidRDefault="009213EE" w:rsidP="009213EE">
      <w:pPr>
        <w:pStyle w:val="ad"/>
      </w:pPr>
      <w:r w:rsidRPr="00CE1A26">
        <w:t xml:space="preserve">Общая длина проектных улиц – </w:t>
      </w:r>
      <w:r w:rsidR="00CE4908" w:rsidRPr="00CE4908">
        <w:t>22294,522</w:t>
      </w:r>
      <w:r w:rsidRPr="00CE4908">
        <w:t> м.</w:t>
      </w:r>
    </w:p>
    <w:p w:rsidR="009213EE" w:rsidRPr="009224E6" w:rsidRDefault="009213EE" w:rsidP="009213EE">
      <w:pPr>
        <w:pStyle w:val="ad"/>
        <w:rPr>
          <w:color w:val="000000"/>
        </w:rPr>
      </w:pPr>
      <w:r w:rsidRPr="009224E6">
        <w:rPr>
          <w:color w:val="000000"/>
        </w:rPr>
        <w:t>Проектируемые сооружения, а также мероприятия по инженерной подготовке территории приведены на «Схеме вертикальной планировки и инженерной подготовки территории».</w:t>
      </w:r>
    </w:p>
    <w:p w:rsidR="009213EE" w:rsidRPr="009224E6" w:rsidRDefault="009213EE" w:rsidP="009213EE">
      <w:pPr>
        <w:pStyle w:val="aff9"/>
      </w:pPr>
      <w:r w:rsidRPr="009224E6">
        <w:t>Озеленение территории</w:t>
      </w:r>
    </w:p>
    <w:p w:rsidR="009213EE" w:rsidRDefault="009213EE" w:rsidP="009213EE">
      <w:pPr>
        <w:pStyle w:val="ad"/>
      </w:pPr>
      <w:r w:rsidRPr="00597C07">
        <w:t xml:space="preserve">В соответствии с природными условиями и принятыми планировочными решениями проекта планировки </w:t>
      </w:r>
      <w:r>
        <w:t>жилого района Шарапы</w:t>
      </w:r>
      <w:r w:rsidRPr="00597C07">
        <w:t xml:space="preserve"> </w:t>
      </w:r>
      <w:r>
        <w:t xml:space="preserve">наряду с сохранением существующих массивов древесно-кустарниковой </w:t>
      </w:r>
      <w:r>
        <w:lastRenderedPageBreak/>
        <w:t xml:space="preserve">растительности </w:t>
      </w:r>
      <w:r w:rsidRPr="00597C07">
        <w:t xml:space="preserve">предусмотрено </w:t>
      </w:r>
      <w:r>
        <w:t xml:space="preserve">проектное </w:t>
      </w:r>
      <w:r w:rsidRPr="00597C07">
        <w:t>благоус</w:t>
      </w:r>
      <w:r>
        <w:t>тройство и озеленение территории.</w:t>
      </w:r>
    </w:p>
    <w:p w:rsidR="009213EE" w:rsidRPr="00CE4908" w:rsidRDefault="009213EE" w:rsidP="009213EE">
      <w:pPr>
        <w:pStyle w:val="aff9"/>
        <w:rPr>
          <w:u w:val="none"/>
        </w:rPr>
      </w:pPr>
      <w:r w:rsidRPr="00CE4908">
        <w:rPr>
          <w:u w:val="none"/>
        </w:rPr>
        <w:t>Древесно-кустарниковые насаждения</w:t>
      </w:r>
    </w:p>
    <w:p w:rsidR="009213EE" w:rsidRPr="00716865" w:rsidRDefault="009213EE" w:rsidP="009213EE">
      <w:pPr>
        <w:pStyle w:val="ad"/>
        <w:rPr>
          <w:color w:val="000000"/>
        </w:rPr>
      </w:pPr>
      <w:r>
        <w:t>В юго-восточной части участка проектирования №1 проектом предусматривается размещен</w:t>
      </w:r>
      <w:r w:rsidRPr="00716865">
        <w:t xml:space="preserve">ие </w:t>
      </w:r>
      <w:r>
        <w:t xml:space="preserve">небольшого </w:t>
      </w:r>
      <w:r w:rsidRPr="00716865">
        <w:t>сквера. Высаживать рекомендуется деревья и кустарники местных пород, такие как береза, осина, тополь, акация, роза-ругоза и другие.</w:t>
      </w:r>
    </w:p>
    <w:p w:rsidR="009213EE" w:rsidRPr="00716865" w:rsidRDefault="009213EE" w:rsidP="009213EE">
      <w:pPr>
        <w:pStyle w:val="ad"/>
      </w:pPr>
      <w:r w:rsidRPr="00716865">
        <w:t>Проектом также предусмотрено создание зеленых насаждений ограниченного пользования – озеленение участков общественных зданий. Территории общественных зданий озеленяются на 40%. По границам участков общественных зданий должны высаживать высокоствольные деревья.</w:t>
      </w:r>
    </w:p>
    <w:p w:rsidR="009213EE" w:rsidRPr="00716865" w:rsidRDefault="009213EE" w:rsidP="009213EE">
      <w:pPr>
        <w:pStyle w:val="ad"/>
      </w:pPr>
      <w:r w:rsidRPr="00716865">
        <w:t>Требуется посадка насаждений специального назначения. Это посадки зеленых насаждений вдоль проезжих частей улиц из высокоствольных деревьев и кустарников. Агротехника посадок и уход за зелеными насаждениями должны производиться по принятым для данного района условиям.</w:t>
      </w:r>
    </w:p>
    <w:p w:rsidR="009213EE" w:rsidRPr="00716865" w:rsidRDefault="009213EE" w:rsidP="009213EE">
      <w:pPr>
        <w:pStyle w:val="ad"/>
      </w:pPr>
      <w:r w:rsidRPr="00716865">
        <w:t>Основным временем посадок деревьев счита</w:t>
      </w:r>
      <w:r>
        <w:t>ется как весна</w:t>
      </w:r>
      <w:r w:rsidRPr="00716865">
        <w:t xml:space="preserve"> – в мае, так и осен</w:t>
      </w:r>
      <w:r>
        <w:t>ь – в сентябре, октябре</w:t>
      </w:r>
      <w:r w:rsidRPr="00716865">
        <w:t xml:space="preserve">. Деревья-саженцы </w:t>
      </w:r>
      <w:r>
        <w:t>высаживаются в ямы размером 1,0*1,0*</w:t>
      </w:r>
      <w:r w:rsidRPr="00716865">
        <w:t>0,7</w:t>
      </w:r>
      <w:r>
        <w:t> </w:t>
      </w:r>
      <w:r w:rsidRPr="00716865">
        <w:t>м. Деревья с комом высаживаются в ямы.</w:t>
      </w:r>
    </w:p>
    <w:p w:rsidR="009213EE" w:rsidRPr="00716865" w:rsidRDefault="009213EE" w:rsidP="009213EE">
      <w:pPr>
        <w:pStyle w:val="ad"/>
      </w:pPr>
      <w:r w:rsidRPr="00716865">
        <w:t>Кустарники в живую и</w:t>
      </w:r>
      <w:r>
        <w:t>згородь высаживаются через 0,35 </w:t>
      </w:r>
      <w:r w:rsidRPr="00716865">
        <w:t xml:space="preserve">м друг от друга в шахматном порядке, в </w:t>
      </w:r>
      <w:r>
        <w:t>случае 2-рядной живой</w:t>
      </w:r>
      <w:r w:rsidRPr="00716865">
        <w:t xml:space="preserve"> из</w:t>
      </w:r>
      <w:r>
        <w:t>городи – в траншеи размером 0,8*</w:t>
      </w:r>
      <w:r w:rsidRPr="00716865">
        <w:t>0,6</w:t>
      </w:r>
      <w:r>
        <w:t> </w:t>
      </w:r>
      <w:r w:rsidRPr="00716865">
        <w:t>м</w:t>
      </w:r>
      <w:r w:rsidRPr="008B3CB8">
        <w:rPr>
          <w:vertAlign w:val="superscript"/>
        </w:rPr>
        <w:t>2</w:t>
      </w:r>
      <w:r w:rsidRPr="00716865">
        <w:t xml:space="preserve">. Кустарники в группы </w:t>
      </w:r>
      <w:r>
        <w:t>высаживаются в ямы размером 0,6*</w:t>
      </w:r>
      <w:r w:rsidRPr="00716865">
        <w:t>0,6</w:t>
      </w:r>
      <w:r>
        <w:t> </w:t>
      </w:r>
      <w:r w:rsidRPr="00716865">
        <w:t>м</w:t>
      </w:r>
      <w:r>
        <w:rPr>
          <w:vertAlign w:val="superscript"/>
        </w:rPr>
        <w:t>2</w:t>
      </w:r>
      <w:r w:rsidRPr="00716865">
        <w:t>.</w:t>
      </w:r>
    </w:p>
    <w:p w:rsidR="009213EE" w:rsidRPr="00716865" w:rsidRDefault="009213EE" w:rsidP="009213EE">
      <w:pPr>
        <w:pStyle w:val="ad"/>
      </w:pPr>
      <w:r w:rsidRPr="00716865">
        <w:t>При посадке деревьев и кустарников производится замена грунта растительной почвой до 50%.</w:t>
      </w:r>
    </w:p>
    <w:p w:rsidR="009213EE" w:rsidRPr="00716865" w:rsidRDefault="009213EE" w:rsidP="009213EE">
      <w:pPr>
        <w:pStyle w:val="ad"/>
      </w:pPr>
      <w:r w:rsidRPr="00716865">
        <w:t>Уход за молодыми посадками деревьев в первые годы состоит в следующем:</w:t>
      </w:r>
    </w:p>
    <w:p w:rsidR="009213EE" w:rsidRPr="00716865" w:rsidRDefault="009213EE" w:rsidP="00697300">
      <w:pPr>
        <w:pStyle w:val="ad"/>
        <w:numPr>
          <w:ilvl w:val="0"/>
          <w:numId w:val="12"/>
        </w:numPr>
      </w:pPr>
      <w:r>
        <w:t>Регулярный полив 3-4 </w:t>
      </w:r>
      <w:r w:rsidRPr="00716865">
        <w:t>раза в лето, из расчета 50</w:t>
      </w:r>
      <w:r>
        <w:t> л на дерево в один прием;</w:t>
      </w:r>
    </w:p>
    <w:p w:rsidR="009213EE" w:rsidRPr="00716865" w:rsidRDefault="009213EE" w:rsidP="00697300">
      <w:pPr>
        <w:pStyle w:val="ad"/>
        <w:numPr>
          <w:ilvl w:val="0"/>
          <w:numId w:val="12"/>
        </w:numPr>
      </w:pPr>
      <w:r w:rsidRPr="00716865">
        <w:t xml:space="preserve">Устройство и </w:t>
      </w:r>
      <w:r>
        <w:t>рыхление приствольных лунок 3-4 раза в лето;</w:t>
      </w:r>
    </w:p>
    <w:p w:rsidR="009213EE" w:rsidRPr="00716865" w:rsidRDefault="009213EE" w:rsidP="00697300">
      <w:pPr>
        <w:pStyle w:val="ad"/>
        <w:numPr>
          <w:ilvl w:val="0"/>
          <w:numId w:val="12"/>
        </w:numPr>
      </w:pPr>
      <w:r w:rsidRPr="00716865">
        <w:t>Подкормка ослабленных экземпляров минеральными удобрениями.</w:t>
      </w:r>
    </w:p>
    <w:p w:rsidR="009213EE" w:rsidRPr="00716865" w:rsidRDefault="009213EE" w:rsidP="009213EE">
      <w:pPr>
        <w:pStyle w:val="ad"/>
      </w:pPr>
      <w:r w:rsidRPr="00716865">
        <w:lastRenderedPageBreak/>
        <w:t>Ежегодная профильная обрезка крон (секатором и сучкорезом), кроме того, необходимо производить вырезку сухих ветвей, удаление поросли, защиту от ожогов.</w:t>
      </w:r>
    </w:p>
    <w:p w:rsidR="009213EE" w:rsidRPr="00716865" w:rsidRDefault="009213EE" w:rsidP="009213EE">
      <w:pPr>
        <w:pStyle w:val="ad"/>
      </w:pPr>
      <w:r w:rsidRPr="00716865">
        <w:t>Уход за кустарниками сводится к следующему:</w:t>
      </w:r>
    </w:p>
    <w:p w:rsidR="009213EE" w:rsidRPr="00716865" w:rsidRDefault="009213EE" w:rsidP="00697300">
      <w:pPr>
        <w:pStyle w:val="ad"/>
        <w:numPr>
          <w:ilvl w:val="0"/>
          <w:numId w:val="13"/>
        </w:numPr>
      </w:pPr>
      <w:r w:rsidRPr="00716865">
        <w:t>Стрижка живой изгороди.</w:t>
      </w:r>
    </w:p>
    <w:p w:rsidR="009213EE" w:rsidRPr="00716865" w:rsidRDefault="009213EE" w:rsidP="00697300">
      <w:pPr>
        <w:pStyle w:val="ad"/>
        <w:numPr>
          <w:ilvl w:val="0"/>
          <w:numId w:val="13"/>
        </w:numPr>
      </w:pPr>
      <w:r w:rsidRPr="00716865">
        <w:t>Профильная обрезка групповых и одиночных посадок.</w:t>
      </w:r>
    </w:p>
    <w:p w:rsidR="009213EE" w:rsidRPr="00716865" w:rsidRDefault="009213EE" w:rsidP="00697300">
      <w:pPr>
        <w:pStyle w:val="ad"/>
        <w:numPr>
          <w:ilvl w:val="0"/>
          <w:numId w:val="13"/>
        </w:numPr>
      </w:pPr>
      <w:r w:rsidRPr="00716865">
        <w:t>Прочистка с вырезкой сухих веток.</w:t>
      </w:r>
    </w:p>
    <w:p w:rsidR="009213EE" w:rsidRPr="00716865" w:rsidRDefault="009213EE" w:rsidP="00697300">
      <w:pPr>
        <w:pStyle w:val="ad"/>
        <w:numPr>
          <w:ilvl w:val="0"/>
          <w:numId w:val="13"/>
        </w:numPr>
      </w:pPr>
      <w:r w:rsidRPr="00716865">
        <w:t>Прополка и рыхление приствольных лунок и канавок 2-3 раза в лето.</w:t>
      </w:r>
    </w:p>
    <w:p w:rsidR="009213EE" w:rsidRPr="00716865" w:rsidRDefault="009213EE" w:rsidP="00697300">
      <w:pPr>
        <w:pStyle w:val="ad"/>
        <w:numPr>
          <w:ilvl w:val="0"/>
          <w:numId w:val="13"/>
        </w:numPr>
      </w:pPr>
      <w:r w:rsidRPr="00716865">
        <w:t>Полив 3 раза в лето из расчета:</w:t>
      </w:r>
    </w:p>
    <w:p w:rsidR="009213EE" w:rsidRPr="00716865" w:rsidRDefault="009213EE" w:rsidP="00697300">
      <w:pPr>
        <w:pStyle w:val="ad"/>
        <w:numPr>
          <w:ilvl w:val="0"/>
          <w:numId w:val="14"/>
        </w:numPr>
      </w:pPr>
      <w:r w:rsidRPr="00716865">
        <w:t xml:space="preserve"> для живой изгороди 300</w:t>
      </w:r>
      <w:r>
        <w:t> л на 100 п. м. на 1 </w:t>
      </w:r>
      <w:r w:rsidRPr="00716865">
        <w:t>прием;</w:t>
      </w:r>
    </w:p>
    <w:p w:rsidR="009213EE" w:rsidRPr="00716865" w:rsidRDefault="009213EE" w:rsidP="00697300">
      <w:pPr>
        <w:pStyle w:val="ad"/>
        <w:numPr>
          <w:ilvl w:val="0"/>
          <w:numId w:val="14"/>
        </w:numPr>
      </w:pPr>
      <w:r w:rsidRPr="00716865">
        <w:t xml:space="preserve"> для одиночных посадок 30</w:t>
      </w:r>
      <w:r>
        <w:t> </w:t>
      </w:r>
      <w:r w:rsidRPr="00716865">
        <w:t>л на куст;</w:t>
      </w:r>
    </w:p>
    <w:p w:rsidR="009213EE" w:rsidRPr="00716865" w:rsidRDefault="009213EE" w:rsidP="00697300">
      <w:pPr>
        <w:pStyle w:val="ad"/>
        <w:numPr>
          <w:ilvl w:val="0"/>
          <w:numId w:val="14"/>
        </w:numPr>
      </w:pPr>
      <w:r w:rsidRPr="00716865">
        <w:t xml:space="preserve"> подкормка минеральных удобрений – 40</w:t>
      </w:r>
      <w:r>
        <w:t> кг на 100 </w:t>
      </w:r>
      <w:r w:rsidRPr="00716865">
        <w:t>м</w:t>
      </w:r>
      <w:r w:rsidRPr="00716865">
        <w:rPr>
          <w:vertAlign w:val="superscript"/>
        </w:rPr>
        <w:t>2</w:t>
      </w:r>
      <w:r>
        <w:t xml:space="preserve"> за 1 прием, 3 </w:t>
      </w:r>
      <w:r w:rsidRPr="00716865">
        <w:t>раза за сезон.</w:t>
      </w:r>
    </w:p>
    <w:p w:rsidR="009213EE" w:rsidRPr="00716865" w:rsidRDefault="009213EE" w:rsidP="009213EE">
      <w:pPr>
        <w:pStyle w:val="ad"/>
      </w:pPr>
      <w:r w:rsidRPr="00716865">
        <w:t xml:space="preserve">Для озеленения застроенной территории </w:t>
      </w:r>
      <w:r>
        <w:t xml:space="preserve">жилого района Шарапы </w:t>
      </w:r>
      <w:r w:rsidRPr="00716865">
        <w:t>предлагается следующий ассортимент растительности:</w:t>
      </w:r>
    </w:p>
    <w:p w:rsidR="009213EE" w:rsidRPr="00716865" w:rsidRDefault="009213EE" w:rsidP="00697300">
      <w:pPr>
        <w:pStyle w:val="ad"/>
        <w:numPr>
          <w:ilvl w:val="0"/>
          <w:numId w:val="15"/>
        </w:numPr>
      </w:pPr>
      <w:r w:rsidRPr="00716865">
        <w:t>Деревья: береза бородавчатая, вязь, ива, липа мелколистная, ольха, черная и серая рябина обыкновенная, калина красная, тополь бальзамический, черемуха обыкновенная, яблоня сибирская.</w:t>
      </w:r>
    </w:p>
    <w:p w:rsidR="009213EE" w:rsidRPr="00716865" w:rsidRDefault="009213EE" w:rsidP="00697300">
      <w:pPr>
        <w:pStyle w:val="ad"/>
        <w:numPr>
          <w:ilvl w:val="0"/>
          <w:numId w:val="15"/>
        </w:numPr>
      </w:pPr>
      <w:r w:rsidRPr="00716865">
        <w:t>Кустарники: акация желтая, бересклет бородавчатый, калина обыкновенная, сирень, смородина.</w:t>
      </w:r>
    </w:p>
    <w:p w:rsidR="009213EE" w:rsidRPr="00716865" w:rsidRDefault="009213EE" w:rsidP="009213EE">
      <w:pPr>
        <w:pStyle w:val="ad"/>
        <w:rPr>
          <w:u w:val="single"/>
        </w:rPr>
      </w:pPr>
      <w:r w:rsidRPr="00716865">
        <w:rPr>
          <w:u w:val="single"/>
        </w:rPr>
        <w:t>Цветочные насаждения</w:t>
      </w:r>
    </w:p>
    <w:p w:rsidR="009213EE" w:rsidRPr="00716865" w:rsidRDefault="009213EE" w:rsidP="009213EE">
      <w:pPr>
        <w:pStyle w:val="ad"/>
      </w:pPr>
      <w:r w:rsidRPr="00716865">
        <w:t>Рекомендуемый ассортимент: маргаритки нарциссы, ромашки, колокольчики, петунья, портулок, астры, гвоздика, мальвы, ирисы, незабудки, лилия.</w:t>
      </w:r>
    </w:p>
    <w:p w:rsidR="009213EE" w:rsidRPr="00716865" w:rsidRDefault="009213EE" w:rsidP="009213EE">
      <w:pPr>
        <w:pStyle w:val="ad"/>
      </w:pPr>
      <w:r>
        <w:t>Для устройства цветников</w:t>
      </w:r>
      <w:r w:rsidRPr="00716865">
        <w:t xml:space="preserve"> вносится растительная почва слоем 40</w:t>
      </w:r>
      <w:r>
        <w:t> </w:t>
      </w:r>
      <w:r w:rsidRPr="00716865">
        <w:t>м.</w:t>
      </w:r>
    </w:p>
    <w:p w:rsidR="009213EE" w:rsidRPr="00716865" w:rsidRDefault="009213EE" w:rsidP="009213EE">
      <w:pPr>
        <w:pStyle w:val="ad"/>
      </w:pPr>
      <w:r w:rsidRPr="00716865">
        <w:t>Уход за цветниками слагается из следующих работ:</w:t>
      </w:r>
    </w:p>
    <w:p w:rsidR="009213EE" w:rsidRPr="0023557B" w:rsidRDefault="009213EE" w:rsidP="00697300">
      <w:pPr>
        <w:pStyle w:val="ad"/>
        <w:numPr>
          <w:ilvl w:val="0"/>
          <w:numId w:val="16"/>
        </w:numPr>
      </w:pPr>
      <w:r w:rsidRPr="0023557B">
        <w:t>Полив производится ежедневно 30-50 л на 1 м</w:t>
      </w:r>
      <w:r w:rsidRPr="0023557B">
        <w:rPr>
          <w:vertAlign w:val="superscript"/>
        </w:rPr>
        <w:t>2</w:t>
      </w:r>
      <w:r w:rsidRPr="0023557B">
        <w:t xml:space="preserve"> за один прием и только в ве</w:t>
      </w:r>
      <w:r>
        <w:t>чернее время;</w:t>
      </w:r>
    </w:p>
    <w:p w:rsidR="00E31ADC" w:rsidRDefault="009213EE" w:rsidP="00E31ADC">
      <w:pPr>
        <w:pStyle w:val="ad"/>
        <w:numPr>
          <w:ilvl w:val="0"/>
          <w:numId w:val="16"/>
        </w:numPr>
      </w:pPr>
      <w:r w:rsidRPr="00E31ADC">
        <w:t>Прополка должна производиться систематически с одновременным рыхлением почвы не менее 5-6 раз в лето;</w:t>
      </w:r>
    </w:p>
    <w:p w:rsidR="00EA5DA9" w:rsidRPr="00E31ADC" w:rsidRDefault="009213EE" w:rsidP="00E31ADC">
      <w:pPr>
        <w:pStyle w:val="ad"/>
        <w:numPr>
          <w:ilvl w:val="0"/>
          <w:numId w:val="16"/>
        </w:numPr>
      </w:pPr>
      <w:r w:rsidRPr="00E31ADC">
        <w:t>Подкормка цветов</w:t>
      </w:r>
      <w:r w:rsidRPr="0023557B">
        <w:t xml:space="preserve"> должна заключаться в рассыпке между растениями парникового перегноя слоем 2</w:t>
      </w:r>
      <w:r>
        <w:t> </w:t>
      </w:r>
      <w:r w:rsidRPr="0023557B">
        <w:t xml:space="preserve">см, поливка раствором </w:t>
      </w:r>
      <w:r w:rsidRPr="0023557B">
        <w:lastRenderedPageBreak/>
        <w:t>навозной жижи и минеральных удобрений. Минеральные удобрения можно вносить и в сухом вид</w:t>
      </w:r>
      <w:r>
        <w:t>е перед поливкой один раз в 2-3 </w:t>
      </w:r>
      <w:r w:rsidRPr="0023557B">
        <w:t>недели.</w:t>
      </w:r>
    </w:p>
    <w:p w:rsidR="00341C40" w:rsidRDefault="00341C40" w:rsidP="00341C40">
      <w:pPr>
        <w:pStyle w:val="20"/>
        <w:jc w:val="center"/>
      </w:pPr>
      <w:bookmarkStart w:id="9" w:name="_Toc365284319"/>
      <w:bookmarkStart w:id="10" w:name="_Toc392755654"/>
      <w:r w:rsidRPr="00722083">
        <w:t>Состояние окружающей среды</w:t>
      </w:r>
      <w:bookmarkEnd w:id="9"/>
      <w:bookmarkEnd w:id="10"/>
    </w:p>
    <w:p w:rsidR="00341C40" w:rsidRPr="00A966E4" w:rsidRDefault="00341C40" w:rsidP="00341C40">
      <w:pPr>
        <w:pStyle w:val="ad"/>
        <w:rPr>
          <w:highlight w:val="yellow"/>
        </w:rPr>
      </w:pPr>
      <w:r>
        <w:t>Схема</w:t>
      </w:r>
      <w:r w:rsidRPr="00F70508">
        <w:t xml:space="preserve"> санитарной очистки территории </w:t>
      </w:r>
      <w:r>
        <w:t>города Березники</w:t>
      </w:r>
      <w:r w:rsidRPr="00F70508">
        <w:t xml:space="preserve"> муниципального района </w:t>
      </w:r>
      <w:r>
        <w:t>не разрабатывалась и не утверждалась.</w:t>
      </w:r>
    </w:p>
    <w:p w:rsidR="00341C40" w:rsidRPr="0005770A" w:rsidRDefault="00341C40" w:rsidP="00341C40">
      <w:pPr>
        <w:pStyle w:val="aff9"/>
      </w:pPr>
      <w:r w:rsidRPr="0005770A">
        <w:t>Организация удаления твердых бытовых отходов</w:t>
      </w:r>
    </w:p>
    <w:p w:rsidR="00341C40" w:rsidRPr="00A966E4" w:rsidRDefault="00341C40" w:rsidP="00341C40">
      <w:pPr>
        <w:pStyle w:val="ad"/>
        <w:rPr>
          <w:highlight w:val="yellow"/>
        </w:rPr>
      </w:pPr>
      <w:r>
        <w:t xml:space="preserve">Результаты расчетов </w:t>
      </w:r>
      <w:r w:rsidRPr="0041286F">
        <w:t>представлен</w:t>
      </w:r>
      <w:r>
        <w:t>ы</w:t>
      </w:r>
      <w:r w:rsidRPr="0041286F">
        <w:t xml:space="preserve"> в таблице </w:t>
      </w:r>
      <w:r w:rsidR="00AD4361">
        <w:t>4</w:t>
      </w:r>
      <w:r w:rsidRPr="007E5C23">
        <w:t>.</w:t>
      </w:r>
    </w:p>
    <w:p w:rsidR="00341C40" w:rsidRDefault="00341C40" w:rsidP="00341C40">
      <w:pPr>
        <w:pStyle w:val="aff5"/>
        <w:ind w:left="0"/>
      </w:pPr>
      <w:r w:rsidRPr="002416B2">
        <w:t>Расчет объема твердых бытовых отходов, образующихся на территории</w:t>
      </w:r>
    </w:p>
    <w:p w:rsidR="00341C40" w:rsidRPr="00A966E4" w:rsidRDefault="00341C40" w:rsidP="00341C40">
      <w:pPr>
        <w:pStyle w:val="aff5"/>
        <w:spacing w:before="0"/>
        <w:ind w:left="0"/>
        <w:rPr>
          <w:highlight w:val="yellow"/>
        </w:rPr>
      </w:pPr>
      <w:r w:rsidRPr="002416B2">
        <w:t xml:space="preserve">района </w:t>
      </w:r>
      <w:r>
        <w:t>Шарапы</w:t>
      </w:r>
      <w:r w:rsidRPr="002416B2">
        <w:t xml:space="preserve"> </w:t>
      </w:r>
      <w:r>
        <w:t>г. Березники</w:t>
      </w:r>
    </w:p>
    <w:p w:rsidR="00341C40" w:rsidRPr="00275513" w:rsidRDefault="00341C40" w:rsidP="00341C40">
      <w:pPr>
        <w:pStyle w:val="aff5"/>
        <w:ind w:left="0"/>
        <w:jc w:val="right"/>
        <w:rPr>
          <w:b w:val="0"/>
        </w:rPr>
      </w:pPr>
      <w:r w:rsidRPr="00275513">
        <w:rPr>
          <w:b w:val="0"/>
        </w:rPr>
        <w:t>Таблица</w:t>
      </w:r>
      <w:r>
        <w:rPr>
          <w:b w:val="0"/>
        </w:rPr>
        <w:t xml:space="preserve"> </w:t>
      </w:r>
      <w:r w:rsidR="00AD4361">
        <w:rPr>
          <w:b w:val="0"/>
        </w:rPr>
        <w:t>4</w:t>
      </w:r>
    </w:p>
    <w:tbl>
      <w:tblPr>
        <w:tblW w:w="5000" w:type="pct"/>
        <w:tblCellMar>
          <w:left w:w="40" w:type="dxa"/>
          <w:right w:w="40" w:type="dxa"/>
        </w:tblCellMar>
        <w:tblLook w:val="0000"/>
      </w:tblPr>
      <w:tblGrid>
        <w:gridCol w:w="580"/>
        <w:gridCol w:w="3795"/>
        <w:gridCol w:w="1349"/>
        <w:gridCol w:w="713"/>
        <w:gridCol w:w="715"/>
        <w:gridCol w:w="932"/>
        <w:gridCol w:w="1352"/>
      </w:tblGrid>
      <w:tr w:rsidR="003E2FD3" w:rsidRPr="00150831" w:rsidTr="00525991">
        <w:trPr>
          <w:trHeight w:hRule="exact" w:val="613"/>
          <w:tblHeader/>
        </w:trPr>
        <w:tc>
          <w:tcPr>
            <w:tcW w:w="307" w:type="pct"/>
            <w:vMerge w:val="restart"/>
            <w:tcBorders>
              <w:top w:val="single" w:sz="4" w:space="0" w:color="000000"/>
              <w:left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 п/п</w:t>
            </w:r>
          </w:p>
        </w:tc>
        <w:tc>
          <w:tcPr>
            <w:tcW w:w="201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Виды коммунальных отходов</w:t>
            </w: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Расчетная единица</w:t>
            </w:r>
          </w:p>
        </w:tc>
        <w:tc>
          <w:tcPr>
            <w:tcW w:w="7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Норма накопления</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Объем</w:t>
            </w:r>
          </w:p>
        </w:tc>
        <w:tc>
          <w:tcPr>
            <w:tcW w:w="71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Итого</w:t>
            </w:r>
          </w:p>
          <w:p w:rsidR="003E2FD3" w:rsidRPr="00150831" w:rsidRDefault="003E2FD3" w:rsidP="00525991">
            <w:pPr>
              <w:pStyle w:val="af0"/>
              <w:jc w:val="center"/>
              <w:rPr>
                <w:b/>
              </w:rPr>
            </w:pPr>
            <w:r w:rsidRPr="00150831">
              <w:rPr>
                <w:b/>
              </w:rPr>
              <w:t>т /год</w:t>
            </w:r>
          </w:p>
          <w:p w:rsidR="003E2FD3" w:rsidRPr="00150831" w:rsidRDefault="003E2FD3" w:rsidP="00525991">
            <w:pPr>
              <w:pStyle w:val="af0"/>
              <w:jc w:val="center"/>
              <w:rPr>
                <w:b/>
              </w:rPr>
            </w:pPr>
            <w:r w:rsidRPr="00150831">
              <w:rPr>
                <w:b/>
              </w:rPr>
              <w:t>м</w:t>
            </w:r>
            <w:r w:rsidRPr="00150831">
              <w:rPr>
                <w:b/>
                <w:vertAlign w:val="superscript"/>
              </w:rPr>
              <w:t>3</w:t>
            </w:r>
            <w:r w:rsidRPr="00150831">
              <w:rPr>
                <w:b/>
              </w:rPr>
              <w:t>/год</w:t>
            </w:r>
          </w:p>
        </w:tc>
      </w:tr>
      <w:tr w:rsidR="003E2FD3" w:rsidRPr="00150831" w:rsidTr="00525991">
        <w:trPr>
          <w:trHeight w:hRule="exact" w:val="410"/>
          <w:tblHeader/>
        </w:trPr>
        <w:tc>
          <w:tcPr>
            <w:tcW w:w="307" w:type="pct"/>
            <w:vMerge/>
            <w:tcBorders>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p>
        </w:tc>
        <w:tc>
          <w:tcPr>
            <w:tcW w:w="2011"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rPr>
                <w:highlight w:val="yellow"/>
              </w:rPr>
            </w:pPr>
          </w:p>
        </w:tc>
        <w:tc>
          <w:tcPr>
            <w:tcW w:w="71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rPr>
                <w:highlight w:val="yellow"/>
              </w:rPr>
            </w:pPr>
          </w:p>
        </w:tc>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кг/год</w:t>
            </w:r>
          </w:p>
        </w:tc>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b/>
              </w:rPr>
            </w:pPr>
            <w:r w:rsidRPr="00150831">
              <w:rPr>
                <w:b/>
              </w:rPr>
              <w:t>м</w:t>
            </w:r>
            <w:r w:rsidRPr="00150831">
              <w:rPr>
                <w:b/>
                <w:vertAlign w:val="superscript"/>
              </w:rPr>
              <w:t>3</w:t>
            </w:r>
            <w:r w:rsidRPr="00150831">
              <w:rPr>
                <w:b/>
              </w:rPr>
              <w:t>/год</w:t>
            </w:r>
          </w:p>
        </w:tc>
        <w:tc>
          <w:tcPr>
            <w:tcW w:w="494"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rPr>
                <w:highlight w:val="yellow"/>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rPr>
                <w:highlight w:val="yellow"/>
              </w:rPr>
            </w:pPr>
          </w:p>
        </w:tc>
      </w:tr>
      <w:tr w:rsidR="003E2FD3" w:rsidRPr="00150831" w:rsidTr="00525991">
        <w:trPr>
          <w:trHeight w:hRule="exact" w:val="573"/>
        </w:trPr>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1</w:t>
            </w:r>
          </w:p>
        </w:tc>
        <w:tc>
          <w:tcPr>
            <w:tcW w:w="2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pPr>
            <w:r w:rsidRPr="00150831">
              <w:t>Отходы от индивидуальных жилых домов усадебного типа</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rsidRPr="00150831">
              <w:t>на 1 чел.</w:t>
            </w:r>
          </w:p>
        </w:tc>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300</w:t>
            </w:r>
          </w:p>
        </w:tc>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1,100</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2825</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159C3" w:rsidRDefault="003E2FD3" w:rsidP="00525991">
            <w:pPr>
              <w:pStyle w:val="af0"/>
              <w:jc w:val="center"/>
              <w:rPr>
                <w:highlight w:val="yellow"/>
              </w:rPr>
            </w:pPr>
            <w:r>
              <w:t>847,5/3107,5</w:t>
            </w:r>
          </w:p>
        </w:tc>
      </w:tr>
      <w:tr w:rsidR="003E2FD3" w:rsidRPr="00150831" w:rsidTr="00525991">
        <w:trPr>
          <w:trHeight w:hRule="exact" w:val="553"/>
        </w:trPr>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2</w:t>
            </w:r>
          </w:p>
        </w:tc>
        <w:tc>
          <w:tcPr>
            <w:tcW w:w="2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pPr>
            <w:r w:rsidRPr="00150831">
              <w:t>Отходы от детского сада</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на 1 место</w:t>
            </w:r>
          </w:p>
        </w:tc>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95</w:t>
            </w:r>
          </w:p>
        </w:tc>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0,400</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t>510</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t>48,5</w:t>
            </w:r>
            <w:r w:rsidRPr="001159C3">
              <w:t>/</w:t>
            </w:r>
            <w:r>
              <w:t>204,0</w:t>
            </w:r>
          </w:p>
        </w:tc>
      </w:tr>
      <w:tr w:rsidR="003E2FD3" w:rsidRPr="00150831" w:rsidTr="00525991">
        <w:trPr>
          <w:trHeight w:hRule="exact" w:val="840"/>
        </w:trPr>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3</w:t>
            </w:r>
          </w:p>
        </w:tc>
        <w:tc>
          <w:tcPr>
            <w:tcW w:w="2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pPr>
            <w:r w:rsidRPr="00150831">
              <w:t>Отходы от продовольственного магазина</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на 1 кв. м торговой площади</w:t>
            </w:r>
          </w:p>
        </w:tc>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160</w:t>
            </w:r>
          </w:p>
        </w:tc>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0,800</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197,8</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31,6/158,2</w:t>
            </w:r>
          </w:p>
        </w:tc>
      </w:tr>
      <w:tr w:rsidR="003E2FD3" w:rsidRPr="00150831" w:rsidTr="00525991">
        <w:trPr>
          <w:trHeight w:hRule="exact" w:val="840"/>
        </w:trPr>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4</w:t>
            </w:r>
          </w:p>
        </w:tc>
        <w:tc>
          <w:tcPr>
            <w:tcW w:w="2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pPr>
            <w:r w:rsidRPr="00150831">
              <w:t>Отходы от промтоварного магазина</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на 1 кв. м торговой площади</w:t>
            </w:r>
          </w:p>
        </w:tc>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80</w:t>
            </w:r>
          </w:p>
        </w:tc>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rsidRPr="00150831">
              <w:t>0,500</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84,8</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6,8/42,4</w:t>
            </w:r>
          </w:p>
        </w:tc>
      </w:tr>
      <w:tr w:rsidR="003E2FD3" w:rsidRPr="00150831" w:rsidTr="00525991">
        <w:trPr>
          <w:trHeight w:hRule="exact" w:val="709"/>
        </w:trPr>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5</w:t>
            </w:r>
          </w:p>
        </w:tc>
        <w:tc>
          <w:tcPr>
            <w:tcW w:w="2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rPr>
                <w:highlight w:val="yellow"/>
              </w:rPr>
            </w:pPr>
            <w:r w:rsidRPr="00150831">
              <w:t>Смет с 1 м</w:t>
            </w:r>
            <w:r w:rsidRPr="00150831">
              <w:rPr>
                <w:szCs w:val="13"/>
                <w:vertAlign w:val="superscript"/>
              </w:rPr>
              <w:t>2</w:t>
            </w:r>
            <w:r w:rsidRPr="00150831">
              <w:rPr>
                <w:szCs w:val="13"/>
              </w:rPr>
              <w:t xml:space="preserve"> </w:t>
            </w:r>
            <w:r w:rsidRPr="00150831">
              <w:t>твердых покрытий улиц, площадей и парков</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rsidRPr="00150831">
              <w:t>на 1 кв. м площади</w:t>
            </w:r>
          </w:p>
        </w:tc>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rsidRPr="00150831">
              <w:t>5</w:t>
            </w:r>
          </w:p>
        </w:tc>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rsidRPr="00150831">
              <w:t>0,008</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rPr>
                <w:highlight w:val="yellow"/>
              </w:rPr>
            </w:pPr>
            <w:r>
              <w:t>3420</w:t>
            </w:r>
            <w:r w:rsidRPr="001159C3">
              <w:t>00</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center"/>
            </w:pPr>
            <w:r>
              <w:t>1710,0/2736,0</w:t>
            </w:r>
          </w:p>
        </w:tc>
      </w:tr>
      <w:tr w:rsidR="003E2FD3" w:rsidRPr="00150831" w:rsidTr="00525991">
        <w:trPr>
          <w:trHeight w:hRule="exact" w:val="397"/>
        </w:trPr>
        <w:tc>
          <w:tcPr>
            <w:tcW w:w="4284"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50831" w:rsidRDefault="003E2FD3" w:rsidP="00525991">
            <w:pPr>
              <w:pStyle w:val="af0"/>
              <w:jc w:val="right"/>
              <w:rPr>
                <w:highlight w:val="yellow"/>
              </w:rPr>
            </w:pPr>
            <w:r w:rsidRPr="00150831">
              <w:rPr>
                <w:b/>
              </w:rPr>
              <w:t>Итого:</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FD3" w:rsidRPr="001159C3" w:rsidRDefault="003E2FD3" w:rsidP="00525991">
            <w:pPr>
              <w:pStyle w:val="af0"/>
              <w:jc w:val="center"/>
              <w:rPr>
                <w:b/>
                <w:highlight w:val="yellow"/>
              </w:rPr>
            </w:pPr>
            <w:r>
              <w:rPr>
                <w:b/>
              </w:rPr>
              <w:t>2644,4</w:t>
            </w:r>
            <w:r w:rsidRPr="001159C3">
              <w:rPr>
                <w:b/>
              </w:rPr>
              <w:t>/</w:t>
            </w:r>
            <w:r>
              <w:rPr>
                <w:b/>
              </w:rPr>
              <w:t>6248,1</w:t>
            </w:r>
          </w:p>
        </w:tc>
      </w:tr>
    </w:tbl>
    <w:p w:rsidR="007E799F" w:rsidRPr="00114D24" w:rsidRDefault="007E799F" w:rsidP="007E799F">
      <w:pPr>
        <w:pStyle w:val="ad"/>
      </w:pPr>
      <w:r w:rsidRPr="00604F10">
        <w:t xml:space="preserve">При расчете количества контейнеров объем образующегося КГО (5%) вычитается из общего объема ТБО. Для сбора </w:t>
      </w:r>
      <w:r>
        <w:t>КГО</w:t>
      </w:r>
      <w:r w:rsidRPr="00604F10">
        <w:t xml:space="preserve"> предусматривается организация специально-оборудованных площадок, вывоз с которых осуществляется в соответствии с санитарными нормами по мере </w:t>
      </w:r>
      <w:r w:rsidRPr="00114D24">
        <w:t xml:space="preserve">накопления отходов, но не реже одного раза в неделю. Результаты расчетов общих объемов ТБО и КГО, образуемых на территории </w:t>
      </w:r>
      <w:r>
        <w:t xml:space="preserve">района Шарапы </w:t>
      </w:r>
      <w:r w:rsidRPr="00114D24">
        <w:t>представлены в таблице</w:t>
      </w:r>
      <w:r>
        <w:t xml:space="preserve"> </w:t>
      </w:r>
      <w:r w:rsidR="00AD4361">
        <w:t>5</w:t>
      </w:r>
      <w:r w:rsidRPr="00275513">
        <w:t>.</w:t>
      </w:r>
    </w:p>
    <w:p w:rsidR="007E799F" w:rsidRDefault="007E799F" w:rsidP="007E799F">
      <w:pPr>
        <w:pStyle w:val="aff7"/>
        <w:ind w:left="0"/>
      </w:pPr>
      <w:r w:rsidRPr="00114D24">
        <w:t>Результаты расчетов общих объемов ТБО и КГО, образуемых на территории</w:t>
      </w:r>
    </w:p>
    <w:p w:rsidR="007E799F" w:rsidRPr="00114D24" w:rsidRDefault="007E799F" w:rsidP="007E799F">
      <w:pPr>
        <w:pStyle w:val="aff7"/>
        <w:spacing w:before="0"/>
        <w:ind w:left="0"/>
      </w:pPr>
      <w:r>
        <w:t>района Шарапы г. Березники</w:t>
      </w:r>
    </w:p>
    <w:p w:rsidR="007E799F" w:rsidRPr="00275513" w:rsidRDefault="007E799F" w:rsidP="007E799F">
      <w:pPr>
        <w:pStyle w:val="aff7"/>
        <w:jc w:val="right"/>
        <w:rPr>
          <w:b w:val="0"/>
        </w:rPr>
      </w:pPr>
      <w:r w:rsidRPr="00275513">
        <w:rPr>
          <w:b w:val="0"/>
        </w:rPr>
        <w:t xml:space="preserve">Таблица </w:t>
      </w:r>
      <w:r w:rsidR="00AD4361">
        <w:rPr>
          <w:b w:val="0"/>
        </w:rPr>
        <w:t>5</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529"/>
        <w:gridCol w:w="3120"/>
      </w:tblGrid>
      <w:tr w:rsidR="003E2FD3" w:rsidRPr="00150831" w:rsidTr="00525991">
        <w:trPr>
          <w:trHeight w:val="493"/>
          <w:tblHeader/>
        </w:trPr>
        <w:tc>
          <w:tcPr>
            <w:tcW w:w="379" w:type="pct"/>
            <w:vAlign w:val="center"/>
          </w:tcPr>
          <w:p w:rsidR="003E2FD3" w:rsidRPr="00150831" w:rsidRDefault="003E2FD3" w:rsidP="00525991">
            <w:pPr>
              <w:pStyle w:val="af0"/>
              <w:jc w:val="center"/>
              <w:rPr>
                <w:b/>
              </w:rPr>
            </w:pPr>
            <w:r w:rsidRPr="00150831">
              <w:rPr>
                <w:b/>
              </w:rPr>
              <w:t>№</w:t>
            </w:r>
          </w:p>
        </w:tc>
        <w:tc>
          <w:tcPr>
            <w:tcW w:w="2954" w:type="pct"/>
            <w:vAlign w:val="center"/>
          </w:tcPr>
          <w:p w:rsidR="003E2FD3" w:rsidRPr="00150831" w:rsidRDefault="003E2FD3" w:rsidP="00525991">
            <w:pPr>
              <w:pStyle w:val="af0"/>
              <w:jc w:val="center"/>
              <w:rPr>
                <w:b/>
              </w:rPr>
            </w:pPr>
            <w:r w:rsidRPr="00150831">
              <w:rPr>
                <w:b/>
              </w:rPr>
              <w:t>Наименование показателя</w:t>
            </w:r>
          </w:p>
        </w:tc>
        <w:tc>
          <w:tcPr>
            <w:tcW w:w="1667" w:type="pct"/>
            <w:vAlign w:val="center"/>
          </w:tcPr>
          <w:p w:rsidR="003E2FD3" w:rsidRPr="00150831" w:rsidRDefault="003E2FD3" w:rsidP="00525991">
            <w:pPr>
              <w:pStyle w:val="af0"/>
              <w:jc w:val="center"/>
              <w:rPr>
                <w:b/>
              </w:rPr>
            </w:pPr>
            <w:r w:rsidRPr="00150831">
              <w:rPr>
                <w:b/>
              </w:rPr>
              <w:t>Характеристика</w:t>
            </w:r>
          </w:p>
        </w:tc>
      </w:tr>
      <w:tr w:rsidR="003E2FD3" w:rsidRPr="00150831" w:rsidTr="00525991">
        <w:tc>
          <w:tcPr>
            <w:tcW w:w="379" w:type="pct"/>
            <w:vAlign w:val="center"/>
          </w:tcPr>
          <w:p w:rsidR="003E2FD3" w:rsidRPr="00150831" w:rsidRDefault="003E2FD3" w:rsidP="00525991">
            <w:pPr>
              <w:pStyle w:val="af0"/>
              <w:jc w:val="center"/>
            </w:pPr>
            <w:r w:rsidRPr="00150831">
              <w:t>1</w:t>
            </w:r>
          </w:p>
        </w:tc>
        <w:tc>
          <w:tcPr>
            <w:tcW w:w="2954" w:type="pct"/>
          </w:tcPr>
          <w:p w:rsidR="003E2FD3" w:rsidRPr="00150831" w:rsidRDefault="003E2FD3" w:rsidP="00525991">
            <w:pPr>
              <w:pStyle w:val="af0"/>
            </w:pPr>
            <w:r w:rsidRPr="00150831">
              <w:t>Общий объем твердых бытовых отходов мусора, м</w:t>
            </w:r>
            <w:r w:rsidRPr="00150831">
              <w:rPr>
                <w:vertAlign w:val="superscript"/>
              </w:rPr>
              <w:t>3</w:t>
            </w:r>
            <w:r w:rsidRPr="00150831">
              <w:t>:</w:t>
            </w:r>
          </w:p>
        </w:tc>
        <w:tc>
          <w:tcPr>
            <w:tcW w:w="1667" w:type="pct"/>
            <w:vAlign w:val="center"/>
          </w:tcPr>
          <w:p w:rsidR="003E2FD3" w:rsidRPr="00150831" w:rsidRDefault="003E2FD3" w:rsidP="00525991">
            <w:pPr>
              <w:pStyle w:val="af0"/>
              <w:jc w:val="center"/>
            </w:pPr>
          </w:p>
        </w:tc>
      </w:tr>
      <w:tr w:rsidR="003E2FD3" w:rsidRPr="00150831" w:rsidTr="00525991">
        <w:tc>
          <w:tcPr>
            <w:tcW w:w="379" w:type="pct"/>
            <w:vAlign w:val="center"/>
          </w:tcPr>
          <w:p w:rsidR="003E2FD3" w:rsidRPr="00150831" w:rsidRDefault="003E2FD3" w:rsidP="00525991">
            <w:pPr>
              <w:pStyle w:val="af0"/>
              <w:jc w:val="center"/>
            </w:pPr>
          </w:p>
        </w:tc>
        <w:tc>
          <w:tcPr>
            <w:tcW w:w="2954" w:type="pct"/>
          </w:tcPr>
          <w:p w:rsidR="003E2FD3" w:rsidRPr="00150831" w:rsidRDefault="003E2FD3" w:rsidP="00525991">
            <w:pPr>
              <w:pStyle w:val="af0"/>
            </w:pPr>
            <w:r w:rsidRPr="00150831">
              <w:t>- в год;</w:t>
            </w:r>
          </w:p>
        </w:tc>
        <w:tc>
          <w:tcPr>
            <w:tcW w:w="1667" w:type="pct"/>
            <w:vAlign w:val="center"/>
          </w:tcPr>
          <w:p w:rsidR="003E2FD3" w:rsidRPr="00150831" w:rsidRDefault="003E2FD3" w:rsidP="00525991">
            <w:pPr>
              <w:pStyle w:val="af0"/>
              <w:jc w:val="center"/>
              <w:rPr>
                <w:highlight w:val="yellow"/>
              </w:rPr>
            </w:pPr>
            <w:r>
              <w:t>6248,1</w:t>
            </w:r>
          </w:p>
        </w:tc>
      </w:tr>
      <w:tr w:rsidR="003E2FD3" w:rsidRPr="00150831" w:rsidTr="00525991">
        <w:tc>
          <w:tcPr>
            <w:tcW w:w="379" w:type="pct"/>
            <w:vAlign w:val="center"/>
          </w:tcPr>
          <w:p w:rsidR="003E2FD3" w:rsidRPr="00150831" w:rsidRDefault="003E2FD3" w:rsidP="00525991">
            <w:pPr>
              <w:pStyle w:val="af0"/>
              <w:jc w:val="center"/>
            </w:pPr>
          </w:p>
        </w:tc>
        <w:tc>
          <w:tcPr>
            <w:tcW w:w="2954" w:type="pct"/>
          </w:tcPr>
          <w:p w:rsidR="003E2FD3" w:rsidRPr="00150831" w:rsidRDefault="003E2FD3" w:rsidP="00525991">
            <w:pPr>
              <w:pStyle w:val="af0"/>
            </w:pPr>
            <w:r w:rsidRPr="00150831">
              <w:t>- в день.</w:t>
            </w:r>
          </w:p>
        </w:tc>
        <w:tc>
          <w:tcPr>
            <w:tcW w:w="1667" w:type="pct"/>
            <w:vAlign w:val="center"/>
          </w:tcPr>
          <w:p w:rsidR="003E2FD3" w:rsidRPr="00150831" w:rsidRDefault="003E2FD3" w:rsidP="00525991">
            <w:pPr>
              <w:pStyle w:val="af0"/>
              <w:jc w:val="center"/>
              <w:rPr>
                <w:highlight w:val="yellow"/>
              </w:rPr>
            </w:pPr>
            <w:r>
              <w:t>17,1</w:t>
            </w:r>
          </w:p>
        </w:tc>
      </w:tr>
      <w:tr w:rsidR="003E2FD3" w:rsidRPr="00150831" w:rsidTr="00525991">
        <w:tc>
          <w:tcPr>
            <w:tcW w:w="379" w:type="pct"/>
            <w:vAlign w:val="center"/>
          </w:tcPr>
          <w:p w:rsidR="003E2FD3" w:rsidRPr="00150831" w:rsidRDefault="003E2FD3" w:rsidP="00525991">
            <w:pPr>
              <w:pStyle w:val="af0"/>
              <w:jc w:val="center"/>
            </w:pPr>
            <w:r w:rsidRPr="00150831">
              <w:t>2</w:t>
            </w:r>
          </w:p>
        </w:tc>
        <w:tc>
          <w:tcPr>
            <w:tcW w:w="2954" w:type="pct"/>
          </w:tcPr>
          <w:p w:rsidR="003E2FD3" w:rsidRPr="00150831" w:rsidRDefault="003E2FD3" w:rsidP="00525991">
            <w:pPr>
              <w:pStyle w:val="af0"/>
            </w:pPr>
            <w:r w:rsidRPr="00150831">
              <w:t>Объем контейнера ТБО, м</w:t>
            </w:r>
            <w:r w:rsidRPr="00150831">
              <w:rPr>
                <w:vertAlign w:val="superscript"/>
              </w:rPr>
              <w:t>3</w:t>
            </w:r>
          </w:p>
        </w:tc>
        <w:tc>
          <w:tcPr>
            <w:tcW w:w="1667" w:type="pct"/>
            <w:vAlign w:val="center"/>
          </w:tcPr>
          <w:p w:rsidR="003E2FD3" w:rsidRPr="00150831" w:rsidRDefault="003E2FD3" w:rsidP="00525991">
            <w:pPr>
              <w:pStyle w:val="af0"/>
              <w:jc w:val="center"/>
            </w:pPr>
            <w:r>
              <w:t>0,75</w:t>
            </w:r>
          </w:p>
        </w:tc>
      </w:tr>
      <w:tr w:rsidR="003E2FD3" w:rsidRPr="00150831" w:rsidTr="00525991">
        <w:tc>
          <w:tcPr>
            <w:tcW w:w="379" w:type="pct"/>
            <w:vAlign w:val="center"/>
          </w:tcPr>
          <w:p w:rsidR="003E2FD3" w:rsidRPr="00150831" w:rsidRDefault="003E2FD3" w:rsidP="00525991">
            <w:pPr>
              <w:pStyle w:val="af0"/>
              <w:jc w:val="center"/>
            </w:pPr>
            <w:r w:rsidRPr="00150831">
              <w:t>3</w:t>
            </w:r>
          </w:p>
        </w:tc>
        <w:tc>
          <w:tcPr>
            <w:tcW w:w="2954" w:type="pct"/>
          </w:tcPr>
          <w:p w:rsidR="003E2FD3" w:rsidRPr="00150831" w:rsidRDefault="003E2FD3" w:rsidP="00525991">
            <w:pPr>
              <w:pStyle w:val="af0"/>
            </w:pPr>
            <w:r w:rsidRPr="00150831">
              <w:t>Расчетное количество контейнеров ТБО, шт.</w:t>
            </w:r>
          </w:p>
        </w:tc>
        <w:tc>
          <w:tcPr>
            <w:tcW w:w="1667" w:type="pct"/>
            <w:vAlign w:val="center"/>
          </w:tcPr>
          <w:p w:rsidR="003E2FD3" w:rsidRPr="00150831" w:rsidRDefault="003E2FD3" w:rsidP="00525991">
            <w:pPr>
              <w:pStyle w:val="af0"/>
              <w:jc w:val="center"/>
            </w:pPr>
            <w:r>
              <w:t>23</w:t>
            </w:r>
          </w:p>
        </w:tc>
      </w:tr>
      <w:tr w:rsidR="003E2FD3" w:rsidRPr="00150831" w:rsidTr="00525991">
        <w:tc>
          <w:tcPr>
            <w:tcW w:w="379" w:type="pct"/>
            <w:vAlign w:val="center"/>
          </w:tcPr>
          <w:p w:rsidR="003E2FD3" w:rsidRPr="00150831" w:rsidRDefault="003E2FD3" w:rsidP="00525991">
            <w:pPr>
              <w:pStyle w:val="af0"/>
              <w:jc w:val="center"/>
            </w:pPr>
            <w:r w:rsidRPr="00150831">
              <w:t>4</w:t>
            </w:r>
          </w:p>
        </w:tc>
        <w:tc>
          <w:tcPr>
            <w:tcW w:w="2954" w:type="pct"/>
          </w:tcPr>
          <w:p w:rsidR="003E2FD3" w:rsidRPr="00150831" w:rsidRDefault="003E2FD3" w:rsidP="00525991">
            <w:pPr>
              <w:pStyle w:val="af0"/>
            </w:pPr>
            <w:r w:rsidRPr="00150831">
              <w:t>Фактическое количество контейнеров ТБО, шт.</w:t>
            </w:r>
          </w:p>
        </w:tc>
        <w:tc>
          <w:tcPr>
            <w:tcW w:w="1667" w:type="pct"/>
            <w:vAlign w:val="center"/>
          </w:tcPr>
          <w:p w:rsidR="003E2FD3" w:rsidRPr="00150831" w:rsidRDefault="003E2FD3" w:rsidP="00525991">
            <w:pPr>
              <w:pStyle w:val="af0"/>
              <w:jc w:val="center"/>
            </w:pPr>
            <w:r>
              <w:t>0</w:t>
            </w:r>
          </w:p>
        </w:tc>
      </w:tr>
      <w:tr w:rsidR="003E2FD3" w:rsidRPr="00150831" w:rsidTr="00525991">
        <w:tc>
          <w:tcPr>
            <w:tcW w:w="379" w:type="pct"/>
            <w:vAlign w:val="center"/>
          </w:tcPr>
          <w:p w:rsidR="003E2FD3" w:rsidRPr="00150831" w:rsidRDefault="003E2FD3" w:rsidP="00525991">
            <w:pPr>
              <w:pStyle w:val="af0"/>
              <w:jc w:val="center"/>
            </w:pPr>
            <w:r w:rsidRPr="00150831">
              <w:t>5</w:t>
            </w:r>
          </w:p>
        </w:tc>
        <w:tc>
          <w:tcPr>
            <w:tcW w:w="2954" w:type="pct"/>
          </w:tcPr>
          <w:p w:rsidR="003E2FD3" w:rsidRPr="00150831" w:rsidRDefault="003E2FD3" w:rsidP="00525991">
            <w:pPr>
              <w:pStyle w:val="af0"/>
            </w:pPr>
            <w:r w:rsidRPr="00150831">
              <w:t>Потребное к размещению количество контейнеров ТБО с частотой вывоза не реже 1 раз в два дня, шт.</w:t>
            </w:r>
          </w:p>
        </w:tc>
        <w:tc>
          <w:tcPr>
            <w:tcW w:w="1667" w:type="pct"/>
            <w:vAlign w:val="center"/>
          </w:tcPr>
          <w:p w:rsidR="003E2FD3" w:rsidRPr="00150831" w:rsidRDefault="003E2FD3" w:rsidP="00525991">
            <w:pPr>
              <w:pStyle w:val="af0"/>
              <w:jc w:val="center"/>
            </w:pPr>
            <w:r>
              <w:t>46</w:t>
            </w:r>
          </w:p>
        </w:tc>
      </w:tr>
      <w:tr w:rsidR="003E2FD3" w:rsidRPr="00150831" w:rsidTr="00525991">
        <w:tc>
          <w:tcPr>
            <w:tcW w:w="379" w:type="pct"/>
            <w:vAlign w:val="center"/>
          </w:tcPr>
          <w:p w:rsidR="003E2FD3" w:rsidRPr="00150831" w:rsidRDefault="003E2FD3" w:rsidP="00525991">
            <w:pPr>
              <w:pStyle w:val="af0"/>
              <w:jc w:val="center"/>
            </w:pPr>
            <w:r w:rsidRPr="00150831">
              <w:t>6</w:t>
            </w:r>
          </w:p>
        </w:tc>
        <w:tc>
          <w:tcPr>
            <w:tcW w:w="2954" w:type="pct"/>
          </w:tcPr>
          <w:p w:rsidR="003E2FD3" w:rsidRPr="00150831" w:rsidRDefault="003E2FD3" w:rsidP="00525991">
            <w:pPr>
              <w:pStyle w:val="af0"/>
            </w:pPr>
            <w:r w:rsidRPr="00150831">
              <w:t>Общий объем КГО, м</w:t>
            </w:r>
            <w:r w:rsidRPr="00150831">
              <w:rPr>
                <w:vertAlign w:val="superscript"/>
              </w:rPr>
              <w:t>3</w:t>
            </w:r>
            <w:r w:rsidRPr="00150831">
              <w:t>:</w:t>
            </w:r>
          </w:p>
        </w:tc>
        <w:tc>
          <w:tcPr>
            <w:tcW w:w="1667" w:type="pct"/>
            <w:vAlign w:val="center"/>
          </w:tcPr>
          <w:p w:rsidR="003E2FD3" w:rsidRPr="00150831" w:rsidRDefault="003E2FD3" w:rsidP="00525991">
            <w:pPr>
              <w:pStyle w:val="af0"/>
              <w:jc w:val="center"/>
            </w:pPr>
          </w:p>
        </w:tc>
      </w:tr>
      <w:tr w:rsidR="003E2FD3" w:rsidRPr="00150831" w:rsidTr="00525991">
        <w:tc>
          <w:tcPr>
            <w:tcW w:w="379" w:type="pct"/>
            <w:vAlign w:val="center"/>
          </w:tcPr>
          <w:p w:rsidR="003E2FD3" w:rsidRPr="00150831" w:rsidRDefault="003E2FD3" w:rsidP="00525991">
            <w:pPr>
              <w:pStyle w:val="af0"/>
              <w:jc w:val="center"/>
            </w:pPr>
          </w:p>
        </w:tc>
        <w:tc>
          <w:tcPr>
            <w:tcW w:w="2954" w:type="pct"/>
          </w:tcPr>
          <w:p w:rsidR="003E2FD3" w:rsidRPr="00150831" w:rsidRDefault="003E2FD3" w:rsidP="00525991">
            <w:pPr>
              <w:pStyle w:val="af0"/>
            </w:pPr>
            <w:r w:rsidRPr="00150831">
              <w:t>- в год;</w:t>
            </w:r>
          </w:p>
        </w:tc>
        <w:tc>
          <w:tcPr>
            <w:tcW w:w="1667" w:type="pct"/>
            <w:vAlign w:val="center"/>
          </w:tcPr>
          <w:p w:rsidR="003E2FD3" w:rsidRPr="00150831" w:rsidRDefault="003E2FD3" w:rsidP="00525991">
            <w:pPr>
              <w:pStyle w:val="af0"/>
              <w:jc w:val="center"/>
            </w:pPr>
            <w:r>
              <w:t>312,4</w:t>
            </w:r>
          </w:p>
        </w:tc>
      </w:tr>
      <w:tr w:rsidR="003E2FD3" w:rsidRPr="00150831" w:rsidTr="00525991">
        <w:tc>
          <w:tcPr>
            <w:tcW w:w="379" w:type="pct"/>
            <w:vAlign w:val="center"/>
          </w:tcPr>
          <w:p w:rsidR="003E2FD3" w:rsidRPr="00150831" w:rsidRDefault="003E2FD3" w:rsidP="00525991">
            <w:pPr>
              <w:pStyle w:val="af0"/>
              <w:jc w:val="center"/>
            </w:pPr>
          </w:p>
        </w:tc>
        <w:tc>
          <w:tcPr>
            <w:tcW w:w="2954" w:type="pct"/>
          </w:tcPr>
          <w:p w:rsidR="003E2FD3" w:rsidRPr="00150831" w:rsidRDefault="003E2FD3" w:rsidP="00525991">
            <w:pPr>
              <w:pStyle w:val="af0"/>
            </w:pPr>
            <w:r w:rsidRPr="00150831">
              <w:t>- в день.</w:t>
            </w:r>
          </w:p>
        </w:tc>
        <w:tc>
          <w:tcPr>
            <w:tcW w:w="1667" w:type="pct"/>
            <w:vAlign w:val="center"/>
          </w:tcPr>
          <w:p w:rsidR="003E2FD3" w:rsidRPr="00150831" w:rsidRDefault="003E2FD3" w:rsidP="00525991">
            <w:pPr>
              <w:pStyle w:val="af0"/>
              <w:jc w:val="center"/>
            </w:pPr>
            <w:r>
              <w:t>0,9</w:t>
            </w:r>
          </w:p>
        </w:tc>
      </w:tr>
      <w:tr w:rsidR="003E2FD3" w:rsidRPr="00150831" w:rsidTr="00525991">
        <w:tc>
          <w:tcPr>
            <w:tcW w:w="379" w:type="pct"/>
            <w:vAlign w:val="center"/>
          </w:tcPr>
          <w:p w:rsidR="003E2FD3" w:rsidRPr="00150831" w:rsidRDefault="003E2FD3" w:rsidP="00525991">
            <w:pPr>
              <w:pStyle w:val="af0"/>
              <w:jc w:val="center"/>
            </w:pPr>
            <w:r w:rsidRPr="00150831">
              <w:t>8</w:t>
            </w:r>
          </w:p>
        </w:tc>
        <w:tc>
          <w:tcPr>
            <w:tcW w:w="2954" w:type="pct"/>
          </w:tcPr>
          <w:p w:rsidR="003E2FD3" w:rsidRPr="00150831" w:rsidRDefault="003E2FD3" w:rsidP="00525991">
            <w:pPr>
              <w:pStyle w:val="af0"/>
            </w:pPr>
            <w:r w:rsidRPr="00150831">
              <w:t>Расчетное количество площадок КГО</w:t>
            </w:r>
          </w:p>
        </w:tc>
        <w:tc>
          <w:tcPr>
            <w:tcW w:w="1667" w:type="pct"/>
            <w:vAlign w:val="center"/>
          </w:tcPr>
          <w:p w:rsidR="003E2FD3" w:rsidRPr="00150831" w:rsidRDefault="003E2FD3" w:rsidP="00525991">
            <w:pPr>
              <w:pStyle w:val="af0"/>
              <w:jc w:val="center"/>
            </w:pPr>
            <w:r>
              <w:t>1</w:t>
            </w:r>
          </w:p>
        </w:tc>
      </w:tr>
      <w:tr w:rsidR="003E2FD3" w:rsidRPr="00150831" w:rsidTr="00525991">
        <w:tc>
          <w:tcPr>
            <w:tcW w:w="379" w:type="pct"/>
            <w:vAlign w:val="center"/>
          </w:tcPr>
          <w:p w:rsidR="003E2FD3" w:rsidRPr="00150831" w:rsidRDefault="003E2FD3" w:rsidP="00525991">
            <w:pPr>
              <w:pStyle w:val="af0"/>
              <w:jc w:val="center"/>
            </w:pPr>
            <w:r w:rsidRPr="00150831">
              <w:t>9</w:t>
            </w:r>
          </w:p>
        </w:tc>
        <w:tc>
          <w:tcPr>
            <w:tcW w:w="2954" w:type="pct"/>
          </w:tcPr>
          <w:p w:rsidR="003E2FD3" w:rsidRPr="00150831" w:rsidRDefault="003E2FD3" w:rsidP="00525991">
            <w:pPr>
              <w:pStyle w:val="af0"/>
            </w:pPr>
            <w:r w:rsidRPr="00150831">
              <w:t>Фактическое количество площадок для сбора КГО</w:t>
            </w:r>
          </w:p>
        </w:tc>
        <w:tc>
          <w:tcPr>
            <w:tcW w:w="1667" w:type="pct"/>
            <w:vAlign w:val="center"/>
          </w:tcPr>
          <w:p w:rsidR="003E2FD3" w:rsidRPr="00150831" w:rsidRDefault="003E2FD3" w:rsidP="00525991">
            <w:pPr>
              <w:pStyle w:val="af0"/>
              <w:jc w:val="center"/>
            </w:pPr>
            <w:r>
              <w:t>0</w:t>
            </w:r>
          </w:p>
        </w:tc>
      </w:tr>
      <w:tr w:rsidR="003E2FD3" w:rsidRPr="00150831" w:rsidTr="00525991">
        <w:tc>
          <w:tcPr>
            <w:tcW w:w="379" w:type="pct"/>
            <w:vAlign w:val="center"/>
          </w:tcPr>
          <w:p w:rsidR="003E2FD3" w:rsidRPr="00150831" w:rsidRDefault="003E2FD3" w:rsidP="00525991">
            <w:pPr>
              <w:pStyle w:val="af0"/>
              <w:jc w:val="center"/>
            </w:pPr>
            <w:r w:rsidRPr="00150831">
              <w:t>10</w:t>
            </w:r>
          </w:p>
        </w:tc>
        <w:tc>
          <w:tcPr>
            <w:tcW w:w="2954" w:type="pct"/>
          </w:tcPr>
          <w:p w:rsidR="003E2FD3" w:rsidRPr="00150831" w:rsidRDefault="003E2FD3" w:rsidP="00525991">
            <w:pPr>
              <w:pStyle w:val="af0"/>
            </w:pPr>
            <w:r w:rsidRPr="00150831">
              <w:t>Потребное к размещению количество площадок для сбора КГО</w:t>
            </w:r>
          </w:p>
        </w:tc>
        <w:tc>
          <w:tcPr>
            <w:tcW w:w="1667" w:type="pct"/>
            <w:vAlign w:val="center"/>
          </w:tcPr>
          <w:p w:rsidR="003E2FD3" w:rsidRPr="00150831" w:rsidRDefault="003E2FD3" w:rsidP="00525991">
            <w:pPr>
              <w:pStyle w:val="af0"/>
              <w:jc w:val="center"/>
            </w:pPr>
            <w:r>
              <w:t>1</w:t>
            </w:r>
          </w:p>
        </w:tc>
      </w:tr>
    </w:tbl>
    <w:p w:rsidR="007E799F" w:rsidRDefault="007E799F" w:rsidP="007E799F">
      <w:pPr>
        <w:pStyle w:val="ad"/>
      </w:pPr>
      <w:r>
        <w:t xml:space="preserve">Вывоз твердых бытовых отходов с территории проектом планировки </w:t>
      </w:r>
      <w:r w:rsidRPr="0041286F">
        <w:t xml:space="preserve">предлагается осуществлять </w:t>
      </w:r>
      <w:r>
        <w:t>с частотой не реже 1 раз в 2 дня.</w:t>
      </w:r>
    </w:p>
    <w:p w:rsidR="007E799F" w:rsidRPr="00A112AA" w:rsidRDefault="007E799F" w:rsidP="007E799F">
      <w:pPr>
        <w:pStyle w:val="aff9"/>
      </w:pPr>
      <w:r w:rsidRPr="00A112AA">
        <w:t>Организация удаления биологических отходов</w:t>
      </w:r>
    </w:p>
    <w:p w:rsidR="007E799F" w:rsidRDefault="007E799F" w:rsidP="007E799F">
      <w:pPr>
        <w:pStyle w:val="ad"/>
      </w:pPr>
      <w:r>
        <w:t>Проектом планировки предлагается вывоз биологических и медицинских отходов на существующий инсинератор.</w:t>
      </w:r>
    </w:p>
    <w:p w:rsidR="001930C0" w:rsidRPr="00BE108B" w:rsidRDefault="001930C0" w:rsidP="001930C0">
      <w:pPr>
        <w:pStyle w:val="ad"/>
        <w:rPr>
          <w:i/>
          <w:u w:val="single"/>
        </w:rPr>
      </w:pPr>
      <w:r w:rsidRPr="00BE108B">
        <w:rPr>
          <w:i/>
          <w:u w:val="single"/>
        </w:rPr>
        <w:t>Захоронение жителей</w:t>
      </w:r>
    </w:p>
    <w:p w:rsidR="001930C0" w:rsidRDefault="001930C0" w:rsidP="001930C0">
      <w:pPr>
        <w:pStyle w:val="ad"/>
      </w:pPr>
      <w:r>
        <w:t xml:space="preserve">На период разработки проекта планировки захоронение жителей города Березники осуществляется </w:t>
      </w:r>
      <w:r w:rsidRPr="00BE108B">
        <w:t xml:space="preserve">на </w:t>
      </w:r>
      <w:r>
        <w:t xml:space="preserve">существующее </w:t>
      </w:r>
      <w:r w:rsidRPr="00BE108B">
        <w:t>кладбище</w:t>
      </w:r>
      <w:r>
        <w:t>.</w:t>
      </w:r>
    </w:p>
    <w:p w:rsidR="001930C0" w:rsidRPr="00A966E4" w:rsidRDefault="001930C0" w:rsidP="001930C0">
      <w:pPr>
        <w:pStyle w:val="ad"/>
        <w:rPr>
          <w:highlight w:val="yellow"/>
        </w:rPr>
      </w:pPr>
      <w:r>
        <w:t>Площадь, необходимая для перспект</w:t>
      </w:r>
      <w:r w:rsidR="00E31ADC">
        <w:t>ивного захоронения составит 0,7 </w:t>
      </w:r>
      <w:r>
        <w:t xml:space="preserve">га. </w:t>
      </w:r>
    </w:p>
    <w:p w:rsidR="00173C73" w:rsidRDefault="00173C73" w:rsidP="00173C73">
      <w:pPr>
        <w:pStyle w:val="20"/>
        <w:jc w:val="center"/>
      </w:pPr>
      <w:bookmarkStart w:id="11" w:name="_Toc360113873"/>
      <w:bookmarkStart w:id="12" w:name="_Toc392755655"/>
      <w:r>
        <w:t xml:space="preserve">Планировочные </w:t>
      </w:r>
      <w:r w:rsidRPr="00C438E6">
        <w:t>ограничения от проектируемых объектов</w:t>
      </w:r>
      <w:bookmarkEnd w:id="11"/>
      <w:bookmarkEnd w:id="12"/>
    </w:p>
    <w:p w:rsidR="00173C73" w:rsidRPr="00223D46" w:rsidRDefault="00173C73" w:rsidP="00173C73">
      <w:pPr>
        <w:pStyle w:val="ad"/>
      </w:pPr>
      <w:r w:rsidRPr="008F2951">
        <w:t xml:space="preserve">На территории </w:t>
      </w:r>
      <w:r>
        <w:t xml:space="preserve">района Шарапы в ходе проектирования были </w:t>
      </w:r>
      <w:r w:rsidRPr="008F2951">
        <w:t xml:space="preserve">определены следующие виды ограничений, </w:t>
      </w:r>
      <w:r>
        <w:t>которые будут оказывать</w:t>
      </w:r>
      <w:r w:rsidRPr="00223D46">
        <w:t xml:space="preserve"> влияние на </w:t>
      </w:r>
      <w:r>
        <w:t xml:space="preserve">дальнейшее </w:t>
      </w:r>
      <w:r w:rsidRPr="00223D46">
        <w:t>развитие планировочной структуры</w:t>
      </w:r>
      <w:r>
        <w:t xml:space="preserve"> района</w:t>
      </w:r>
      <w:r w:rsidRPr="00223D46">
        <w:t>: санитарные разрывы; охранные зоны; строительные ограничения.</w:t>
      </w:r>
    </w:p>
    <w:p w:rsidR="00A73C32" w:rsidRPr="00FB1350" w:rsidRDefault="00A73C32" w:rsidP="00A73C32">
      <w:pPr>
        <w:pStyle w:val="aff9"/>
      </w:pPr>
      <w:r w:rsidRPr="00FB1350">
        <w:t>Санитарные разрывы</w:t>
      </w:r>
    </w:p>
    <w:p w:rsidR="00A73C32" w:rsidRPr="00A73C32" w:rsidRDefault="00A73C32" w:rsidP="00A73C32">
      <w:pPr>
        <w:pStyle w:val="aff9"/>
        <w:rPr>
          <w:u w:val="none"/>
        </w:rPr>
      </w:pPr>
      <w:r w:rsidRPr="00A73C32">
        <w:rPr>
          <w:u w:val="none"/>
        </w:rPr>
        <w:t>Санитарные разрывы от площадок для мусоросборников</w:t>
      </w:r>
    </w:p>
    <w:p w:rsidR="00173C73" w:rsidRDefault="00173C73" w:rsidP="00173C73">
      <w:pPr>
        <w:pStyle w:val="ad"/>
      </w:pPr>
      <w:r w:rsidRPr="00C50835">
        <w:t xml:space="preserve">Санитарные разрывы устанавливаются в целях защиты населения от источников негативного воздействия. </w:t>
      </w:r>
      <w:r>
        <w:t xml:space="preserve">На территории </w:t>
      </w:r>
      <w:r w:rsidR="00A73C32">
        <w:t>р</w:t>
      </w:r>
      <w:r>
        <w:t xml:space="preserve">айона </w:t>
      </w:r>
      <w:r w:rsidR="00A73C32">
        <w:t>Шарапы</w:t>
      </w:r>
      <w:r>
        <w:t xml:space="preserve"> </w:t>
      </w:r>
      <w:r w:rsidRPr="00C50835">
        <w:t>санитарн</w:t>
      </w:r>
      <w:r>
        <w:t xml:space="preserve">ые разрывы были установлены </w:t>
      </w:r>
      <w:r w:rsidRPr="00540A5D">
        <w:t xml:space="preserve">от </w:t>
      </w:r>
      <w:r>
        <w:t xml:space="preserve">проектируемых газопроводов, газовых </w:t>
      </w:r>
      <w:r w:rsidRPr="00540A5D">
        <w:t xml:space="preserve">котельных, </w:t>
      </w:r>
      <w:r>
        <w:t>парковок, площадок для мусоросборников.</w:t>
      </w:r>
    </w:p>
    <w:p w:rsidR="00173C73" w:rsidRPr="00A73C32" w:rsidRDefault="00173C73" w:rsidP="00173C73">
      <w:pPr>
        <w:pStyle w:val="aff9"/>
        <w:rPr>
          <w:highlight w:val="yellow"/>
          <w:u w:val="none"/>
        </w:rPr>
      </w:pPr>
      <w:r w:rsidRPr="00A73C32">
        <w:rPr>
          <w:u w:val="none"/>
        </w:rPr>
        <w:t>Зоны разрывов от</w:t>
      </w:r>
      <w:r w:rsidR="008B7718">
        <w:rPr>
          <w:u w:val="none"/>
        </w:rPr>
        <w:t xml:space="preserve"> магистральных </w:t>
      </w:r>
      <w:r w:rsidRPr="00A73C32">
        <w:rPr>
          <w:u w:val="none"/>
        </w:rPr>
        <w:t>газопроводов</w:t>
      </w:r>
    </w:p>
    <w:p w:rsidR="00173C73" w:rsidRPr="00C423A4" w:rsidRDefault="00173C73" w:rsidP="00173C73">
      <w:pPr>
        <w:pStyle w:val="ad"/>
      </w:pPr>
      <w:r w:rsidRPr="00C423A4">
        <w:lastRenderedPageBreak/>
        <w:t xml:space="preserve">Зоны санитарных разрывов от газопроводов устанавливаются в целях защиты населения от угрозы взрыва. </w:t>
      </w:r>
    </w:p>
    <w:p w:rsidR="00173C73" w:rsidRPr="00A4097C" w:rsidRDefault="00173C73" w:rsidP="00173C73">
      <w:pPr>
        <w:pStyle w:val="ad"/>
        <w:rPr>
          <w:highlight w:val="yellow"/>
        </w:rPr>
      </w:pPr>
      <w:r w:rsidRPr="000677C9">
        <w:t>Размеры разрывов от газопроводов до жилых и обществе</w:t>
      </w:r>
      <w:r>
        <w:t>нных зданий приведены в таблице </w:t>
      </w:r>
      <w:r w:rsidR="00AD4361">
        <w:t>6</w:t>
      </w:r>
      <w:r w:rsidRPr="000677C9">
        <w:t>.</w:t>
      </w:r>
    </w:p>
    <w:p w:rsidR="00173C73" w:rsidRPr="0051266F" w:rsidRDefault="00173C73" w:rsidP="00173C73">
      <w:pPr>
        <w:pStyle w:val="aff7"/>
        <w:ind w:left="0"/>
      </w:pPr>
      <w:r w:rsidRPr="0051266F">
        <w:t xml:space="preserve">Зоны разрывов от газопроводов района </w:t>
      </w:r>
      <w:r>
        <w:t>Шарапы</w:t>
      </w:r>
    </w:p>
    <w:p w:rsidR="00173C73" w:rsidRPr="0051266F" w:rsidRDefault="00173C73" w:rsidP="00173C73">
      <w:pPr>
        <w:pStyle w:val="aff7"/>
        <w:ind w:left="0"/>
        <w:jc w:val="right"/>
        <w:rPr>
          <w:b w:val="0"/>
        </w:rPr>
      </w:pPr>
      <w:r w:rsidRPr="0051266F">
        <w:rPr>
          <w:b w:val="0"/>
        </w:rPr>
        <w:t>Таблица </w:t>
      </w:r>
      <w:r w:rsidR="00AD4361">
        <w:rPr>
          <w:b w:val="0"/>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173C73" w:rsidRPr="00A4097C" w:rsidTr="00173C73">
        <w:trPr>
          <w:trHeight w:val="160"/>
          <w:tblHeader/>
        </w:trPr>
        <w:tc>
          <w:tcPr>
            <w:tcW w:w="2500" w:type="pct"/>
            <w:vAlign w:val="center"/>
          </w:tcPr>
          <w:p w:rsidR="00173C73" w:rsidRPr="000677C9" w:rsidRDefault="00173C73" w:rsidP="00173C73">
            <w:pPr>
              <w:pStyle w:val="af0"/>
              <w:jc w:val="center"/>
              <w:rPr>
                <w:b/>
              </w:rPr>
            </w:pPr>
            <w:r w:rsidRPr="000677C9">
              <w:rPr>
                <w:b/>
              </w:rPr>
              <w:t>Наименование линейного объекта</w:t>
            </w:r>
          </w:p>
        </w:tc>
        <w:tc>
          <w:tcPr>
            <w:tcW w:w="2500" w:type="pct"/>
            <w:vAlign w:val="center"/>
          </w:tcPr>
          <w:p w:rsidR="002F243A" w:rsidRDefault="00173C73" w:rsidP="002F243A">
            <w:pPr>
              <w:pStyle w:val="af0"/>
              <w:jc w:val="center"/>
              <w:rPr>
                <w:b/>
              </w:rPr>
            </w:pPr>
            <w:r w:rsidRPr="000677C9">
              <w:rPr>
                <w:b/>
              </w:rPr>
              <w:t xml:space="preserve">Зона разрыва до </w:t>
            </w:r>
            <w:r w:rsidR="002F243A">
              <w:rPr>
                <w:b/>
              </w:rPr>
              <w:t>жилых</w:t>
            </w:r>
          </w:p>
          <w:p w:rsidR="00173C73" w:rsidRPr="000677C9" w:rsidRDefault="00173C73" w:rsidP="002F243A">
            <w:pPr>
              <w:pStyle w:val="af0"/>
              <w:jc w:val="center"/>
              <w:rPr>
                <w:b/>
              </w:rPr>
            </w:pPr>
            <w:r w:rsidRPr="000677C9">
              <w:rPr>
                <w:b/>
              </w:rPr>
              <w:t>и общественных зданий</w:t>
            </w:r>
          </w:p>
        </w:tc>
      </w:tr>
      <w:tr w:rsidR="00173C73" w:rsidRPr="00A4097C" w:rsidTr="00173C73">
        <w:trPr>
          <w:trHeight w:val="160"/>
        </w:trPr>
        <w:tc>
          <w:tcPr>
            <w:tcW w:w="2500" w:type="pct"/>
            <w:vAlign w:val="center"/>
          </w:tcPr>
          <w:p w:rsidR="00173C73" w:rsidRPr="000677C9" w:rsidRDefault="00173C73" w:rsidP="00A73C32">
            <w:pPr>
              <w:pStyle w:val="af0"/>
              <w:jc w:val="center"/>
            </w:pPr>
            <w:r w:rsidRPr="000677C9">
              <w:t xml:space="preserve">Газопроводы </w:t>
            </w:r>
            <w:r w:rsidR="00A73C32">
              <w:t>по</w:t>
            </w:r>
            <w:r w:rsidRPr="000677C9">
              <w:t xml:space="preserve">дземные высокого </w:t>
            </w:r>
            <w:r>
              <w:t xml:space="preserve">давления </w:t>
            </w:r>
            <w:r w:rsidR="00A73C32">
              <w:rPr>
                <w:lang w:val="en-US"/>
              </w:rPr>
              <w:t>I</w:t>
            </w:r>
            <w:r w:rsidR="00A73C32">
              <w:t>-а</w:t>
            </w:r>
            <w:r>
              <w:t> </w:t>
            </w:r>
            <w:r w:rsidRPr="000677C9">
              <w:t>кат</w:t>
            </w:r>
            <w:r>
              <w:t>.</w:t>
            </w:r>
            <w:r w:rsidRPr="000677C9">
              <w:t xml:space="preserve">, диаметр труб </w:t>
            </w:r>
            <w:r w:rsidR="00A73C32">
              <w:t>700</w:t>
            </w:r>
            <w:r>
              <w:t> </w:t>
            </w:r>
            <w:r w:rsidRPr="000677C9">
              <w:t>мм</w:t>
            </w:r>
          </w:p>
        </w:tc>
        <w:tc>
          <w:tcPr>
            <w:tcW w:w="2500" w:type="pct"/>
            <w:vAlign w:val="center"/>
          </w:tcPr>
          <w:p w:rsidR="00173C73" w:rsidRPr="000677C9" w:rsidRDefault="009B4567" w:rsidP="00173C73">
            <w:pPr>
              <w:pStyle w:val="af0"/>
              <w:jc w:val="center"/>
            </w:pPr>
            <w:r>
              <w:t>20</w:t>
            </w:r>
            <w:r w:rsidR="00A73C32">
              <w:t>0</w:t>
            </w:r>
            <w:r w:rsidR="00173C73">
              <w:t> </w:t>
            </w:r>
            <w:r w:rsidR="00173C73" w:rsidRPr="000677C9">
              <w:t>м</w:t>
            </w:r>
          </w:p>
        </w:tc>
      </w:tr>
    </w:tbl>
    <w:p w:rsidR="00A73C32" w:rsidRPr="00A73C32" w:rsidRDefault="00A73C32" w:rsidP="00A73C32">
      <w:pPr>
        <w:pStyle w:val="aff9"/>
        <w:rPr>
          <w:u w:val="none"/>
        </w:rPr>
      </w:pPr>
      <w:r w:rsidRPr="00A73C32">
        <w:rPr>
          <w:u w:val="none"/>
        </w:rPr>
        <w:t>Санитарные разрывы от проектируемого ГРП</w:t>
      </w:r>
    </w:p>
    <w:p w:rsidR="00A73C32" w:rsidRPr="005E6120" w:rsidRDefault="00A73C32" w:rsidP="00A73C32">
      <w:pPr>
        <w:pStyle w:val="ad"/>
      </w:pPr>
      <w:r w:rsidRPr="005E6120">
        <w:t>Санитарные разрывы от газопроводов устанавливаются в целях защиты населения от угрозы взрыва.</w:t>
      </w:r>
    </w:p>
    <w:p w:rsidR="00A73C32" w:rsidRDefault="00A73C32" w:rsidP="00A73C32">
      <w:pPr>
        <w:pStyle w:val="ad"/>
      </w:pPr>
      <w:r w:rsidRPr="005E6120">
        <w:t xml:space="preserve">Санитарные разрывы от проектируемого ГРП до жилой застройки был установлен </w:t>
      </w:r>
      <w:r>
        <w:t>в размере 10 м</w:t>
      </w:r>
      <w:r w:rsidRPr="005E6120">
        <w:t>.</w:t>
      </w:r>
    </w:p>
    <w:p w:rsidR="00A73C32" w:rsidRDefault="00A73C32" w:rsidP="00A73C32">
      <w:pPr>
        <w:pStyle w:val="aff9"/>
      </w:pPr>
      <w:r w:rsidRPr="00943435">
        <w:t>Охранные зоны</w:t>
      </w:r>
    </w:p>
    <w:p w:rsidR="00A73C32" w:rsidRDefault="00A73C32" w:rsidP="00A73C32">
      <w:pPr>
        <w:pStyle w:val="aff9"/>
        <w:rPr>
          <w:u w:val="none"/>
        </w:rPr>
      </w:pPr>
      <w:r>
        <w:rPr>
          <w:u w:val="none"/>
        </w:rPr>
        <w:t>Охранные зоны газопроводов</w:t>
      </w:r>
    </w:p>
    <w:p w:rsidR="00A73C32" w:rsidRPr="006B10B9" w:rsidRDefault="00A73C32" w:rsidP="00A73C32">
      <w:pPr>
        <w:pStyle w:val="ad"/>
      </w:pPr>
      <w:r w:rsidRPr="006B10B9">
        <w:t xml:space="preserve">Охранная зона была установлена для проектируемого </w:t>
      </w:r>
      <w:r>
        <w:t>газорегуляторного пункта</w:t>
      </w:r>
      <w:r w:rsidRPr="006B10B9">
        <w:t xml:space="preserve"> в виде территории, ограниченной замкнутой линие</w:t>
      </w:r>
      <w:r>
        <w:t>й, проведенной на расстоянии 10 м</w:t>
      </w:r>
      <w:r w:rsidRPr="006B10B9">
        <w:t xml:space="preserve"> от границ </w:t>
      </w:r>
      <w:r>
        <w:t>указанного объекта</w:t>
      </w:r>
      <w:r w:rsidRPr="006B10B9">
        <w:t>.</w:t>
      </w:r>
    </w:p>
    <w:p w:rsidR="00A73C32" w:rsidRPr="00943435" w:rsidRDefault="00A73C32" w:rsidP="00A73C32">
      <w:pPr>
        <w:pStyle w:val="aff9"/>
        <w:rPr>
          <w:u w:val="none"/>
        </w:rPr>
      </w:pPr>
      <w:r w:rsidRPr="00303631">
        <w:rPr>
          <w:u w:val="none"/>
        </w:rPr>
        <w:t>Охранные зоны линий электропередач</w:t>
      </w:r>
    </w:p>
    <w:p w:rsidR="00A73C32" w:rsidRPr="009B79C9" w:rsidRDefault="00A73C32" w:rsidP="00A73C32">
      <w:pPr>
        <w:pStyle w:val="ad"/>
        <w:rPr>
          <w:szCs w:val="20"/>
          <w:highlight w:val="yellow"/>
        </w:rPr>
      </w:pPr>
      <w:r>
        <w:t>Охранная зона</w:t>
      </w:r>
      <w:r w:rsidRPr="009A4F58">
        <w:t xml:space="preserve"> </w:t>
      </w:r>
      <w:r>
        <w:t>проектируемой кабельной линии</w:t>
      </w:r>
      <w:r w:rsidRPr="009A4F58">
        <w:t xml:space="preserve"> электропередач </w:t>
      </w:r>
      <w:r>
        <w:t>в размере 1 м</w:t>
      </w:r>
      <w:r w:rsidRPr="009A4F58">
        <w:t>.</w:t>
      </w:r>
    </w:p>
    <w:p w:rsidR="0071323B" w:rsidRPr="0075381C" w:rsidRDefault="0071323B" w:rsidP="0071323B">
      <w:pPr>
        <w:pStyle w:val="aff9"/>
      </w:pPr>
      <w:r>
        <w:t>Санитарно-защитные зоны</w:t>
      </w:r>
    </w:p>
    <w:p w:rsidR="0071323B" w:rsidRPr="00EC274C" w:rsidRDefault="0071323B" w:rsidP="0071323B">
      <w:pPr>
        <w:pStyle w:val="ad"/>
      </w:pPr>
      <w:r w:rsidRPr="00EC274C">
        <w:t>В настоящее время строительство жилья на территории прилегающей землям ООО «Агрофирма Суханово» невозможно вследствие наличия санитарно-защитной зоны.</w:t>
      </w:r>
    </w:p>
    <w:p w:rsidR="0071323B" w:rsidRPr="00EC274C" w:rsidRDefault="0071323B" w:rsidP="0071323B">
      <w:pPr>
        <w:pStyle w:val="ad"/>
      </w:pPr>
      <w:r w:rsidRPr="00EC274C">
        <w:t>Освоение данной территории возможно при выполнении одного из следующих мероприятий:</w:t>
      </w:r>
    </w:p>
    <w:p w:rsidR="0071323B" w:rsidRPr="00EC274C" w:rsidRDefault="0071323B" w:rsidP="00EC274C">
      <w:pPr>
        <w:pStyle w:val="ad"/>
        <w:numPr>
          <w:ilvl w:val="0"/>
          <w:numId w:val="99"/>
        </w:numPr>
        <w:spacing w:before="0"/>
      </w:pPr>
      <w:r w:rsidRPr="00EC274C">
        <w:t>вынос производственных территорий, занимаемых ООО «Агрофирма Суханово», за пределы проектируемого района;</w:t>
      </w:r>
    </w:p>
    <w:p w:rsidR="0071323B" w:rsidRDefault="0071323B" w:rsidP="0047092D">
      <w:pPr>
        <w:pStyle w:val="ad"/>
        <w:numPr>
          <w:ilvl w:val="0"/>
          <w:numId w:val="99"/>
        </w:numPr>
      </w:pPr>
      <w:r w:rsidRPr="00EC274C">
        <w:t>разработка проекта санитарно-защитной зоны от существующего предприятия, в котором обосновывается сокращение зоны негативного воздействия предприятия или предусматриваются мероприятия по его ослаблению.</w:t>
      </w:r>
    </w:p>
    <w:p w:rsidR="003E2FD3" w:rsidRPr="00A82A58" w:rsidRDefault="003E2FD3" w:rsidP="003E2FD3">
      <w:pPr>
        <w:pStyle w:val="1"/>
        <w:jc w:val="center"/>
      </w:pPr>
      <w:bookmarkStart w:id="13" w:name="_Toc392755656"/>
      <w:r w:rsidRPr="00A82A58">
        <w:lastRenderedPageBreak/>
        <w:t>Основные технико-экономические показатели проекта</w:t>
      </w:r>
      <w:bookmarkEnd w:id="13"/>
    </w:p>
    <w:p w:rsidR="003E2FD3" w:rsidRPr="00443BE2" w:rsidRDefault="003E2FD3" w:rsidP="003E2FD3">
      <w:pPr>
        <w:pStyle w:val="aff7"/>
        <w:tabs>
          <w:tab w:val="left" w:pos="3974"/>
          <w:tab w:val="center" w:pos="4677"/>
        </w:tabs>
        <w:ind w:left="0"/>
        <w:jc w:val="right"/>
        <w:rPr>
          <w:b w:val="0"/>
        </w:rPr>
      </w:pPr>
      <w:r w:rsidRPr="00443BE2">
        <w:rPr>
          <w:b w:val="0"/>
        </w:rPr>
        <w:t>Таблица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4355"/>
        <w:gridCol w:w="1447"/>
        <w:gridCol w:w="1533"/>
        <w:gridCol w:w="1415"/>
      </w:tblGrid>
      <w:tr w:rsidR="003E2FD3" w:rsidRPr="00443BE2" w:rsidTr="00525991">
        <w:trPr>
          <w:cantSplit/>
          <w:trHeight w:val="646"/>
          <w:tblHeader/>
        </w:trPr>
        <w:tc>
          <w:tcPr>
            <w:tcW w:w="429" w:type="pct"/>
            <w:vAlign w:val="center"/>
          </w:tcPr>
          <w:p w:rsidR="003E2FD3" w:rsidRPr="00443BE2" w:rsidRDefault="003E2FD3" w:rsidP="00525991">
            <w:pPr>
              <w:pStyle w:val="af0"/>
              <w:jc w:val="center"/>
              <w:rPr>
                <w:b/>
                <w:szCs w:val="22"/>
              </w:rPr>
            </w:pPr>
            <w:r w:rsidRPr="00443BE2">
              <w:rPr>
                <w:b/>
                <w:szCs w:val="22"/>
              </w:rPr>
              <w:t>№ п/п</w:t>
            </w:r>
          </w:p>
        </w:tc>
        <w:tc>
          <w:tcPr>
            <w:tcW w:w="2275" w:type="pct"/>
            <w:vAlign w:val="center"/>
          </w:tcPr>
          <w:p w:rsidR="003E2FD3" w:rsidRPr="00443BE2" w:rsidRDefault="003E2FD3" w:rsidP="00525991">
            <w:pPr>
              <w:pStyle w:val="af0"/>
              <w:jc w:val="center"/>
              <w:rPr>
                <w:b/>
                <w:szCs w:val="22"/>
              </w:rPr>
            </w:pPr>
            <w:r w:rsidRPr="00443BE2">
              <w:rPr>
                <w:b/>
                <w:szCs w:val="22"/>
              </w:rPr>
              <w:t>Наименование показателя</w:t>
            </w:r>
          </w:p>
        </w:tc>
        <w:tc>
          <w:tcPr>
            <w:tcW w:w="756" w:type="pct"/>
            <w:vAlign w:val="center"/>
          </w:tcPr>
          <w:p w:rsidR="003E2FD3" w:rsidRPr="00443BE2" w:rsidRDefault="003E2FD3" w:rsidP="00525991">
            <w:pPr>
              <w:pStyle w:val="af0"/>
              <w:jc w:val="center"/>
              <w:rPr>
                <w:b/>
                <w:szCs w:val="22"/>
              </w:rPr>
            </w:pPr>
            <w:r w:rsidRPr="00443BE2">
              <w:rPr>
                <w:b/>
                <w:szCs w:val="22"/>
              </w:rPr>
              <w:t>Ед. изм.</w:t>
            </w:r>
          </w:p>
        </w:tc>
        <w:tc>
          <w:tcPr>
            <w:tcW w:w="801" w:type="pct"/>
            <w:vAlign w:val="center"/>
          </w:tcPr>
          <w:p w:rsidR="003E2FD3" w:rsidRPr="00443BE2" w:rsidRDefault="003E2FD3" w:rsidP="00525991">
            <w:pPr>
              <w:pStyle w:val="af0"/>
              <w:jc w:val="center"/>
              <w:rPr>
                <w:b/>
                <w:szCs w:val="22"/>
              </w:rPr>
            </w:pPr>
            <w:r w:rsidRPr="00443BE2">
              <w:rPr>
                <w:b/>
                <w:szCs w:val="22"/>
              </w:rPr>
              <w:t>Современное состояние</w:t>
            </w:r>
          </w:p>
        </w:tc>
        <w:tc>
          <w:tcPr>
            <w:tcW w:w="739" w:type="pct"/>
            <w:vAlign w:val="center"/>
          </w:tcPr>
          <w:p w:rsidR="003E2FD3" w:rsidRPr="00443BE2" w:rsidRDefault="003E2FD3" w:rsidP="00525991">
            <w:pPr>
              <w:pStyle w:val="af0"/>
              <w:jc w:val="center"/>
              <w:rPr>
                <w:b/>
                <w:szCs w:val="22"/>
              </w:rPr>
            </w:pPr>
            <w:r w:rsidRPr="00443BE2">
              <w:rPr>
                <w:b/>
                <w:szCs w:val="22"/>
              </w:rPr>
              <w:t>Расчетный срок</w:t>
            </w:r>
          </w:p>
        </w:tc>
      </w:tr>
      <w:tr w:rsidR="003E2FD3" w:rsidRPr="00443BE2" w:rsidTr="00525991">
        <w:trPr>
          <w:trHeight w:val="219"/>
        </w:trPr>
        <w:tc>
          <w:tcPr>
            <w:tcW w:w="429" w:type="pct"/>
            <w:vMerge w:val="restart"/>
            <w:vAlign w:val="center"/>
          </w:tcPr>
          <w:p w:rsidR="003E2FD3" w:rsidRPr="00D55CBC" w:rsidRDefault="003E2FD3" w:rsidP="00525991">
            <w:pPr>
              <w:pStyle w:val="af0"/>
              <w:jc w:val="center"/>
              <w:rPr>
                <w:b/>
                <w:i/>
                <w:szCs w:val="22"/>
              </w:rPr>
            </w:pPr>
            <w:r w:rsidRPr="00D55CBC">
              <w:rPr>
                <w:b/>
                <w:i/>
                <w:szCs w:val="22"/>
              </w:rPr>
              <w:t>1</w:t>
            </w:r>
          </w:p>
        </w:tc>
        <w:tc>
          <w:tcPr>
            <w:tcW w:w="2275" w:type="pct"/>
            <w:vMerge w:val="restart"/>
            <w:vAlign w:val="center"/>
          </w:tcPr>
          <w:p w:rsidR="003E2FD3" w:rsidRPr="00E72FBB" w:rsidRDefault="003E2FD3" w:rsidP="00525991">
            <w:pPr>
              <w:pStyle w:val="af0"/>
              <w:rPr>
                <w:i/>
                <w:szCs w:val="22"/>
              </w:rPr>
            </w:pPr>
            <w:r w:rsidRPr="00D7608E">
              <w:rPr>
                <w:b/>
                <w:i/>
                <w:szCs w:val="22"/>
              </w:rPr>
              <w:t>Территории</w:t>
            </w:r>
            <w:r w:rsidRPr="00DC38F0">
              <w:rPr>
                <w:b/>
                <w:i/>
                <w:szCs w:val="22"/>
              </w:rPr>
              <w:t>, в том числе:</w:t>
            </w:r>
          </w:p>
        </w:tc>
        <w:tc>
          <w:tcPr>
            <w:tcW w:w="756" w:type="pct"/>
            <w:vAlign w:val="center"/>
          </w:tcPr>
          <w:p w:rsidR="003E2FD3" w:rsidRPr="00E72FBB" w:rsidRDefault="003E2FD3" w:rsidP="00525991">
            <w:pPr>
              <w:pStyle w:val="af0"/>
              <w:jc w:val="center"/>
              <w:rPr>
                <w:i/>
                <w:szCs w:val="22"/>
              </w:rPr>
            </w:pPr>
            <w:r w:rsidRPr="00E72FBB">
              <w:rPr>
                <w:i/>
                <w:szCs w:val="22"/>
              </w:rPr>
              <w:t>га</w:t>
            </w:r>
          </w:p>
        </w:tc>
        <w:tc>
          <w:tcPr>
            <w:tcW w:w="801" w:type="pct"/>
            <w:vAlign w:val="center"/>
          </w:tcPr>
          <w:p w:rsidR="003E2FD3" w:rsidRPr="00E72FBB" w:rsidRDefault="003E2FD3" w:rsidP="00525991">
            <w:pPr>
              <w:pStyle w:val="af0"/>
              <w:jc w:val="center"/>
              <w:rPr>
                <w:i/>
                <w:szCs w:val="22"/>
              </w:rPr>
            </w:pPr>
            <w:r w:rsidRPr="00E72FBB">
              <w:rPr>
                <w:i/>
              </w:rPr>
              <w:t>151,1</w:t>
            </w:r>
          </w:p>
        </w:tc>
        <w:tc>
          <w:tcPr>
            <w:tcW w:w="739" w:type="pct"/>
            <w:vAlign w:val="center"/>
          </w:tcPr>
          <w:p w:rsidR="003E2FD3" w:rsidRPr="00E72FBB" w:rsidRDefault="003E2FD3" w:rsidP="00525991">
            <w:pPr>
              <w:pStyle w:val="af0"/>
              <w:jc w:val="center"/>
              <w:rPr>
                <w:i/>
                <w:szCs w:val="22"/>
              </w:rPr>
            </w:pPr>
            <w:r w:rsidRPr="00E72FBB">
              <w:rPr>
                <w:i/>
                <w:szCs w:val="22"/>
              </w:rPr>
              <w:t>151,1</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szCs w:val="22"/>
              </w:rPr>
            </w:pPr>
          </w:p>
        </w:tc>
        <w:tc>
          <w:tcPr>
            <w:tcW w:w="756" w:type="pct"/>
            <w:vAlign w:val="center"/>
          </w:tcPr>
          <w:p w:rsidR="003E2FD3" w:rsidRPr="00E72FBB" w:rsidRDefault="003E2FD3" w:rsidP="00525991">
            <w:pPr>
              <w:pStyle w:val="af0"/>
              <w:jc w:val="center"/>
              <w:rPr>
                <w:i/>
                <w:szCs w:val="22"/>
              </w:rPr>
            </w:pPr>
            <w:r w:rsidRPr="00E72FBB">
              <w:rPr>
                <w:i/>
                <w:szCs w:val="22"/>
              </w:rPr>
              <w:t>%</w:t>
            </w:r>
          </w:p>
        </w:tc>
        <w:tc>
          <w:tcPr>
            <w:tcW w:w="801" w:type="pct"/>
            <w:vAlign w:val="center"/>
          </w:tcPr>
          <w:p w:rsidR="003E2FD3" w:rsidRPr="00E72FBB" w:rsidRDefault="003E2FD3" w:rsidP="00525991">
            <w:pPr>
              <w:pStyle w:val="af0"/>
              <w:jc w:val="center"/>
              <w:rPr>
                <w:i/>
              </w:rPr>
            </w:pPr>
            <w:r w:rsidRPr="00E72FBB">
              <w:rPr>
                <w:i/>
              </w:rPr>
              <w:t>100</w:t>
            </w:r>
          </w:p>
        </w:tc>
        <w:tc>
          <w:tcPr>
            <w:tcW w:w="739" w:type="pct"/>
            <w:vAlign w:val="center"/>
          </w:tcPr>
          <w:p w:rsidR="003E2FD3" w:rsidRPr="00E72FBB" w:rsidRDefault="003E2FD3" w:rsidP="00525991">
            <w:pPr>
              <w:pStyle w:val="af0"/>
              <w:jc w:val="center"/>
              <w:rPr>
                <w:i/>
                <w:szCs w:val="22"/>
              </w:rPr>
            </w:pPr>
            <w:r w:rsidRPr="00E72FBB">
              <w:rPr>
                <w:i/>
                <w:szCs w:val="22"/>
              </w:rPr>
              <w:t>100</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1.1</w:t>
            </w:r>
          </w:p>
        </w:tc>
        <w:tc>
          <w:tcPr>
            <w:tcW w:w="2275" w:type="pct"/>
            <w:vMerge w:val="restart"/>
            <w:vAlign w:val="center"/>
          </w:tcPr>
          <w:p w:rsidR="003E2FD3" w:rsidRPr="00E72FBB" w:rsidRDefault="003E2FD3" w:rsidP="00525991">
            <w:pPr>
              <w:pStyle w:val="af0"/>
              <w:rPr>
                <w:szCs w:val="22"/>
              </w:rPr>
            </w:pPr>
            <w:r w:rsidRPr="00E72FBB">
              <w:t>Жилые территории, из них:</w:t>
            </w:r>
          </w:p>
        </w:tc>
        <w:tc>
          <w:tcPr>
            <w:tcW w:w="756" w:type="pct"/>
            <w:vAlign w:val="center"/>
          </w:tcPr>
          <w:p w:rsidR="003E2FD3" w:rsidRPr="00E72FBB" w:rsidRDefault="003E2FD3" w:rsidP="00525991">
            <w:pPr>
              <w:pStyle w:val="af0"/>
              <w:jc w:val="center"/>
              <w:rPr>
                <w:szCs w:val="22"/>
              </w:rPr>
            </w:pPr>
            <w:r w:rsidRPr="00E72FBB">
              <w:rPr>
                <w:szCs w:val="22"/>
              </w:rPr>
              <w:t>га</w:t>
            </w:r>
          </w:p>
        </w:tc>
        <w:tc>
          <w:tcPr>
            <w:tcW w:w="801" w:type="pct"/>
            <w:vAlign w:val="center"/>
          </w:tcPr>
          <w:p w:rsidR="003E2FD3" w:rsidRPr="00B15BD7" w:rsidRDefault="003E2FD3" w:rsidP="00525991">
            <w:pPr>
              <w:pStyle w:val="af0"/>
              <w:jc w:val="center"/>
            </w:pPr>
            <w:r w:rsidRPr="00B15BD7">
              <w:t>3,4</w:t>
            </w:r>
          </w:p>
        </w:tc>
        <w:tc>
          <w:tcPr>
            <w:tcW w:w="739" w:type="pct"/>
            <w:shd w:val="clear" w:color="auto" w:fill="auto"/>
            <w:vAlign w:val="center"/>
          </w:tcPr>
          <w:p w:rsidR="003E2FD3" w:rsidRPr="00E72FBB" w:rsidRDefault="003E2FD3" w:rsidP="00525991">
            <w:pPr>
              <w:pStyle w:val="af0"/>
              <w:jc w:val="center"/>
              <w:rPr>
                <w:szCs w:val="22"/>
                <w:highlight w:val="yellow"/>
              </w:rPr>
            </w:pPr>
            <w:r w:rsidRPr="00B15BD7">
              <w:rPr>
                <w:szCs w:val="22"/>
              </w:rPr>
              <w:t>89,5</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b/>
                <w:i/>
                <w:highlight w:val="yellow"/>
              </w:rPr>
            </w:pPr>
          </w:p>
        </w:tc>
        <w:tc>
          <w:tcPr>
            <w:tcW w:w="756" w:type="pct"/>
            <w:vAlign w:val="center"/>
          </w:tcPr>
          <w:p w:rsidR="003E2FD3" w:rsidRPr="00E72FBB" w:rsidRDefault="003E2FD3" w:rsidP="00525991">
            <w:pPr>
              <w:pStyle w:val="af0"/>
              <w:jc w:val="center"/>
              <w:rPr>
                <w:szCs w:val="22"/>
              </w:rPr>
            </w:pPr>
            <w:r w:rsidRPr="00E72FBB">
              <w:rPr>
                <w:szCs w:val="22"/>
              </w:rPr>
              <w:t>%</w:t>
            </w:r>
          </w:p>
        </w:tc>
        <w:tc>
          <w:tcPr>
            <w:tcW w:w="801" w:type="pct"/>
            <w:vAlign w:val="center"/>
          </w:tcPr>
          <w:p w:rsidR="003E2FD3" w:rsidRPr="00B15BD7" w:rsidRDefault="003E2FD3" w:rsidP="00525991">
            <w:pPr>
              <w:pStyle w:val="af0"/>
              <w:jc w:val="center"/>
            </w:pPr>
            <w:r w:rsidRPr="00B15BD7">
              <w:t>2,3</w:t>
            </w:r>
          </w:p>
        </w:tc>
        <w:tc>
          <w:tcPr>
            <w:tcW w:w="739" w:type="pct"/>
            <w:vAlign w:val="center"/>
          </w:tcPr>
          <w:p w:rsidR="003E2FD3" w:rsidRPr="00E72FBB" w:rsidRDefault="003E2FD3" w:rsidP="00525991">
            <w:pPr>
              <w:pStyle w:val="af0"/>
              <w:jc w:val="center"/>
              <w:rPr>
                <w:szCs w:val="22"/>
                <w:highlight w:val="yellow"/>
              </w:rPr>
            </w:pPr>
            <w:r w:rsidRPr="00B15BD7">
              <w:rPr>
                <w:szCs w:val="22"/>
              </w:rPr>
              <w:t>59,2</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1.1.1</w:t>
            </w:r>
          </w:p>
        </w:tc>
        <w:tc>
          <w:tcPr>
            <w:tcW w:w="2275" w:type="pct"/>
            <w:vMerge w:val="restart"/>
            <w:vAlign w:val="center"/>
          </w:tcPr>
          <w:p w:rsidR="003E2FD3" w:rsidRPr="00E72FBB" w:rsidRDefault="003E2FD3" w:rsidP="00525991">
            <w:pPr>
              <w:pStyle w:val="af0"/>
              <w:rPr>
                <w:szCs w:val="22"/>
                <w:highlight w:val="yellow"/>
              </w:rPr>
            </w:pPr>
            <w:r w:rsidRPr="00E72FBB">
              <w:rPr>
                <w:rFonts w:eastAsia="TimesNewRomanPSMT"/>
              </w:rPr>
              <w:t>- зона малоэтажных индивидуальных жилых домов с приусадебными земельными участками сельского типа;</w:t>
            </w:r>
          </w:p>
        </w:tc>
        <w:tc>
          <w:tcPr>
            <w:tcW w:w="756" w:type="pct"/>
            <w:vAlign w:val="center"/>
          </w:tcPr>
          <w:p w:rsidR="003E2FD3" w:rsidRPr="00E72FBB" w:rsidRDefault="003E2FD3" w:rsidP="00525991">
            <w:pPr>
              <w:pStyle w:val="af0"/>
              <w:jc w:val="center"/>
              <w:rPr>
                <w:szCs w:val="22"/>
              </w:rPr>
            </w:pPr>
            <w:r w:rsidRPr="00E72FBB">
              <w:rPr>
                <w:szCs w:val="22"/>
              </w:rPr>
              <w:t>га</w:t>
            </w:r>
          </w:p>
        </w:tc>
        <w:tc>
          <w:tcPr>
            <w:tcW w:w="801" w:type="pct"/>
            <w:vAlign w:val="center"/>
          </w:tcPr>
          <w:p w:rsidR="003E2FD3" w:rsidRPr="00B15BD7" w:rsidRDefault="003E2FD3" w:rsidP="00525991">
            <w:pPr>
              <w:pStyle w:val="af0"/>
              <w:jc w:val="center"/>
            </w:pPr>
            <w:r w:rsidRPr="00B15BD7">
              <w:t>3,4</w:t>
            </w:r>
          </w:p>
        </w:tc>
        <w:tc>
          <w:tcPr>
            <w:tcW w:w="739" w:type="pct"/>
            <w:vAlign w:val="center"/>
          </w:tcPr>
          <w:p w:rsidR="003E2FD3" w:rsidRPr="00E72FBB" w:rsidRDefault="003E2FD3" w:rsidP="00525991">
            <w:pPr>
              <w:pStyle w:val="af0"/>
              <w:jc w:val="center"/>
              <w:rPr>
                <w:szCs w:val="22"/>
                <w:highlight w:val="yellow"/>
              </w:rPr>
            </w:pPr>
            <w:r w:rsidRPr="00B15BD7">
              <w:rPr>
                <w:szCs w:val="22"/>
              </w:rPr>
              <w:t>89,5</w:t>
            </w:r>
          </w:p>
        </w:tc>
      </w:tr>
      <w:tr w:rsidR="003E2FD3" w:rsidRPr="00443BE2" w:rsidTr="00525991">
        <w:trPr>
          <w:trHeight w:val="516"/>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E72FBB" w:rsidRDefault="003E2FD3" w:rsidP="00525991">
            <w:pPr>
              <w:pStyle w:val="af0"/>
              <w:jc w:val="center"/>
              <w:rPr>
                <w:szCs w:val="22"/>
              </w:rPr>
            </w:pPr>
            <w:r w:rsidRPr="00E72FBB">
              <w:rPr>
                <w:szCs w:val="22"/>
              </w:rPr>
              <w:t>%</w:t>
            </w:r>
          </w:p>
        </w:tc>
        <w:tc>
          <w:tcPr>
            <w:tcW w:w="801" w:type="pct"/>
            <w:vAlign w:val="center"/>
          </w:tcPr>
          <w:p w:rsidR="003E2FD3" w:rsidRPr="00B15BD7" w:rsidRDefault="003E2FD3" w:rsidP="00525991">
            <w:pPr>
              <w:pStyle w:val="af0"/>
              <w:jc w:val="center"/>
            </w:pPr>
            <w:r w:rsidRPr="00B15BD7">
              <w:t>2,3</w:t>
            </w:r>
          </w:p>
        </w:tc>
        <w:tc>
          <w:tcPr>
            <w:tcW w:w="739" w:type="pct"/>
            <w:vAlign w:val="center"/>
          </w:tcPr>
          <w:p w:rsidR="003E2FD3" w:rsidRPr="00E72FBB" w:rsidRDefault="003E2FD3" w:rsidP="00525991">
            <w:pPr>
              <w:pStyle w:val="af0"/>
              <w:jc w:val="center"/>
              <w:rPr>
                <w:szCs w:val="22"/>
                <w:highlight w:val="yellow"/>
              </w:rPr>
            </w:pPr>
            <w:r w:rsidRPr="00B15BD7">
              <w:rPr>
                <w:szCs w:val="22"/>
              </w:rPr>
              <w:t>59,2</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1.2</w:t>
            </w:r>
          </w:p>
        </w:tc>
        <w:tc>
          <w:tcPr>
            <w:tcW w:w="2275" w:type="pct"/>
            <w:vMerge w:val="restart"/>
            <w:vAlign w:val="center"/>
          </w:tcPr>
          <w:p w:rsidR="003E2FD3" w:rsidRPr="00E72FBB" w:rsidRDefault="003E2FD3" w:rsidP="00525991">
            <w:pPr>
              <w:pStyle w:val="af0"/>
              <w:rPr>
                <w:szCs w:val="22"/>
              </w:rPr>
            </w:pPr>
            <w:r>
              <w:rPr>
                <w:szCs w:val="22"/>
              </w:rPr>
              <w:t>Т</w:t>
            </w:r>
            <w:r w:rsidRPr="00E72FBB">
              <w:rPr>
                <w:szCs w:val="22"/>
              </w:rPr>
              <w:t>ер</w:t>
            </w:r>
            <w:r>
              <w:rPr>
                <w:szCs w:val="22"/>
              </w:rPr>
              <w:t>ритории сельскохозяйственного использования, в том числе:</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10,4</w:t>
            </w:r>
          </w:p>
        </w:tc>
        <w:tc>
          <w:tcPr>
            <w:tcW w:w="739" w:type="pct"/>
            <w:vAlign w:val="center"/>
          </w:tcPr>
          <w:p w:rsidR="003E2FD3" w:rsidRPr="00B15BD7" w:rsidRDefault="003E2FD3" w:rsidP="00525991">
            <w:pPr>
              <w:pStyle w:val="af0"/>
              <w:jc w:val="center"/>
              <w:rPr>
                <w:szCs w:val="22"/>
              </w:rPr>
            </w:pPr>
            <w:r w:rsidRPr="00B15BD7">
              <w:rPr>
                <w:szCs w:val="22"/>
              </w:rPr>
              <w:t>6,4</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b/>
                <w:i/>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6,9</w:t>
            </w:r>
          </w:p>
        </w:tc>
        <w:tc>
          <w:tcPr>
            <w:tcW w:w="739" w:type="pct"/>
            <w:vAlign w:val="center"/>
          </w:tcPr>
          <w:p w:rsidR="003E2FD3" w:rsidRPr="00B15BD7" w:rsidRDefault="003E2FD3" w:rsidP="00525991">
            <w:pPr>
              <w:pStyle w:val="af0"/>
              <w:jc w:val="center"/>
              <w:rPr>
                <w:szCs w:val="22"/>
              </w:rPr>
            </w:pPr>
            <w:r w:rsidRPr="00B15BD7">
              <w:rPr>
                <w:szCs w:val="22"/>
              </w:rPr>
              <w:t>4,2</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1.2.1</w:t>
            </w:r>
          </w:p>
        </w:tc>
        <w:tc>
          <w:tcPr>
            <w:tcW w:w="2275" w:type="pct"/>
            <w:vMerge w:val="restart"/>
            <w:vAlign w:val="center"/>
          </w:tcPr>
          <w:p w:rsidR="003E2FD3" w:rsidRPr="00E72FBB" w:rsidRDefault="003E2FD3" w:rsidP="00525991">
            <w:pPr>
              <w:pStyle w:val="af0"/>
              <w:rPr>
                <w:szCs w:val="22"/>
                <w:highlight w:val="yellow"/>
              </w:rPr>
            </w:pPr>
            <w:r>
              <w:t>- з</w:t>
            </w:r>
            <w:r w:rsidRPr="0010340F">
              <w:t>она сельскохозяйственных угодий</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7,8</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3,8</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b/>
                <w:i/>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5,2</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2,5</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1.2.2</w:t>
            </w:r>
          </w:p>
        </w:tc>
        <w:tc>
          <w:tcPr>
            <w:tcW w:w="2275" w:type="pct"/>
            <w:vMerge w:val="restart"/>
            <w:vAlign w:val="center"/>
          </w:tcPr>
          <w:p w:rsidR="003E2FD3" w:rsidRPr="00E72FBB" w:rsidRDefault="003E2FD3" w:rsidP="00525991">
            <w:pPr>
              <w:pStyle w:val="af0"/>
              <w:rPr>
                <w:szCs w:val="22"/>
                <w:highlight w:val="yellow"/>
              </w:rPr>
            </w:pPr>
            <w:r>
              <w:t>- з</w:t>
            </w:r>
            <w:r w:rsidRPr="0010340F">
              <w:t xml:space="preserve">она сельскохозяйственных </w:t>
            </w:r>
            <w:r>
              <w:t>объектов</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2,6</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2,6</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1,7</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1,7</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1.3</w:t>
            </w:r>
          </w:p>
        </w:tc>
        <w:tc>
          <w:tcPr>
            <w:tcW w:w="2275" w:type="pct"/>
            <w:vMerge w:val="restart"/>
            <w:vAlign w:val="center"/>
          </w:tcPr>
          <w:p w:rsidR="003E2FD3" w:rsidRPr="00E72FBB" w:rsidRDefault="003E2FD3" w:rsidP="00525991">
            <w:pPr>
              <w:pStyle w:val="af0"/>
              <w:rPr>
                <w:szCs w:val="22"/>
                <w:highlight w:val="yellow"/>
              </w:rPr>
            </w:pPr>
            <w:r w:rsidRPr="00E72FBB">
              <w:rPr>
                <w:szCs w:val="22"/>
              </w:rPr>
              <w:t>Рекреационные территории, в том числе:</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135,2</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89,4</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1.3.1</w:t>
            </w:r>
          </w:p>
        </w:tc>
        <w:tc>
          <w:tcPr>
            <w:tcW w:w="2275" w:type="pct"/>
            <w:vMerge w:val="restart"/>
            <w:vAlign w:val="center"/>
          </w:tcPr>
          <w:p w:rsidR="003E2FD3" w:rsidRPr="00E72FBB" w:rsidRDefault="003E2FD3" w:rsidP="00525991">
            <w:pPr>
              <w:pStyle w:val="af0"/>
              <w:rPr>
                <w:szCs w:val="22"/>
                <w:highlight w:val="yellow"/>
              </w:rPr>
            </w:pPr>
            <w:r>
              <w:t>- древесно-кустарниковая растительность</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79,9</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b/>
                <w:i/>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52,8</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1.3.2</w:t>
            </w:r>
          </w:p>
        </w:tc>
        <w:tc>
          <w:tcPr>
            <w:tcW w:w="2275" w:type="pct"/>
            <w:vMerge w:val="restart"/>
            <w:vAlign w:val="center"/>
          </w:tcPr>
          <w:p w:rsidR="003E2FD3" w:rsidRPr="00E72FBB" w:rsidRDefault="003E2FD3" w:rsidP="00525991">
            <w:pPr>
              <w:pStyle w:val="af0"/>
              <w:rPr>
                <w:szCs w:val="22"/>
                <w:highlight w:val="yellow"/>
              </w:rPr>
            </w:pPr>
            <w:r>
              <w:t>- луга</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55,3</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36,6</w:t>
            </w:r>
          </w:p>
        </w:tc>
        <w:tc>
          <w:tcPr>
            <w:tcW w:w="739" w:type="pct"/>
            <w:shd w:val="clear" w:color="auto" w:fill="auto"/>
            <w:vAlign w:val="center"/>
          </w:tcPr>
          <w:p w:rsidR="003E2FD3" w:rsidRPr="00B15BD7" w:rsidRDefault="003E2FD3" w:rsidP="00525991">
            <w:pPr>
              <w:pStyle w:val="af0"/>
              <w:jc w:val="center"/>
              <w:rPr>
                <w:szCs w:val="22"/>
              </w:rPr>
            </w:pPr>
            <w:r w:rsidRPr="00B15BD7">
              <w:rPr>
                <w:szCs w:val="22"/>
              </w:rPr>
              <w:t>-</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1.4</w:t>
            </w:r>
          </w:p>
        </w:tc>
        <w:tc>
          <w:tcPr>
            <w:tcW w:w="2275" w:type="pct"/>
            <w:vMerge w:val="restart"/>
            <w:vAlign w:val="center"/>
          </w:tcPr>
          <w:p w:rsidR="003E2FD3" w:rsidRPr="00E72FBB" w:rsidRDefault="003E2FD3" w:rsidP="00525991">
            <w:pPr>
              <w:pStyle w:val="af0"/>
              <w:rPr>
                <w:szCs w:val="22"/>
                <w:highlight w:val="yellow"/>
              </w:rPr>
            </w:pPr>
            <w:r w:rsidRPr="00B25C8F">
              <w:rPr>
                <w:szCs w:val="22"/>
              </w:rPr>
              <w:t>Общественно-деловые зоны, в том числе:</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3,4</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2,3</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1.4.1</w:t>
            </w:r>
          </w:p>
        </w:tc>
        <w:tc>
          <w:tcPr>
            <w:tcW w:w="2275" w:type="pct"/>
            <w:vMerge w:val="restart"/>
            <w:vAlign w:val="center"/>
          </w:tcPr>
          <w:p w:rsidR="003E2FD3" w:rsidRPr="00E72FBB" w:rsidRDefault="003E2FD3" w:rsidP="00525991">
            <w:pPr>
              <w:pStyle w:val="af0"/>
              <w:rPr>
                <w:szCs w:val="22"/>
                <w:highlight w:val="yellow"/>
              </w:rPr>
            </w:pPr>
            <w:r>
              <w:rPr>
                <w:szCs w:val="22"/>
              </w:rPr>
              <w:t>- общественно-деловая зона микрорайонов</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0,9</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b/>
                <w:i/>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0,6</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1.4.2</w:t>
            </w:r>
          </w:p>
        </w:tc>
        <w:tc>
          <w:tcPr>
            <w:tcW w:w="2275" w:type="pct"/>
            <w:vMerge w:val="restart"/>
            <w:vAlign w:val="center"/>
          </w:tcPr>
          <w:p w:rsidR="003E2FD3" w:rsidRPr="00E72FBB" w:rsidRDefault="003E2FD3" w:rsidP="00525991">
            <w:pPr>
              <w:pStyle w:val="af0"/>
              <w:rPr>
                <w:szCs w:val="22"/>
                <w:highlight w:val="yellow"/>
              </w:rPr>
            </w:pPr>
            <w:r>
              <w:rPr>
                <w:szCs w:val="22"/>
              </w:rPr>
              <w:t>- з</w:t>
            </w:r>
            <w:r w:rsidRPr="007F2624">
              <w:rPr>
                <w:szCs w:val="22"/>
              </w:rPr>
              <w:t xml:space="preserve">она спортивных комплексов </w:t>
            </w:r>
            <w:r>
              <w:rPr>
                <w:szCs w:val="22"/>
              </w:rPr>
              <w:t>и сооружений</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1,0</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0,7</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1.4.3</w:t>
            </w:r>
          </w:p>
        </w:tc>
        <w:tc>
          <w:tcPr>
            <w:tcW w:w="2275" w:type="pct"/>
            <w:vMerge w:val="restart"/>
            <w:vAlign w:val="center"/>
          </w:tcPr>
          <w:p w:rsidR="003E2FD3" w:rsidRPr="00E72FBB" w:rsidRDefault="003E2FD3" w:rsidP="00525991">
            <w:pPr>
              <w:pStyle w:val="af0"/>
              <w:rPr>
                <w:szCs w:val="22"/>
                <w:highlight w:val="yellow"/>
              </w:rPr>
            </w:pPr>
            <w:r>
              <w:rPr>
                <w:szCs w:val="22"/>
              </w:rPr>
              <w:t>- з</w:t>
            </w:r>
            <w:r w:rsidRPr="00012D7C">
              <w:rPr>
                <w:szCs w:val="22"/>
              </w:rPr>
              <w:t>она детских дошкольных учреждений, общеобразовательных школьных и внешкольных учреждений</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1,5</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1,0</w:t>
            </w:r>
          </w:p>
        </w:tc>
      </w:tr>
      <w:tr w:rsidR="003E2FD3" w:rsidRPr="00443BE2" w:rsidTr="00525991">
        <w:trPr>
          <w:trHeight w:val="104"/>
        </w:trPr>
        <w:tc>
          <w:tcPr>
            <w:tcW w:w="429" w:type="pct"/>
            <w:vMerge w:val="restart"/>
            <w:vAlign w:val="center"/>
          </w:tcPr>
          <w:p w:rsidR="003E2FD3" w:rsidRPr="00DC38F0" w:rsidRDefault="003E2FD3" w:rsidP="00525991">
            <w:pPr>
              <w:pStyle w:val="af0"/>
              <w:jc w:val="center"/>
              <w:rPr>
                <w:szCs w:val="22"/>
              </w:rPr>
            </w:pPr>
            <w:r>
              <w:rPr>
                <w:szCs w:val="22"/>
              </w:rPr>
              <w:t>1.5</w:t>
            </w:r>
          </w:p>
        </w:tc>
        <w:tc>
          <w:tcPr>
            <w:tcW w:w="2275" w:type="pct"/>
            <w:vMerge w:val="restart"/>
            <w:vAlign w:val="center"/>
          </w:tcPr>
          <w:p w:rsidR="003E2FD3" w:rsidRPr="00E72FBB" w:rsidRDefault="003E2FD3" w:rsidP="00525991">
            <w:pPr>
              <w:pStyle w:val="af0"/>
              <w:rPr>
                <w:highlight w:val="yellow"/>
              </w:rPr>
            </w:pPr>
            <w:r w:rsidRPr="00B25C8F">
              <w:t>Зона инженерной инфраструктуры</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0,2</w:t>
            </w:r>
          </w:p>
        </w:tc>
      </w:tr>
      <w:tr w:rsidR="003E2FD3" w:rsidRPr="00443BE2" w:rsidTr="00525991">
        <w:trPr>
          <w:trHeight w:val="103"/>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sz w:val="24"/>
                <w:szCs w:val="24"/>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w:t>
            </w:r>
          </w:p>
        </w:tc>
        <w:tc>
          <w:tcPr>
            <w:tcW w:w="739" w:type="pct"/>
            <w:vAlign w:val="center"/>
          </w:tcPr>
          <w:p w:rsidR="003E2FD3" w:rsidRPr="00B15BD7" w:rsidRDefault="003E2FD3" w:rsidP="00525991">
            <w:pPr>
              <w:pStyle w:val="af0"/>
              <w:jc w:val="center"/>
              <w:rPr>
                <w:szCs w:val="22"/>
              </w:rPr>
            </w:pPr>
            <w:r w:rsidRPr="00B15BD7">
              <w:rPr>
                <w:szCs w:val="22"/>
              </w:rPr>
              <w:t>0,1</w:t>
            </w:r>
          </w:p>
        </w:tc>
      </w:tr>
      <w:tr w:rsidR="003E2FD3" w:rsidRPr="00443BE2" w:rsidTr="00525991">
        <w:trPr>
          <w:trHeight w:val="219"/>
        </w:trPr>
        <w:tc>
          <w:tcPr>
            <w:tcW w:w="429" w:type="pct"/>
            <w:vMerge w:val="restart"/>
            <w:vAlign w:val="center"/>
          </w:tcPr>
          <w:p w:rsidR="003E2FD3" w:rsidRPr="00DC38F0" w:rsidRDefault="003E2FD3" w:rsidP="00525991">
            <w:pPr>
              <w:pStyle w:val="af0"/>
              <w:jc w:val="center"/>
              <w:rPr>
                <w:szCs w:val="22"/>
              </w:rPr>
            </w:pPr>
            <w:r>
              <w:rPr>
                <w:szCs w:val="22"/>
              </w:rPr>
              <w:t>1.6</w:t>
            </w:r>
          </w:p>
        </w:tc>
        <w:tc>
          <w:tcPr>
            <w:tcW w:w="2275" w:type="pct"/>
            <w:vMerge w:val="restart"/>
            <w:vAlign w:val="center"/>
          </w:tcPr>
          <w:p w:rsidR="003E2FD3" w:rsidRPr="00E72FBB" w:rsidRDefault="003E2FD3" w:rsidP="00525991">
            <w:pPr>
              <w:pStyle w:val="af0"/>
              <w:rPr>
                <w:szCs w:val="22"/>
                <w:highlight w:val="yellow"/>
              </w:rPr>
            </w:pPr>
            <w:r>
              <w:rPr>
                <w:szCs w:val="22"/>
              </w:rPr>
              <w:t>Территории общего пользования</w:t>
            </w:r>
          </w:p>
        </w:tc>
        <w:tc>
          <w:tcPr>
            <w:tcW w:w="756" w:type="pct"/>
            <w:vAlign w:val="center"/>
          </w:tcPr>
          <w:p w:rsidR="003E2FD3" w:rsidRPr="00B15BD7" w:rsidRDefault="003E2FD3" w:rsidP="00525991">
            <w:pPr>
              <w:pStyle w:val="af0"/>
              <w:jc w:val="center"/>
              <w:rPr>
                <w:szCs w:val="22"/>
              </w:rPr>
            </w:pPr>
            <w:r w:rsidRPr="00B15BD7">
              <w:rPr>
                <w:szCs w:val="22"/>
              </w:rPr>
              <w:t>га</w:t>
            </w:r>
          </w:p>
        </w:tc>
        <w:tc>
          <w:tcPr>
            <w:tcW w:w="801" w:type="pct"/>
            <w:vAlign w:val="center"/>
          </w:tcPr>
          <w:p w:rsidR="003E2FD3" w:rsidRPr="00B15BD7" w:rsidRDefault="003E2FD3" w:rsidP="00525991">
            <w:pPr>
              <w:pStyle w:val="af0"/>
              <w:jc w:val="center"/>
            </w:pPr>
            <w:r w:rsidRPr="00B15BD7">
              <w:t>2,1</w:t>
            </w:r>
          </w:p>
        </w:tc>
        <w:tc>
          <w:tcPr>
            <w:tcW w:w="739" w:type="pct"/>
            <w:vAlign w:val="center"/>
          </w:tcPr>
          <w:p w:rsidR="003E2FD3" w:rsidRPr="00B15BD7" w:rsidRDefault="003E2FD3" w:rsidP="00525991">
            <w:pPr>
              <w:pStyle w:val="af0"/>
              <w:jc w:val="center"/>
              <w:rPr>
                <w:szCs w:val="22"/>
              </w:rPr>
            </w:pPr>
            <w:r w:rsidRPr="00B15BD7">
              <w:rPr>
                <w:szCs w:val="22"/>
              </w:rPr>
              <w:t>51,6</w:t>
            </w:r>
          </w:p>
        </w:tc>
      </w:tr>
      <w:tr w:rsidR="003E2FD3" w:rsidRPr="00443BE2" w:rsidTr="00525991">
        <w:trPr>
          <w:trHeight w:val="219"/>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b/>
                <w:i/>
                <w:highlight w:val="yellow"/>
              </w:rPr>
            </w:pPr>
          </w:p>
        </w:tc>
        <w:tc>
          <w:tcPr>
            <w:tcW w:w="756" w:type="pct"/>
            <w:vAlign w:val="center"/>
          </w:tcPr>
          <w:p w:rsidR="003E2FD3" w:rsidRPr="00B15BD7" w:rsidRDefault="003E2FD3" w:rsidP="00525991">
            <w:pPr>
              <w:pStyle w:val="af0"/>
              <w:jc w:val="center"/>
              <w:rPr>
                <w:szCs w:val="22"/>
              </w:rPr>
            </w:pPr>
            <w:r w:rsidRPr="00B15BD7">
              <w:rPr>
                <w:szCs w:val="22"/>
              </w:rPr>
              <w:t>%</w:t>
            </w:r>
          </w:p>
        </w:tc>
        <w:tc>
          <w:tcPr>
            <w:tcW w:w="801" w:type="pct"/>
            <w:vAlign w:val="center"/>
          </w:tcPr>
          <w:p w:rsidR="003E2FD3" w:rsidRPr="00B15BD7" w:rsidRDefault="003E2FD3" w:rsidP="00525991">
            <w:pPr>
              <w:pStyle w:val="af0"/>
              <w:jc w:val="center"/>
            </w:pPr>
            <w:r w:rsidRPr="00B15BD7">
              <w:t>1,4</w:t>
            </w:r>
          </w:p>
        </w:tc>
        <w:tc>
          <w:tcPr>
            <w:tcW w:w="739" w:type="pct"/>
            <w:vAlign w:val="center"/>
          </w:tcPr>
          <w:p w:rsidR="003E2FD3" w:rsidRPr="00B15BD7" w:rsidRDefault="003E2FD3" w:rsidP="00525991">
            <w:pPr>
              <w:pStyle w:val="af0"/>
              <w:jc w:val="center"/>
              <w:rPr>
                <w:szCs w:val="22"/>
              </w:rPr>
            </w:pPr>
            <w:r w:rsidRPr="00B15BD7">
              <w:rPr>
                <w:szCs w:val="22"/>
              </w:rPr>
              <w:t>34,2</w:t>
            </w:r>
          </w:p>
        </w:tc>
      </w:tr>
      <w:tr w:rsidR="003E2FD3" w:rsidRPr="00443BE2" w:rsidTr="00525991">
        <w:tc>
          <w:tcPr>
            <w:tcW w:w="429" w:type="pct"/>
            <w:vAlign w:val="center"/>
          </w:tcPr>
          <w:p w:rsidR="003E2FD3" w:rsidRPr="00D55CBC" w:rsidRDefault="003E2FD3" w:rsidP="00525991">
            <w:pPr>
              <w:pStyle w:val="af0"/>
              <w:jc w:val="center"/>
              <w:rPr>
                <w:b/>
                <w:i/>
                <w:szCs w:val="22"/>
              </w:rPr>
            </w:pPr>
            <w:r w:rsidRPr="00D55CBC">
              <w:rPr>
                <w:b/>
                <w:i/>
                <w:szCs w:val="22"/>
              </w:rPr>
              <w:t>2</w:t>
            </w:r>
          </w:p>
        </w:tc>
        <w:tc>
          <w:tcPr>
            <w:tcW w:w="2275" w:type="pct"/>
            <w:vAlign w:val="center"/>
          </w:tcPr>
          <w:p w:rsidR="003E2FD3" w:rsidRPr="00E72FBB" w:rsidRDefault="003E2FD3" w:rsidP="00525991">
            <w:pPr>
              <w:pStyle w:val="af0"/>
              <w:rPr>
                <w:b/>
                <w:i/>
                <w:szCs w:val="22"/>
                <w:highlight w:val="yellow"/>
              </w:rPr>
            </w:pPr>
            <w:r w:rsidRPr="00B15BD7">
              <w:rPr>
                <w:b/>
                <w:i/>
                <w:szCs w:val="22"/>
              </w:rPr>
              <w:t>Население</w:t>
            </w:r>
          </w:p>
        </w:tc>
        <w:tc>
          <w:tcPr>
            <w:tcW w:w="756" w:type="pct"/>
            <w:vAlign w:val="center"/>
          </w:tcPr>
          <w:p w:rsidR="003E2FD3" w:rsidRPr="00E72FBB" w:rsidRDefault="003E2FD3" w:rsidP="00525991">
            <w:pPr>
              <w:pStyle w:val="af0"/>
              <w:jc w:val="center"/>
              <w:rPr>
                <w:szCs w:val="22"/>
                <w:highlight w:val="yellow"/>
              </w:rPr>
            </w:pPr>
          </w:p>
        </w:tc>
        <w:tc>
          <w:tcPr>
            <w:tcW w:w="801" w:type="pct"/>
            <w:vAlign w:val="center"/>
          </w:tcPr>
          <w:p w:rsidR="003E2FD3" w:rsidRPr="00E72FBB" w:rsidRDefault="003E2FD3" w:rsidP="00525991">
            <w:pPr>
              <w:pStyle w:val="af0"/>
              <w:jc w:val="center"/>
              <w:rPr>
                <w:szCs w:val="22"/>
                <w:highlight w:val="yellow"/>
              </w:rPr>
            </w:pPr>
          </w:p>
        </w:tc>
        <w:tc>
          <w:tcPr>
            <w:tcW w:w="739" w:type="pct"/>
            <w:vAlign w:val="center"/>
          </w:tcPr>
          <w:p w:rsidR="003E2FD3" w:rsidRPr="00E72FBB" w:rsidRDefault="003E2FD3" w:rsidP="00525991">
            <w:pPr>
              <w:pStyle w:val="af0"/>
              <w:jc w:val="center"/>
              <w:rPr>
                <w:szCs w:val="22"/>
                <w:highlight w:val="yellow"/>
              </w:rPr>
            </w:pPr>
          </w:p>
        </w:tc>
      </w:tr>
      <w:tr w:rsidR="003E2FD3" w:rsidRPr="00443BE2" w:rsidTr="00525991">
        <w:trPr>
          <w:trHeight w:val="516"/>
        </w:trPr>
        <w:tc>
          <w:tcPr>
            <w:tcW w:w="429" w:type="pct"/>
            <w:vAlign w:val="center"/>
          </w:tcPr>
          <w:p w:rsidR="003E2FD3" w:rsidRPr="00DC38F0" w:rsidRDefault="003E2FD3" w:rsidP="00525991">
            <w:pPr>
              <w:pStyle w:val="af0"/>
              <w:jc w:val="center"/>
              <w:rPr>
                <w:szCs w:val="22"/>
              </w:rPr>
            </w:pPr>
            <w:r>
              <w:rPr>
                <w:szCs w:val="22"/>
              </w:rPr>
              <w:t>2.1</w:t>
            </w:r>
          </w:p>
        </w:tc>
        <w:tc>
          <w:tcPr>
            <w:tcW w:w="2275" w:type="pct"/>
            <w:vAlign w:val="center"/>
          </w:tcPr>
          <w:p w:rsidR="003E2FD3" w:rsidRPr="00B15BD7" w:rsidRDefault="003E2FD3" w:rsidP="00525991">
            <w:pPr>
              <w:pStyle w:val="af0"/>
              <w:rPr>
                <w:szCs w:val="22"/>
                <w:highlight w:val="yellow"/>
              </w:rPr>
            </w:pPr>
            <w:r>
              <w:rPr>
                <w:szCs w:val="22"/>
              </w:rPr>
              <w:t xml:space="preserve">Численность населения </w:t>
            </w:r>
          </w:p>
        </w:tc>
        <w:tc>
          <w:tcPr>
            <w:tcW w:w="756" w:type="pct"/>
            <w:vAlign w:val="center"/>
          </w:tcPr>
          <w:p w:rsidR="003E2FD3" w:rsidRPr="00B15BD7" w:rsidRDefault="003E2FD3" w:rsidP="00525991">
            <w:pPr>
              <w:pStyle w:val="af0"/>
              <w:jc w:val="center"/>
              <w:rPr>
                <w:szCs w:val="22"/>
                <w:highlight w:val="yellow"/>
              </w:rPr>
            </w:pPr>
            <w:r w:rsidRPr="00B15BD7">
              <w:rPr>
                <w:szCs w:val="22"/>
              </w:rPr>
              <w:t>чел.</w:t>
            </w:r>
          </w:p>
        </w:tc>
        <w:tc>
          <w:tcPr>
            <w:tcW w:w="801" w:type="pct"/>
            <w:vAlign w:val="center"/>
          </w:tcPr>
          <w:p w:rsidR="003E2FD3" w:rsidRPr="00F64702" w:rsidRDefault="003E2FD3" w:rsidP="00525991">
            <w:pPr>
              <w:pStyle w:val="af0"/>
              <w:jc w:val="center"/>
              <w:rPr>
                <w:szCs w:val="22"/>
                <w:highlight w:val="yellow"/>
              </w:rPr>
            </w:pPr>
            <w:r>
              <w:rPr>
                <w:szCs w:val="22"/>
              </w:rPr>
              <w:t>65</w:t>
            </w:r>
          </w:p>
        </w:tc>
        <w:tc>
          <w:tcPr>
            <w:tcW w:w="739" w:type="pct"/>
            <w:vAlign w:val="center"/>
          </w:tcPr>
          <w:p w:rsidR="003E2FD3" w:rsidRPr="00F64702" w:rsidRDefault="003E2FD3" w:rsidP="00525991">
            <w:pPr>
              <w:pStyle w:val="af0"/>
              <w:jc w:val="center"/>
              <w:rPr>
                <w:szCs w:val="22"/>
              </w:rPr>
            </w:pPr>
            <w:r w:rsidRPr="00F64702">
              <w:rPr>
                <w:szCs w:val="22"/>
              </w:rPr>
              <w:t>2825</w:t>
            </w:r>
          </w:p>
        </w:tc>
      </w:tr>
      <w:tr w:rsidR="003E2FD3" w:rsidRPr="00443BE2" w:rsidTr="00525991">
        <w:tc>
          <w:tcPr>
            <w:tcW w:w="429" w:type="pct"/>
            <w:vAlign w:val="center"/>
          </w:tcPr>
          <w:p w:rsidR="003E2FD3" w:rsidRPr="00DC38F0" w:rsidRDefault="003E2FD3" w:rsidP="00525991">
            <w:pPr>
              <w:pStyle w:val="af0"/>
              <w:jc w:val="center"/>
              <w:rPr>
                <w:szCs w:val="22"/>
              </w:rPr>
            </w:pPr>
            <w:r>
              <w:rPr>
                <w:szCs w:val="22"/>
              </w:rPr>
              <w:t>2.2</w:t>
            </w:r>
          </w:p>
        </w:tc>
        <w:tc>
          <w:tcPr>
            <w:tcW w:w="2275" w:type="pct"/>
            <w:vAlign w:val="center"/>
          </w:tcPr>
          <w:p w:rsidR="003E2FD3" w:rsidRPr="00F64702" w:rsidRDefault="003E2FD3" w:rsidP="00525991">
            <w:pPr>
              <w:pStyle w:val="af0"/>
              <w:rPr>
                <w:szCs w:val="22"/>
              </w:rPr>
            </w:pPr>
            <w:r w:rsidRPr="00F64702">
              <w:rPr>
                <w:szCs w:val="22"/>
              </w:rPr>
              <w:t>Плотность населения</w:t>
            </w:r>
          </w:p>
        </w:tc>
        <w:tc>
          <w:tcPr>
            <w:tcW w:w="756" w:type="pct"/>
            <w:vAlign w:val="center"/>
          </w:tcPr>
          <w:p w:rsidR="003E2FD3" w:rsidRPr="00B15BD7" w:rsidRDefault="003E2FD3" w:rsidP="00525991">
            <w:pPr>
              <w:pStyle w:val="af0"/>
              <w:jc w:val="center"/>
              <w:rPr>
                <w:szCs w:val="22"/>
              </w:rPr>
            </w:pPr>
            <w:r w:rsidRPr="00B15BD7">
              <w:rPr>
                <w:szCs w:val="22"/>
              </w:rPr>
              <w:t>чел\га</w:t>
            </w:r>
          </w:p>
        </w:tc>
        <w:tc>
          <w:tcPr>
            <w:tcW w:w="801" w:type="pct"/>
            <w:vAlign w:val="center"/>
          </w:tcPr>
          <w:p w:rsidR="003E2FD3" w:rsidRPr="00F64702" w:rsidRDefault="003E2FD3" w:rsidP="00525991">
            <w:pPr>
              <w:pStyle w:val="af0"/>
              <w:jc w:val="center"/>
              <w:rPr>
                <w:i/>
                <w:szCs w:val="22"/>
              </w:rPr>
            </w:pPr>
            <w:r w:rsidRPr="00F64702">
              <w:rPr>
                <w:i/>
                <w:szCs w:val="22"/>
              </w:rPr>
              <w:t>0,4</w:t>
            </w:r>
          </w:p>
        </w:tc>
        <w:tc>
          <w:tcPr>
            <w:tcW w:w="739" w:type="pct"/>
            <w:vAlign w:val="center"/>
          </w:tcPr>
          <w:p w:rsidR="003E2FD3" w:rsidRPr="00F64702" w:rsidRDefault="003E2FD3" w:rsidP="00525991">
            <w:pPr>
              <w:pStyle w:val="af0"/>
              <w:jc w:val="center"/>
              <w:rPr>
                <w:szCs w:val="22"/>
              </w:rPr>
            </w:pPr>
            <w:r>
              <w:rPr>
                <w:szCs w:val="22"/>
              </w:rPr>
              <w:t>18,7</w:t>
            </w:r>
          </w:p>
        </w:tc>
      </w:tr>
      <w:tr w:rsidR="003E2FD3" w:rsidRPr="00443BE2" w:rsidTr="00525991">
        <w:tc>
          <w:tcPr>
            <w:tcW w:w="429" w:type="pct"/>
            <w:vAlign w:val="center"/>
          </w:tcPr>
          <w:p w:rsidR="003E2FD3" w:rsidRPr="00DC38F0" w:rsidRDefault="003E2FD3" w:rsidP="00525991">
            <w:pPr>
              <w:pStyle w:val="af0"/>
              <w:jc w:val="center"/>
              <w:rPr>
                <w:szCs w:val="22"/>
              </w:rPr>
            </w:pPr>
            <w:r>
              <w:rPr>
                <w:szCs w:val="22"/>
              </w:rPr>
              <w:t>2.3</w:t>
            </w:r>
          </w:p>
        </w:tc>
        <w:tc>
          <w:tcPr>
            <w:tcW w:w="2275" w:type="pct"/>
            <w:vAlign w:val="center"/>
          </w:tcPr>
          <w:p w:rsidR="003E2FD3" w:rsidRPr="00F64702" w:rsidRDefault="003E2FD3" w:rsidP="00525991">
            <w:pPr>
              <w:pStyle w:val="af0"/>
              <w:rPr>
                <w:szCs w:val="22"/>
              </w:rPr>
            </w:pPr>
            <w:r w:rsidRPr="00F64702">
              <w:rPr>
                <w:szCs w:val="22"/>
              </w:rPr>
              <w:t>Плотность населения селитебных территорий</w:t>
            </w:r>
          </w:p>
        </w:tc>
        <w:tc>
          <w:tcPr>
            <w:tcW w:w="756" w:type="pct"/>
            <w:vAlign w:val="center"/>
          </w:tcPr>
          <w:p w:rsidR="003E2FD3" w:rsidRPr="00B15BD7" w:rsidRDefault="003E2FD3" w:rsidP="00525991">
            <w:pPr>
              <w:pStyle w:val="af0"/>
              <w:jc w:val="center"/>
              <w:rPr>
                <w:szCs w:val="22"/>
              </w:rPr>
            </w:pPr>
            <w:r w:rsidRPr="00B15BD7">
              <w:rPr>
                <w:szCs w:val="22"/>
              </w:rPr>
              <w:t>чел\га</w:t>
            </w:r>
          </w:p>
        </w:tc>
        <w:tc>
          <w:tcPr>
            <w:tcW w:w="801" w:type="pct"/>
            <w:vAlign w:val="center"/>
          </w:tcPr>
          <w:p w:rsidR="003E2FD3" w:rsidRPr="00F64702" w:rsidRDefault="003E2FD3" w:rsidP="00525991">
            <w:pPr>
              <w:pStyle w:val="af0"/>
              <w:jc w:val="center"/>
              <w:rPr>
                <w:i/>
                <w:szCs w:val="22"/>
              </w:rPr>
            </w:pPr>
            <w:r w:rsidRPr="00F64702">
              <w:rPr>
                <w:i/>
                <w:szCs w:val="22"/>
              </w:rPr>
              <w:t>19,5</w:t>
            </w:r>
          </w:p>
        </w:tc>
        <w:tc>
          <w:tcPr>
            <w:tcW w:w="739" w:type="pct"/>
            <w:vAlign w:val="center"/>
          </w:tcPr>
          <w:p w:rsidR="003E2FD3" w:rsidRPr="00F64702" w:rsidRDefault="003E2FD3" w:rsidP="00525991">
            <w:pPr>
              <w:pStyle w:val="af0"/>
              <w:jc w:val="center"/>
              <w:rPr>
                <w:szCs w:val="22"/>
              </w:rPr>
            </w:pPr>
            <w:r>
              <w:rPr>
                <w:szCs w:val="22"/>
              </w:rPr>
              <w:t>31,6</w:t>
            </w:r>
          </w:p>
        </w:tc>
      </w:tr>
      <w:tr w:rsidR="003E2FD3" w:rsidRPr="00443BE2" w:rsidTr="00525991">
        <w:trPr>
          <w:trHeight w:val="441"/>
        </w:trPr>
        <w:tc>
          <w:tcPr>
            <w:tcW w:w="429" w:type="pct"/>
            <w:vAlign w:val="center"/>
          </w:tcPr>
          <w:p w:rsidR="003E2FD3" w:rsidRPr="00D55CBC" w:rsidRDefault="003E2FD3" w:rsidP="00525991">
            <w:pPr>
              <w:pStyle w:val="af0"/>
              <w:jc w:val="center"/>
              <w:rPr>
                <w:b/>
                <w:i/>
                <w:szCs w:val="22"/>
              </w:rPr>
            </w:pPr>
            <w:r w:rsidRPr="00D55CBC">
              <w:rPr>
                <w:b/>
                <w:i/>
                <w:szCs w:val="22"/>
              </w:rPr>
              <w:t>3</w:t>
            </w:r>
          </w:p>
        </w:tc>
        <w:tc>
          <w:tcPr>
            <w:tcW w:w="2275" w:type="pct"/>
            <w:vAlign w:val="center"/>
          </w:tcPr>
          <w:p w:rsidR="003E2FD3" w:rsidRPr="00E72FBB" w:rsidRDefault="003E2FD3" w:rsidP="00525991">
            <w:pPr>
              <w:pStyle w:val="af0"/>
              <w:rPr>
                <w:b/>
                <w:i/>
                <w:szCs w:val="22"/>
                <w:highlight w:val="yellow"/>
              </w:rPr>
            </w:pPr>
            <w:r w:rsidRPr="00F64702">
              <w:rPr>
                <w:b/>
                <w:i/>
                <w:szCs w:val="22"/>
              </w:rPr>
              <w:t>Жилой фонд</w:t>
            </w:r>
          </w:p>
        </w:tc>
        <w:tc>
          <w:tcPr>
            <w:tcW w:w="756" w:type="pct"/>
            <w:vAlign w:val="center"/>
          </w:tcPr>
          <w:p w:rsidR="003E2FD3" w:rsidRPr="00E72FBB" w:rsidRDefault="003E2FD3" w:rsidP="00525991">
            <w:pPr>
              <w:pStyle w:val="af0"/>
              <w:jc w:val="center"/>
              <w:rPr>
                <w:szCs w:val="22"/>
                <w:highlight w:val="yellow"/>
              </w:rPr>
            </w:pPr>
          </w:p>
        </w:tc>
        <w:tc>
          <w:tcPr>
            <w:tcW w:w="801" w:type="pct"/>
            <w:vAlign w:val="center"/>
          </w:tcPr>
          <w:p w:rsidR="003E2FD3" w:rsidRPr="00E72FBB" w:rsidRDefault="003E2FD3" w:rsidP="00525991">
            <w:pPr>
              <w:pStyle w:val="af0"/>
              <w:jc w:val="center"/>
              <w:rPr>
                <w:szCs w:val="22"/>
                <w:highlight w:val="yellow"/>
              </w:rPr>
            </w:pPr>
          </w:p>
        </w:tc>
        <w:tc>
          <w:tcPr>
            <w:tcW w:w="739" w:type="pct"/>
            <w:vAlign w:val="center"/>
          </w:tcPr>
          <w:p w:rsidR="003E2FD3" w:rsidRPr="00E72FBB" w:rsidRDefault="003E2FD3" w:rsidP="00525991">
            <w:pPr>
              <w:pStyle w:val="af0"/>
              <w:jc w:val="center"/>
              <w:rPr>
                <w:szCs w:val="22"/>
                <w:highlight w:val="yellow"/>
              </w:rPr>
            </w:pPr>
          </w:p>
        </w:tc>
      </w:tr>
      <w:tr w:rsidR="003E2FD3" w:rsidRPr="00443BE2" w:rsidTr="00525991">
        <w:trPr>
          <w:trHeight w:val="69"/>
        </w:trPr>
        <w:tc>
          <w:tcPr>
            <w:tcW w:w="429" w:type="pct"/>
            <w:vAlign w:val="center"/>
          </w:tcPr>
          <w:p w:rsidR="003E2FD3" w:rsidRPr="00DC38F0" w:rsidRDefault="003E2FD3" w:rsidP="00525991">
            <w:pPr>
              <w:pStyle w:val="af0"/>
              <w:jc w:val="center"/>
              <w:rPr>
                <w:szCs w:val="22"/>
              </w:rPr>
            </w:pPr>
            <w:r>
              <w:rPr>
                <w:szCs w:val="22"/>
              </w:rPr>
              <w:t>3.1</w:t>
            </w:r>
          </w:p>
        </w:tc>
        <w:tc>
          <w:tcPr>
            <w:tcW w:w="2275" w:type="pct"/>
            <w:vAlign w:val="center"/>
          </w:tcPr>
          <w:p w:rsidR="003E2FD3" w:rsidRPr="00F64702" w:rsidRDefault="003E2FD3" w:rsidP="00525991">
            <w:pPr>
              <w:pStyle w:val="af0"/>
              <w:rPr>
                <w:szCs w:val="22"/>
                <w:highlight w:val="yellow"/>
              </w:rPr>
            </w:pPr>
            <w:r w:rsidRPr="00F64702">
              <w:rPr>
                <w:szCs w:val="22"/>
              </w:rPr>
              <w:t>Общая площадь жилого фонда</w:t>
            </w:r>
            <w:r>
              <w:rPr>
                <w:szCs w:val="22"/>
              </w:rPr>
              <w:t>, в том числе:</w:t>
            </w:r>
          </w:p>
        </w:tc>
        <w:tc>
          <w:tcPr>
            <w:tcW w:w="756" w:type="pct"/>
            <w:vAlign w:val="center"/>
          </w:tcPr>
          <w:p w:rsidR="003E2FD3" w:rsidRPr="00F64702" w:rsidRDefault="003E2FD3" w:rsidP="00525991">
            <w:pPr>
              <w:pStyle w:val="af0"/>
              <w:jc w:val="center"/>
              <w:rPr>
                <w:szCs w:val="22"/>
                <w:highlight w:val="yellow"/>
              </w:rPr>
            </w:pPr>
            <w:r w:rsidRPr="00F64702">
              <w:rPr>
                <w:szCs w:val="22"/>
              </w:rPr>
              <w:t>м</w:t>
            </w:r>
            <w:r w:rsidRPr="00F64702">
              <w:rPr>
                <w:szCs w:val="22"/>
                <w:vertAlign w:val="superscript"/>
              </w:rPr>
              <w:t>2</w:t>
            </w:r>
          </w:p>
        </w:tc>
        <w:tc>
          <w:tcPr>
            <w:tcW w:w="801" w:type="pct"/>
            <w:vAlign w:val="center"/>
          </w:tcPr>
          <w:p w:rsidR="003E2FD3" w:rsidRPr="00F64702" w:rsidRDefault="003E2FD3" w:rsidP="00525991">
            <w:pPr>
              <w:pStyle w:val="af0"/>
              <w:jc w:val="center"/>
              <w:rPr>
                <w:szCs w:val="22"/>
              </w:rPr>
            </w:pPr>
            <w:r>
              <w:rPr>
                <w:szCs w:val="22"/>
              </w:rPr>
              <w:t>1475,1</w:t>
            </w:r>
          </w:p>
        </w:tc>
        <w:tc>
          <w:tcPr>
            <w:tcW w:w="739" w:type="pct"/>
            <w:vAlign w:val="center"/>
          </w:tcPr>
          <w:p w:rsidR="003E2FD3" w:rsidRPr="00F64702" w:rsidRDefault="003E2FD3" w:rsidP="00525991">
            <w:pPr>
              <w:pStyle w:val="af0"/>
              <w:jc w:val="center"/>
              <w:rPr>
                <w:szCs w:val="22"/>
              </w:rPr>
            </w:pPr>
            <w:r>
              <w:rPr>
                <w:szCs w:val="22"/>
              </w:rPr>
              <w:t>73235,1</w:t>
            </w:r>
          </w:p>
        </w:tc>
      </w:tr>
      <w:tr w:rsidR="003E2FD3" w:rsidRPr="00443BE2" w:rsidTr="00525991">
        <w:trPr>
          <w:trHeight w:val="69"/>
        </w:trPr>
        <w:tc>
          <w:tcPr>
            <w:tcW w:w="429" w:type="pct"/>
            <w:vAlign w:val="center"/>
          </w:tcPr>
          <w:p w:rsidR="003E2FD3" w:rsidRPr="00DC38F0" w:rsidRDefault="003E2FD3" w:rsidP="00525991">
            <w:pPr>
              <w:pStyle w:val="af0"/>
              <w:jc w:val="center"/>
              <w:rPr>
                <w:szCs w:val="22"/>
              </w:rPr>
            </w:pPr>
            <w:r>
              <w:rPr>
                <w:szCs w:val="22"/>
              </w:rPr>
              <w:t>3.1.1</w:t>
            </w:r>
          </w:p>
        </w:tc>
        <w:tc>
          <w:tcPr>
            <w:tcW w:w="2275" w:type="pct"/>
            <w:vAlign w:val="center"/>
          </w:tcPr>
          <w:p w:rsidR="003E2FD3" w:rsidRPr="00E72FBB" w:rsidRDefault="003E2FD3" w:rsidP="00525991">
            <w:pPr>
              <w:pStyle w:val="af0"/>
              <w:rPr>
                <w:szCs w:val="22"/>
                <w:highlight w:val="yellow"/>
              </w:rPr>
            </w:pPr>
            <w:r>
              <w:t>у</w:t>
            </w:r>
            <w:r w:rsidRPr="00F64702">
              <w:t>садебная застройка;</w:t>
            </w:r>
          </w:p>
        </w:tc>
        <w:tc>
          <w:tcPr>
            <w:tcW w:w="756" w:type="pct"/>
            <w:vAlign w:val="center"/>
          </w:tcPr>
          <w:p w:rsidR="003E2FD3" w:rsidRPr="00E72FBB" w:rsidRDefault="003E2FD3" w:rsidP="00525991">
            <w:pPr>
              <w:pStyle w:val="af0"/>
              <w:jc w:val="center"/>
              <w:rPr>
                <w:szCs w:val="22"/>
                <w:highlight w:val="yellow"/>
              </w:rPr>
            </w:pPr>
            <w:r w:rsidRPr="00F64702">
              <w:t>м</w:t>
            </w:r>
            <w:r w:rsidRPr="00F64702">
              <w:rPr>
                <w:vertAlign w:val="superscript"/>
              </w:rPr>
              <w:t>2</w:t>
            </w:r>
          </w:p>
        </w:tc>
        <w:tc>
          <w:tcPr>
            <w:tcW w:w="801" w:type="pct"/>
            <w:vAlign w:val="center"/>
          </w:tcPr>
          <w:p w:rsidR="003E2FD3" w:rsidRPr="00F64702" w:rsidRDefault="003E2FD3" w:rsidP="00525991">
            <w:pPr>
              <w:pStyle w:val="af0"/>
              <w:jc w:val="center"/>
              <w:rPr>
                <w:szCs w:val="22"/>
              </w:rPr>
            </w:pPr>
            <w:r>
              <w:rPr>
                <w:szCs w:val="22"/>
              </w:rPr>
              <w:t>1475,1</w:t>
            </w:r>
          </w:p>
        </w:tc>
        <w:tc>
          <w:tcPr>
            <w:tcW w:w="739" w:type="pct"/>
            <w:vAlign w:val="center"/>
          </w:tcPr>
          <w:p w:rsidR="003E2FD3" w:rsidRPr="00F64702" w:rsidRDefault="003E2FD3" w:rsidP="00525991">
            <w:pPr>
              <w:pStyle w:val="af0"/>
              <w:jc w:val="center"/>
              <w:rPr>
                <w:szCs w:val="22"/>
              </w:rPr>
            </w:pPr>
            <w:r>
              <w:rPr>
                <w:szCs w:val="22"/>
              </w:rPr>
              <w:t>73235,1</w:t>
            </w:r>
          </w:p>
        </w:tc>
      </w:tr>
      <w:tr w:rsidR="003E2FD3" w:rsidRPr="00443BE2" w:rsidTr="00525991">
        <w:trPr>
          <w:trHeight w:val="551"/>
        </w:trPr>
        <w:tc>
          <w:tcPr>
            <w:tcW w:w="429" w:type="pct"/>
            <w:vAlign w:val="center"/>
          </w:tcPr>
          <w:p w:rsidR="003E2FD3" w:rsidRPr="00DC38F0" w:rsidRDefault="003E2FD3" w:rsidP="00525991">
            <w:pPr>
              <w:pStyle w:val="af0"/>
              <w:jc w:val="center"/>
              <w:rPr>
                <w:szCs w:val="22"/>
              </w:rPr>
            </w:pPr>
            <w:r>
              <w:rPr>
                <w:szCs w:val="22"/>
              </w:rPr>
              <w:t>3.2</w:t>
            </w:r>
          </w:p>
        </w:tc>
        <w:tc>
          <w:tcPr>
            <w:tcW w:w="2275" w:type="pct"/>
            <w:vAlign w:val="center"/>
          </w:tcPr>
          <w:p w:rsidR="003E2FD3" w:rsidRPr="00F64702" w:rsidRDefault="003E2FD3" w:rsidP="00525991">
            <w:pPr>
              <w:pStyle w:val="af0"/>
              <w:rPr>
                <w:szCs w:val="22"/>
                <w:highlight w:val="yellow"/>
              </w:rPr>
            </w:pPr>
            <w:r w:rsidRPr="00F64702">
              <w:rPr>
                <w:szCs w:val="22"/>
              </w:rPr>
              <w:t>Средняя обеспеченность населения жилым фондом</w:t>
            </w:r>
          </w:p>
        </w:tc>
        <w:tc>
          <w:tcPr>
            <w:tcW w:w="756" w:type="pct"/>
            <w:vAlign w:val="center"/>
          </w:tcPr>
          <w:p w:rsidR="003E2FD3" w:rsidRPr="00F64702" w:rsidRDefault="003E2FD3" w:rsidP="00525991">
            <w:pPr>
              <w:pStyle w:val="af0"/>
              <w:jc w:val="center"/>
              <w:rPr>
                <w:szCs w:val="22"/>
                <w:highlight w:val="yellow"/>
              </w:rPr>
            </w:pPr>
            <w:r w:rsidRPr="00F64702">
              <w:rPr>
                <w:szCs w:val="22"/>
              </w:rPr>
              <w:t>м</w:t>
            </w:r>
            <w:r w:rsidRPr="00F64702">
              <w:rPr>
                <w:szCs w:val="22"/>
                <w:vertAlign w:val="superscript"/>
              </w:rPr>
              <w:t>2</w:t>
            </w:r>
            <w:r w:rsidRPr="00F64702">
              <w:rPr>
                <w:szCs w:val="22"/>
              </w:rPr>
              <w:t>\чел.</w:t>
            </w:r>
          </w:p>
        </w:tc>
        <w:tc>
          <w:tcPr>
            <w:tcW w:w="801" w:type="pct"/>
            <w:vAlign w:val="center"/>
          </w:tcPr>
          <w:p w:rsidR="003E2FD3" w:rsidRPr="00F64702" w:rsidRDefault="003E2FD3" w:rsidP="00525991">
            <w:pPr>
              <w:pStyle w:val="af0"/>
              <w:jc w:val="center"/>
              <w:rPr>
                <w:szCs w:val="22"/>
              </w:rPr>
            </w:pPr>
            <w:r>
              <w:rPr>
                <w:szCs w:val="22"/>
              </w:rPr>
              <w:t>22,7</w:t>
            </w:r>
          </w:p>
        </w:tc>
        <w:tc>
          <w:tcPr>
            <w:tcW w:w="739" w:type="pct"/>
            <w:vAlign w:val="center"/>
          </w:tcPr>
          <w:p w:rsidR="003E2FD3" w:rsidRPr="00F64702" w:rsidRDefault="003E2FD3" w:rsidP="00525991">
            <w:pPr>
              <w:pStyle w:val="af0"/>
              <w:jc w:val="center"/>
              <w:rPr>
                <w:szCs w:val="22"/>
              </w:rPr>
            </w:pPr>
            <w:r>
              <w:rPr>
                <w:szCs w:val="22"/>
              </w:rPr>
              <w:t>26,0</w:t>
            </w:r>
          </w:p>
        </w:tc>
      </w:tr>
      <w:tr w:rsidR="003E2FD3" w:rsidRPr="00443BE2" w:rsidTr="00525991">
        <w:tc>
          <w:tcPr>
            <w:tcW w:w="429" w:type="pct"/>
            <w:vAlign w:val="center"/>
          </w:tcPr>
          <w:p w:rsidR="003E2FD3" w:rsidRPr="00DC38F0" w:rsidRDefault="003E2FD3" w:rsidP="00525991">
            <w:pPr>
              <w:pStyle w:val="af0"/>
              <w:jc w:val="center"/>
              <w:rPr>
                <w:szCs w:val="22"/>
              </w:rPr>
            </w:pPr>
            <w:r>
              <w:rPr>
                <w:szCs w:val="22"/>
              </w:rPr>
              <w:t>3.3</w:t>
            </w:r>
          </w:p>
        </w:tc>
        <w:tc>
          <w:tcPr>
            <w:tcW w:w="2275" w:type="pct"/>
            <w:vAlign w:val="center"/>
          </w:tcPr>
          <w:p w:rsidR="003E2FD3" w:rsidRPr="00F64702" w:rsidRDefault="003E2FD3" w:rsidP="00525991">
            <w:pPr>
              <w:pStyle w:val="af0"/>
              <w:rPr>
                <w:szCs w:val="22"/>
                <w:highlight w:val="yellow"/>
              </w:rPr>
            </w:pPr>
            <w:r w:rsidRPr="00F64702">
              <w:rPr>
                <w:szCs w:val="22"/>
              </w:rPr>
              <w:t>Объем нового жилищного строительства, в том числе по типу:</w:t>
            </w:r>
          </w:p>
        </w:tc>
        <w:tc>
          <w:tcPr>
            <w:tcW w:w="756" w:type="pct"/>
            <w:vAlign w:val="center"/>
          </w:tcPr>
          <w:p w:rsidR="003E2FD3" w:rsidRPr="00F64702" w:rsidRDefault="003E2FD3" w:rsidP="00525991">
            <w:pPr>
              <w:pStyle w:val="af0"/>
              <w:jc w:val="center"/>
              <w:rPr>
                <w:szCs w:val="22"/>
              </w:rPr>
            </w:pPr>
            <w:r w:rsidRPr="00F64702">
              <w:rPr>
                <w:szCs w:val="22"/>
              </w:rPr>
              <w:t>м</w:t>
            </w:r>
            <w:r w:rsidRPr="00F64702">
              <w:rPr>
                <w:szCs w:val="22"/>
                <w:vertAlign w:val="superscript"/>
              </w:rPr>
              <w:t>2</w:t>
            </w:r>
          </w:p>
        </w:tc>
        <w:tc>
          <w:tcPr>
            <w:tcW w:w="801" w:type="pct"/>
            <w:vAlign w:val="center"/>
          </w:tcPr>
          <w:p w:rsidR="003E2FD3" w:rsidRPr="00F64702" w:rsidRDefault="003E2FD3" w:rsidP="00525991">
            <w:pPr>
              <w:pStyle w:val="af0"/>
              <w:jc w:val="center"/>
              <w:rPr>
                <w:i/>
                <w:szCs w:val="22"/>
              </w:rPr>
            </w:pPr>
            <w:r w:rsidRPr="00F64702">
              <w:rPr>
                <w:i/>
                <w:szCs w:val="22"/>
              </w:rPr>
              <w:t>–</w:t>
            </w:r>
          </w:p>
        </w:tc>
        <w:tc>
          <w:tcPr>
            <w:tcW w:w="739" w:type="pct"/>
            <w:vAlign w:val="center"/>
          </w:tcPr>
          <w:p w:rsidR="003E2FD3" w:rsidRPr="00F64702" w:rsidRDefault="003E2FD3" w:rsidP="00525991">
            <w:pPr>
              <w:pStyle w:val="af0"/>
              <w:jc w:val="center"/>
              <w:rPr>
                <w:szCs w:val="22"/>
              </w:rPr>
            </w:pPr>
            <w:r>
              <w:rPr>
                <w:szCs w:val="22"/>
              </w:rPr>
              <w:t>71760,0</w:t>
            </w:r>
          </w:p>
        </w:tc>
      </w:tr>
      <w:tr w:rsidR="003E2FD3" w:rsidRPr="00443BE2" w:rsidTr="00525991">
        <w:tc>
          <w:tcPr>
            <w:tcW w:w="429" w:type="pct"/>
            <w:vAlign w:val="center"/>
          </w:tcPr>
          <w:p w:rsidR="003E2FD3" w:rsidRPr="00DC38F0" w:rsidRDefault="003E2FD3" w:rsidP="00525991">
            <w:pPr>
              <w:pStyle w:val="af0"/>
              <w:jc w:val="center"/>
              <w:rPr>
                <w:szCs w:val="22"/>
              </w:rPr>
            </w:pPr>
            <w:r>
              <w:rPr>
                <w:szCs w:val="22"/>
              </w:rPr>
              <w:t>3.3.1</w:t>
            </w:r>
          </w:p>
        </w:tc>
        <w:tc>
          <w:tcPr>
            <w:tcW w:w="2275" w:type="pct"/>
            <w:vAlign w:val="center"/>
          </w:tcPr>
          <w:p w:rsidR="003E2FD3" w:rsidRPr="00E72FBB" w:rsidRDefault="003E2FD3" w:rsidP="00525991">
            <w:pPr>
              <w:pStyle w:val="af0"/>
              <w:rPr>
                <w:szCs w:val="22"/>
                <w:highlight w:val="yellow"/>
              </w:rPr>
            </w:pPr>
            <w:r w:rsidRPr="00F64702">
              <w:rPr>
                <w:szCs w:val="22"/>
              </w:rPr>
              <w:t>усадебная застройка;</w:t>
            </w:r>
          </w:p>
        </w:tc>
        <w:tc>
          <w:tcPr>
            <w:tcW w:w="756" w:type="pct"/>
            <w:vAlign w:val="center"/>
          </w:tcPr>
          <w:p w:rsidR="003E2FD3" w:rsidRPr="00F64702" w:rsidRDefault="003E2FD3" w:rsidP="00525991">
            <w:pPr>
              <w:pStyle w:val="af0"/>
              <w:jc w:val="center"/>
              <w:rPr>
                <w:szCs w:val="22"/>
              </w:rPr>
            </w:pPr>
            <w:r w:rsidRPr="00F64702">
              <w:rPr>
                <w:szCs w:val="22"/>
              </w:rPr>
              <w:t>м</w:t>
            </w:r>
            <w:r w:rsidRPr="00F64702">
              <w:rPr>
                <w:szCs w:val="22"/>
                <w:vertAlign w:val="superscript"/>
              </w:rPr>
              <w:t>2</w:t>
            </w:r>
          </w:p>
        </w:tc>
        <w:tc>
          <w:tcPr>
            <w:tcW w:w="801" w:type="pct"/>
            <w:vAlign w:val="center"/>
          </w:tcPr>
          <w:p w:rsidR="003E2FD3" w:rsidRPr="00F64702" w:rsidRDefault="003E2FD3" w:rsidP="00525991">
            <w:pPr>
              <w:pStyle w:val="af0"/>
              <w:jc w:val="center"/>
              <w:rPr>
                <w:szCs w:val="22"/>
              </w:rPr>
            </w:pPr>
            <w:r w:rsidRPr="00F64702">
              <w:rPr>
                <w:szCs w:val="22"/>
              </w:rPr>
              <w:t>–</w:t>
            </w:r>
          </w:p>
        </w:tc>
        <w:tc>
          <w:tcPr>
            <w:tcW w:w="739" w:type="pct"/>
            <w:vAlign w:val="center"/>
          </w:tcPr>
          <w:p w:rsidR="003E2FD3" w:rsidRPr="00F64702" w:rsidRDefault="003E2FD3" w:rsidP="00525991">
            <w:pPr>
              <w:pStyle w:val="af0"/>
              <w:jc w:val="center"/>
              <w:rPr>
                <w:b/>
                <w:szCs w:val="22"/>
              </w:rPr>
            </w:pPr>
            <w:r>
              <w:rPr>
                <w:szCs w:val="22"/>
              </w:rPr>
              <w:t>71760,0</w:t>
            </w:r>
          </w:p>
        </w:tc>
      </w:tr>
      <w:tr w:rsidR="003E2FD3" w:rsidRPr="00443BE2" w:rsidTr="00525991">
        <w:tc>
          <w:tcPr>
            <w:tcW w:w="429" w:type="pct"/>
            <w:vAlign w:val="center"/>
          </w:tcPr>
          <w:p w:rsidR="003E2FD3" w:rsidRPr="00D55CBC" w:rsidRDefault="003E2FD3" w:rsidP="00525991">
            <w:pPr>
              <w:pStyle w:val="af0"/>
              <w:jc w:val="center"/>
              <w:rPr>
                <w:b/>
                <w:szCs w:val="22"/>
              </w:rPr>
            </w:pPr>
            <w:r w:rsidRPr="00D55CBC">
              <w:rPr>
                <w:b/>
                <w:szCs w:val="22"/>
              </w:rPr>
              <w:t>4</w:t>
            </w:r>
          </w:p>
        </w:tc>
        <w:tc>
          <w:tcPr>
            <w:tcW w:w="2275" w:type="pct"/>
            <w:vAlign w:val="center"/>
          </w:tcPr>
          <w:p w:rsidR="003E2FD3" w:rsidRPr="00E72FBB" w:rsidRDefault="003E2FD3" w:rsidP="00525991">
            <w:pPr>
              <w:pStyle w:val="af0"/>
              <w:rPr>
                <w:b/>
                <w:i/>
                <w:szCs w:val="22"/>
                <w:highlight w:val="yellow"/>
              </w:rPr>
            </w:pPr>
            <w:r w:rsidRPr="00DC38F0">
              <w:rPr>
                <w:b/>
                <w:i/>
                <w:szCs w:val="22"/>
              </w:rPr>
              <w:t xml:space="preserve">Объекты социально-бытового </w:t>
            </w:r>
            <w:r w:rsidRPr="00DC38F0">
              <w:rPr>
                <w:b/>
                <w:i/>
                <w:szCs w:val="22"/>
              </w:rPr>
              <w:lastRenderedPageBreak/>
              <w:t>обслуживания населения</w:t>
            </w:r>
          </w:p>
        </w:tc>
        <w:tc>
          <w:tcPr>
            <w:tcW w:w="756" w:type="pct"/>
            <w:vAlign w:val="center"/>
          </w:tcPr>
          <w:p w:rsidR="003E2FD3" w:rsidRPr="00E72FBB" w:rsidRDefault="003E2FD3" w:rsidP="00525991">
            <w:pPr>
              <w:pStyle w:val="af0"/>
              <w:jc w:val="center"/>
              <w:rPr>
                <w:szCs w:val="22"/>
                <w:highlight w:val="yellow"/>
              </w:rPr>
            </w:pPr>
          </w:p>
        </w:tc>
        <w:tc>
          <w:tcPr>
            <w:tcW w:w="801" w:type="pct"/>
            <w:vAlign w:val="center"/>
          </w:tcPr>
          <w:p w:rsidR="003E2FD3" w:rsidRPr="00E72FBB" w:rsidRDefault="003E2FD3" w:rsidP="00525991">
            <w:pPr>
              <w:pStyle w:val="af0"/>
              <w:jc w:val="center"/>
              <w:rPr>
                <w:szCs w:val="22"/>
                <w:highlight w:val="yellow"/>
              </w:rPr>
            </w:pPr>
          </w:p>
        </w:tc>
        <w:tc>
          <w:tcPr>
            <w:tcW w:w="739" w:type="pct"/>
            <w:vAlign w:val="center"/>
          </w:tcPr>
          <w:p w:rsidR="003E2FD3" w:rsidRPr="00E72FBB" w:rsidRDefault="003E2FD3" w:rsidP="00525991">
            <w:pPr>
              <w:pStyle w:val="af0"/>
              <w:jc w:val="center"/>
              <w:rPr>
                <w:szCs w:val="22"/>
                <w:highlight w:val="yellow"/>
              </w:rPr>
            </w:pPr>
          </w:p>
        </w:tc>
      </w:tr>
      <w:tr w:rsidR="003E2FD3" w:rsidRPr="00443BE2" w:rsidTr="00525991">
        <w:tc>
          <w:tcPr>
            <w:tcW w:w="429" w:type="pct"/>
            <w:vAlign w:val="center"/>
          </w:tcPr>
          <w:p w:rsidR="003E2FD3" w:rsidRPr="00DC38F0" w:rsidRDefault="003E2FD3" w:rsidP="00525991">
            <w:pPr>
              <w:pStyle w:val="af0"/>
              <w:jc w:val="center"/>
              <w:rPr>
                <w:szCs w:val="22"/>
              </w:rPr>
            </w:pPr>
            <w:r>
              <w:rPr>
                <w:szCs w:val="22"/>
              </w:rPr>
              <w:lastRenderedPageBreak/>
              <w:t>4.1</w:t>
            </w:r>
          </w:p>
        </w:tc>
        <w:tc>
          <w:tcPr>
            <w:tcW w:w="2275" w:type="pct"/>
            <w:vAlign w:val="center"/>
          </w:tcPr>
          <w:p w:rsidR="003E2FD3" w:rsidRPr="00E72FBB" w:rsidRDefault="003E2FD3" w:rsidP="00525991">
            <w:pPr>
              <w:pStyle w:val="af0"/>
              <w:rPr>
                <w:i/>
                <w:szCs w:val="22"/>
                <w:highlight w:val="yellow"/>
              </w:rPr>
            </w:pPr>
            <w:r w:rsidRPr="001150CC">
              <w:rPr>
                <w:rFonts w:eastAsia="Calibri"/>
                <w:szCs w:val="22"/>
              </w:rPr>
              <w:t>Детские дошкольные учреждения</w:t>
            </w:r>
          </w:p>
        </w:tc>
        <w:tc>
          <w:tcPr>
            <w:tcW w:w="756" w:type="pct"/>
            <w:vAlign w:val="center"/>
          </w:tcPr>
          <w:p w:rsidR="003E2FD3" w:rsidRPr="00E72FBB" w:rsidRDefault="003E2FD3" w:rsidP="00525991">
            <w:pPr>
              <w:pStyle w:val="af0"/>
              <w:jc w:val="center"/>
              <w:rPr>
                <w:szCs w:val="22"/>
                <w:highlight w:val="yellow"/>
              </w:rPr>
            </w:pPr>
            <w:r w:rsidRPr="001150CC">
              <w:rPr>
                <w:rFonts w:eastAsia="Calibri"/>
                <w:szCs w:val="22"/>
              </w:rPr>
              <w:t>место</w:t>
            </w:r>
          </w:p>
        </w:tc>
        <w:tc>
          <w:tcPr>
            <w:tcW w:w="801" w:type="pct"/>
            <w:vAlign w:val="center"/>
          </w:tcPr>
          <w:p w:rsidR="003E2FD3" w:rsidRPr="00F64702" w:rsidRDefault="003E2FD3" w:rsidP="00525991">
            <w:pPr>
              <w:pStyle w:val="af0"/>
              <w:jc w:val="center"/>
              <w:rPr>
                <w:szCs w:val="22"/>
              </w:rPr>
            </w:pPr>
            <w:r w:rsidRPr="00F64702">
              <w:rPr>
                <w:szCs w:val="22"/>
              </w:rPr>
              <w:t>-</w:t>
            </w:r>
          </w:p>
        </w:tc>
        <w:tc>
          <w:tcPr>
            <w:tcW w:w="739" w:type="pct"/>
            <w:vAlign w:val="center"/>
          </w:tcPr>
          <w:p w:rsidR="003E2FD3" w:rsidRPr="00F64702" w:rsidRDefault="003E2FD3" w:rsidP="00525991">
            <w:pPr>
              <w:pStyle w:val="af0"/>
              <w:jc w:val="center"/>
              <w:rPr>
                <w:szCs w:val="22"/>
              </w:rPr>
            </w:pPr>
            <w:r w:rsidRPr="00F64702">
              <w:rPr>
                <w:szCs w:val="22"/>
              </w:rPr>
              <w:t>510</w:t>
            </w:r>
          </w:p>
        </w:tc>
      </w:tr>
      <w:tr w:rsidR="003E2FD3" w:rsidRPr="00443BE2" w:rsidTr="00525991">
        <w:tc>
          <w:tcPr>
            <w:tcW w:w="429" w:type="pct"/>
            <w:vMerge w:val="restart"/>
            <w:vAlign w:val="center"/>
          </w:tcPr>
          <w:p w:rsidR="003E2FD3" w:rsidRPr="00DC38F0" w:rsidRDefault="003E2FD3" w:rsidP="00525991">
            <w:pPr>
              <w:pStyle w:val="af0"/>
              <w:jc w:val="center"/>
              <w:rPr>
                <w:szCs w:val="22"/>
              </w:rPr>
            </w:pPr>
            <w:r>
              <w:rPr>
                <w:szCs w:val="22"/>
              </w:rPr>
              <w:t>4.2</w:t>
            </w:r>
          </w:p>
        </w:tc>
        <w:tc>
          <w:tcPr>
            <w:tcW w:w="2275" w:type="pct"/>
            <w:vMerge w:val="restart"/>
            <w:vAlign w:val="center"/>
          </w:tcPr>
          <w:p w:rsidR="003E2FD3" w:rsidRPr="00E72FBB" w:rsidRDefault="003E2FD3" w:rsidP="00525991">
            <w:pPr>
              <w:pStyle w:val="af0"/>
              <w:rPr>
                <w:szCs w:val="22"/>
                <w:highlight w:val="yellow"/>
              </w:rPr>
            </w:pPr>
            <w:r w:rsidRPr="001150CC">
              <w:rPr>
                <w:szCs w:val="22"/>
              </w:rPr>
              <w:t>Магазин смешанных товаров</w:t>
            </w:r>
          </w:p>
        </w:tc>
        <w:tc>
          <w:tcPr>
            <w:tcW w:w="756" w:type="pct"/>
            <w:vMerge w:val="restart"/>
            <w:vAlign w:val="center"/>
          </w:tcPr>
          <w:p w:rsidR="003E2FD3" w:rsidRPr="00E72FBB" w:rsidRDefault="003E2FD3" w:rsidP="00525991">
            <w:pPr>
              <w:pStyle w:val="af0"/>
              <w:jc w:val="center"/>
              <w:rPr>
                <w:szCs w:val="22"/>
                <w:highlight w:val="yellow"/>
              </w:rPr>
            </w:pPr>
            <w:r w:rsidRPr="001150CC">
              <w:rPr>
                <w:rFonts w:eastAsia="Calibri"/>
                <w:szCs w:val="22"/>
              </w:rPr>
              <w:t>м</w:t>
            </w:r>
            <w:r w:rsidRPr="001150CC">
              <w:rPr>
                <w:rFonts w:eastAsia="Calibri"/>
                <w:szCs w:val="22"/>
                <w:vertAlign w:val="superscript"/>
              </w:rPr>
              <w:t>2</w:t>
            </w:r>
            <w:r w:rsidRPr="001150CC">
              <w:rPr>
                <w:rFonts w:eastAsia="Calibri"/>
                <w:szCs w:val="22"/>
              </w:rPr>
              <w:t xml:space="preserve"> торговой площади</w:t>
            </w:r>
          </w:p>
        </w:tc>
        <w:tc>
          <w:tcPr>
            <w:tcW w:w="801" w:type="pct"/>
            <w:vAlign w:val="center"/>
          </w:tcPr>
          <w:p w:rsidR="003E2FD3" w:rsidRPr="00E72FBB" w:rsidRDefault="003E2FD3" w:rsidP="00525991">
            <w:pPr>
              <w:pStyle w:val="af0"/>
              <w:jc w:val="center"/>
              <w:rPr>
                <w:szCs w:val="22"/>
                <w:highlight w:val="yellow"/>
              </w:rPr>
            </w:pPr>
          </w:p>
        </w:tc>
        <w:tc>
          <w:tcPr>
            <w:tcW w:w="739" w:type="pct"/>
            <w:vAlign w:val="center"/>
          </w:tcPr>
          <w:p w:rsidR="003E2FD3" w:rsidRPr="00E72FBB" w:rsidRDefault="003E2FD3" w:rsidP="00525991">
            <w:pPr>
              <w:pStyle w:val="af0"/>
              <w:jc w:val="center"/>
              <w:rPr>
                <w:szCs w:val="22"/>
                <w:highlight w:val="yellow"/>
              </w:rPr>
            </w:pPr>
          </w:p>
        </w:tc>
      </w:tr>
      <w:tr w:rsidR="003E2FD3" w:rsidRPr="00443BE2" w:rsidTr="00525991">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E72FBB" w:rsidRDefault="003E2FD3" w:rsidP="00525991">
            <w:pPr>
              <w:pStyle w:val="af0"/>
              <w:rPr>
                <w:szCs w:val="22"/>
                <w:highlight w:val="yellow"/>
              </w:rPr>
            </w:pPr>
          </w:p>
        </w:tc>
        <w:tc>
          <w:tcPr>
            <w:tcW w:w="756" w:type="pct"/>
            <w:vMerge/>
            <w:vAlign w:val="center"/>
          </w:tcPr>
          <w:p w:rsidR="003E2FD3" w:rsidRPr="00E72FBB" w:rsidRDefault="003E2FD3" w:rsidP="00525991">
            <w:pPr>
              <w:pStyle w:val="af0"/>
              <w:jc w:val="center"/>
              <w:rPr>
                <w:szCs w:val="22"/>
                <w:highlight w:val="yellow"/>
              </w:rPr>
            </w:pPr>
          </w:p>
        </w:tc>
        <w:tc>
          <w:tcPr>
            <w:tcW w:w="801" w:type="pct"/>
            <w:vAlign w:val="center"/>
          </w:tcPr>
          <w:p w:rsidR="003E2FD3" w:rsidRPr="00E72FBB" w:rsidRDefault="003E2FD3" w:rsidP="00525991">
            <w:pPr>
              <w:pStyle w:val="af0"/>
              <w:jc w:val="center"/>
              <w:rPr>
                <w:szCs w:val="22"/>
                <w:highlight w:val="yellow"/>
              </w:rPr>
            </w:pPr>
          </w:p>
        </w:tc>
        <w:tc>
          <w:tcPr>
            <w:tcW w:w="739" w:type="pct"/>
            <w:vAlign w:val="center"/>
          </w:tcPr>
          <w:p w:rsidR="003E2FD3" w:rsidRPr="00E72FBB" w:rsidRDefault="003E2FD3" w:rsidP="00525991">
            <w:pPr>
              <w:pStyle w:val="af0"/>
              <w:jc w:val="center"/>
              <w:rPr>
                <w:szCs w:val="22"/>
                <w:highlight w:val="yellow"/>
              </w:rPr>
            </w:pPr>
          </w:p>
        </w:tc>
      </w:tr>
      <w:tr w:rsidR="003E2FD3" w:rsidRPr="00443BE2" w:rsidTr="00525991">
        <w:trPr>
          <w:trHeight w:val="516"/>
        </w:trPr>
        <w:tc>
          <w:tcPr>
            <w:tcW w:w="429" w:type="pct"/>
            <w:vAlign w:val="center"/>
          </w:tcPr>
          <w:p w:rsidR="003E2FD3" w:rsidRPr="00DC38F0" w:rsidRDefault="003E2FD3" w:rsidP="00525991">
            <w:pPr>
              <w:pStyle w:val="af0"/>
              <w:jc w:val="center"/>
              <w:rPr>
                <w:szCs w:val="22"/>
              </w:rPr>
            </w:pPr>
            <w:r>
              <w:rPr>
                <w:szCs w:val="22"/>
              </w:rPr>
              <w:t>4.3</w:t>
            </w:r>
          </w:p>
        </w:tc>
        <w:tc>
          <w:tcPr>
            <w:tcW w:w="2275" w:type="pct"/>
            <w:vAlign w:val="center"/>
          </w:tcPr>
          <w:p w:rsidR="003E2FD3" w:rsidRPr="00E72FBB" w:rsidRDefault="003E2FD3" w:rsidP="00525991">
            <w:pPr>
              <w:pStyle w:val="af0"/>
              <w:rPr>
                <w:szCs w:val="22"/>
                <w:highlight w:val="yellow"/>
              </w:rPr>
            </w:pPr>
            <w:r>
              <w:rPr>
                <w:szCs w:val="22"/>
              </w:rPr>
              <w:t>Аптека</w:t>
            </w:r>
          </w:p>
        </w:tc>
        <w:tc>
          <w:tcPr>
            <w:tcW w:w="756" w:type="pct"/>
            <w:shd w:val="clear" w:color="auto" w:fill="auto"/>
            <w:vAlign w:val="center"/>
          </w:tcPr>
          <w:p w:rsidR="003E2FD3" w:rsidRPr="00E72FBB" w:rsidRDefault="003E2FD3" w:rsidP="00525991">
            <w:pPr>
              <w:pStyle w:val="af0"/>
              <w:jc w:val="center"/>
              <w:rPr>
                <w:szCs w:val="22"/>
                <w:highlight w:val="yellow"/>
              </w:rPr>
            </w:pPr>
            <w:r w:rsidRPr="00DC38F0">
              <w:rPr>
                <w:szCs w:val="22"/>
              </w:rPr>
              <w:t>объект</w:t>
            </w:r>
          </w:p>
        </w:tc>
        <w:tc>
          <w:tcPr>
            <w:tcW w:w="801" w:type="pct"/>
            <w:vAlign w:val="center"/>
          </w:tcPr>
          <w:p w:rsidR="003E2FD3" w:rsidRPr="00E72FBB" w:rsidRDefault="003E2FD3" w:rsidP="00525991">
            <w:pPr>
              <w:pStyle w:val="af0"/>
              <w:jc w:val="center"/>
              <w:rPr>
                <w:szCs w:val="22"/>
                <w:highlight w:val="yellow"/>
              </w:rPr>
            </w:pPr>
            <w:r w:rsidRPr="00DC38F0">
              <w:rPr>
                <w:szCs w:val="22"/>
              </w:rPr>
              <w:t>-</w:t>
            </w:r>
          </w:p>
        </w:tc>
        <w:tc>
          <w:tcPr>
            <w:tcW w:w="739" w:type="pct"/>
            <w:vAlign w:val="center"/>
          </w:tcPr>
          <w:p w:rsidR="003E2FD3" w:rsidRPr="00E72FBB" w:rsidRDefault="003E2FD3" w:rsidP="00525991">
            <w:pPr>
              <w:pStyle w:val="af0"/>
              <w:jc w:val="center"/>
              <w:rPr>
                <w:szCs w:val="22"/>
                <w:highlight w:val="yellow"/>
              </w:rPr>
            </w:pPr>
            <w:r w:rsidRPr="00DC38F0">
              <w:rPr>
                <w:szCs w:val="22"/>
              </w:rPr>
              <w:t>1</w:t>
            </w:r>
          </w:p>
        </w:tc>
      </w:tr>
      <w:tr w:rsidR="003E2FD3" w:rsidRPr="00443BE2" w:rsidTr="00525991">
        <w:trPr>
          <w:trHeight w:val="516"/>
        </w:trPr>
        <w:tc>
          <w:tcPr>
            <w:tcW w:w="429" w:type="pct"/>
            <w:vAlign w:val="center"/>
          </w:tcPr>
          <w:p w:rsidR="003E2FD3" w:rsidRPr="00DC38F0" w:rsidRDefault="003E2FD3" w:rsidP="00525991">
            <w:pPr>
              <w:pStyle w:val="af0"/>
              <w:jc w:val="center"/>
              <w:rPr>
                <w:szCs w:val="22"/>
              </w:rPr>
            </w:pPr>
            <w:r>
              <w:rPr>
                <w:szCs w:val="22"/>
              </w:rPr>
              <w:t>4.4</w:t>
            </w:r>
          </w:p>
        </w:tc>
        <w:tc>
          <w:tcPr>
            <w:tcW w:w="2275" w:type="pct"/>
            <w:vAlign w:val="center"/>
          </w:tcPr>
          <w:p w:rsidR="003E2FD3" w:rsidRPr="00E72FBB" w:rsidRDefault="003E2FD3" w:rsidP="00525991">
            <w:pPr>
              <w:pStyle w:val="af0"/>
              <w:rPr>
                <w:szCs w:val="22"/>
                <w:highlight w:val="yellow"/>
              </w:rPr>
            </w:pPr>
            <w:r>
              <w:rPr>
                <w:szCs w:val="22"/>
              </w:rPr>
              <w:t>Помещения для физкультурно-оздоровительных занятий</w:t>
            </w:r>
          </w:p>
        </w:tc>
        <w:tc>
          <w:tcPr>
            <w:tcW w:w="756" w:type="pct"/>
            <w:vAlign w:val="center"/>
          </w:tcPr>
          <w:p w:rsidR="003E2FD3" w:rsidRPr="00E72FBB" w:rsidRDefault="003E2FD3" w:rsidP="00525991">
            <w:pPr>
              <w:pStyle w:val="af0"/>
              <w:jc w:val="center"/>
              <w:rPr>
                <w:szCs w:val="22"/>
                <w:highlight w:val="yellow"/>
              </w:rPr>
            </w:pPr>
            <w:r w:rsidRPr="001150CC">
              <w:rPr>
                <w:rFonts w:eastAsia="Calibri"/>
                <w:szCs w:val="22"/>
              </w:rPr>
              <w:t>м</w:t>
            </w:r>
            <w:r w:rsidRPr="001150CC">
              <w:rPr>
                <w:rFonts w:eastAsia="Calibri"/>
                <w:szCs w:val="22"/>
                <w:vertAlign w:val="superscript"/>
              </w:rPr>
              <w:t>2</w:t>
            </w:r>
            <w:r w:rsidRPr="001150CC">
              <w:rPr>
                <w:rFonts w:eastAsia="Calibri"/>
                <w:szCs w:val="22"/>
              </w:rPr>
              <w:t xml:space="preserve"> общей площади</w:t>
            </w:r>
          </w:p>
        </w:tc>
        <w:tc>
          <w:tcPr>
            <w:tcW w:w="801" w:type="pct"/>
            <w:vAlign w:val="center"/>
          </w:tcPr>
          <w:p w:rsidR="003E2FD3" w:rsidRPr="00DC38F0" w:rsidRDefault="003E2FD3" w:rsidP="00525991">
            <w:pPr>
              <w:pStyle w:val="af0"/>
              <w:jc w:val="center"/>
              <w:rPr>
                <w:szCs w:val="22"/>
              </w:rPr>
            </w:pPr>
            <w:r w:rsidRPr="00DC38F0">
              <w:rPr>
                <w:szCs w:val="22"/>
              </w:rPr>
              <w:t>-</w:t>
            </w:r>
          </w:p>
        </w:tc>
        <w:tc>
          <w:tcPr>
            <w:tcW w:w="739" w:type="pct"/>
            <w:vAlign w:val="center"/>
          </w:tcPr>
          <w:p w:rsidR="003E2FD3" w:rsidRPr="00DC38F0" w:rsidRDefault="003E2FD3" w:rsidP="00525991">
            <w:pPr>
              <w:pStyle w:val="af0"/>
              <w:jc w:val="center"/>
              <w:rPr>
                <w:szCs w:val="22"/>
              </w:rPr>
            </w:pPr>
            <w:r w:rsidRPr="00DC38F0">
              <w:rPr>
                <w:szCs w:val="22"/>
              </w:rPr>
              <w:t>226,0</w:t>
            </w:r>
          </w:p>
        </w:tc>
      </w:tr>
      <w:tr w:rsidR="003E2FD3" w:rsidRPr="00443BE2" w:rsidTr="00525991">
        <w:tc>
          <w:tcPr>
            <w:tcW w:w="429" w:type="pct"/>
            <w:vAlign w:val="center"/>
          </w:tcPr>
          <w:p w:rsidR="003E2FD3" w:rsidRPr="00D55CBC" w:rsidRDefault="003E2FD3" w:rsidP="00525991">
            <w:pPr>
              <w:pStyle w:val="af0"/>
              <w:jc w:val="center"/>
              <w:rPr>
                <w:b/>
                <w:i/>
                <w:szCs w:val="22"/>
              </w:rPr>
            </w:pPr>
            <w:r w:rsidRPr="00D55CBC">
              <w:rPr>
                <w:b/>
                <w:i/>
                <w:szCs w:val="22"/>
              </w:rPr>
              <w:t>5</w:t>
            </w:r>
          </w:p>
        </w:tc>
        <w:tc>
          <w:tcPr>
            <w:tcW w:w="2275" w:type="pct"/>
            <w:vAlign w:val="center"/>
          </w:tcPr>
          <w:p w:rsidR="003E2FD3" w:rsidRPr="00E72FBB" w:rsidRDefault="003E2FD3" w:rsidP="00525991">
            <w:pPr>
              <w:pStyle w:val="af0"/>
              <w:rPr>
                <w:b/>
                <w:i/>
                <w:szCs w:val="22"/>
                <w:highlight w:val="yellow"/>
              </w:rPr>
            </w:pPr>
            <w:r w:rsidRPr="00DC38F0">
              <w:rPr>
                <w:b/>
                <w:i/>
                <w:szCs w:val="22"/>
              </w:rPr>
              <w:t>Транспортная инфраструктура</w:t>
            </w:r>
          </w:p>
        </w:tc>
        <w:tc>
          <w:tcPr>
            <w:tcW w:w="756" w:type="pct"/>
            <w:vAlign w:val="center"/>
          </w:tcPr>
          <w:p w:rsidR="003E2FD3" w:rsidRPr="00E72FBB" w:rsidRDefault="003E2FD3" w:rsidP="00525991">
            <w:pPr>
              <w:pStyle w:val="af0"/>
              <w:jc w:val="center"/>
              <w:rPr>
                <w:szCs w:val="22"/>
                <w:highlight w:val="yellow"/>
              </w:rPr>
            </w:pPr>
          </w:p>
        </w:tc>
        <w:tc>
          <w:tcPr>
            <w:tcW w:w="801" w:type="pct"/>
            <w:vAlign w:val="center"/>
          </w:tcPr>
          <w:p w:rsidR="003E2FD3" w:rsidRPr="00E72FBB" w:rsidRDefault="003E2FD3" w:rsidP="00525991">
            <w:pPr>
              <w:pStyle w:val="af0"/>
              <w:jc w:val="center"/>
              <w:rPr>
                <w:szCs w:val="22"/>
                <w:highlight w:val="yellow"/>
              </w:rPr>
            </w:pPr>
          </w:p>
        </w:tc>
        <w:tc>
          <w:tcPr>
            <w:tcW w:w="739" w:type="pct"/>
            <w:vAlign w:val="center"/>
          </w:tcPr>
          <w:p w:rsidR="003E2FD3" w:rsidRPr="00E72FBB" w:rsidRDefault="003E2FD3" w:rsidP="00525991">
            <w:pPr>
              <w:pStyle w:val="af0"/>
              <w:jc w:val="center"/>
              <w:rPr>
                <w:szCs w:val="22"/>
                <w:highlight w:val="yellow"/>
              </w:rPr>
            </w:pPr>
          </w:p>
        </w:tc>
      </w:tr>
      <w:tr w:rsidR="003E2FD3" w:rsidRPr="00443BE2" w:rsidTr="00525991">
        <w:tc>
          <w:tcPr>
            <w:tcW w:w="429" w:type="pct"/>
            <w:vAlign w:val="center"/>
          </w:tcPr>
          <w:p w:rsidR="003E2FD3" w:rsidRPr="00DC38F0" w:rsidRDefault="003E2FD3" w:rsidP="00525991">
            <w:pPr>
              <w:pStyle w:val="af0"/>
              <w:jc w:val="center"/>
              <w:rPr>
                <w:szCs w:val="22"/>
              </w:rPr>
            </w:pPr>
            <w:r>
              <w:rPr>
                <w:szCs w:val="22"/>
              </w:rPr>
              <w:t>5.1</w:t>
            </w:r>
          </w:p>
        </w:tc>
        <w:tc>
          <w:tcPr>
            <w:tcW w:w="2275" w:type="pct"/>
            <w:vAlign w:val="center"/>
          </w:tcPr>
          <w:p w:rsidR="003E2FD3" w:rsidRPr="00343933" w:rsidRDefault="003E2FD3" w:rsidP="00525991">
            <w:pPr>
              <w:pStyle w:val="af0"/>
              <w:rPr>
                <w:szCs w:val="22"/>
              </w:rPr>
            </w:pPr>
            <w:r w:rsidRPr="00343933">
              <w:rPr>
                <w:szCs w:val="22"/>
              </w:rPr>
              <w:t>Протяженность улиц и проездов, в том числе:</w:t>
            </w:r>
          </w:p>
        </w:tc>
        <w:tc>
          <w:tcPr>
            <w:tcW w:w="756" w:type="pct"/>
            <w:vAlign w:val="center"/>
          </w:tcPr>
          <w:p w:rsidR="003E2FD3" w:rsidRPr="00DC38F0" w:rsidRDefault="003E2FD3" w:rsidP="00525991">
            <w:pPr>
              <w:pStyle w:val="af0"/>
              <w:jc w:val="center"/>
              <w:rPr>
                <w:szCs w:val="22"/>
              </w:rPr>
            </w:pPr>
            <w:r w:rsidRPr="00DC38F0">
              <w:rPr>
                <w:szCs w:val="22"/>
              </w:rPr>
              <w:t>км</w:t>
            </w:r>
          </w:p>
        </w:tc>
        <w:tc>
          <w:tcPr>
            <w:tcW w:w="801" w:type="pct"/>
            <w:vAlign w:val="center"/>
          </w:tcPr>
          <w:p w:rsidR="003E2FD3" w:rsidRPr="00DC38F0" w:rsidRDefault="003E2FD3" w:rsidP="00525991">
            <w:pPr>
              <w:pStyle w:val="af0"/>
              <w:jc w:val="center"/>
              <w:rPr>
                <w:szCs w:val="22"/>
                <w:highlight w:val="yellow"/>
              </w:rPr>
            </w:pPr>
            <w:r w:rsidRPr="00DC38F0">
              <w:rPr>
                <w:szCs w:val="22"/>
              </w:rPr>
              <w:t>1,845</w:t>
            </w:r>
          </w:p>
        </w:tc>
        <w:tc>
          <w:tcPr>
            <w:tcW w:w="739" w:type="pct"/>
            <w:vAlign w:val="center"/>
          </w:tcPr>
          <w:p w:rsidR="003E2FD3" w:rsidRPr="00DC38F0" w:rsidRDefault="003E2FD3" w:rsidP="00525991">
            <w:pPr>
              <w:pStyle w:val="af0"/>
              <w:jc w:val="center"/>
              <w:rPr>
                <w:szCs w:val="22"/>
                <w:highlight w:val="yellow"/>
              </w:rPr>
            </w:pPr>
            <w:r w:rsidRPr="00DC38F0">
              <w:rPr>
                <w:szCs w:val="22"/>
              </w:rPr>
              <w:t>20062,12</w:t>
            </w:r>
          </w:p>
        </w:tc>
      </w:tr>
      <w:tr w:rsidR="003E2FD3" w:rsidRPr="00443BE2" w:rsidTr="00525991">
        <w:tc>
          <w:tcPr>
            <w:tcW w:w="429" w:type="pct"/>
            <w:vMerge w:val="restart"/>
            <w:vAlign w:val="center"/>
          </w:tcPr>
          <w:p w:rsidR="003E2FD3" w:rsidRPr="00DC38F0" w:rsidRDefault="003E2FD3" w:rsidP="00525991">
            <w:pPr>
              <w:pStyle w:val="af0"/>
              <w:jc w:val="center"/>
              <w:rPr>
                <w:szCs w:val="22"/>
              </w:rPr>
            </w:pPr>
            <w:r>
              <w:rPr>
                <w:szCs w:val="22"/>
              </w:rPr>
              <w:t>5.1.1</w:t>
            </w:r>
          </w:p>
        </w:tc>
        <w:tc>
          <w:tcPr>
            <w:tcW w:w="2275" w:type="pct"/>
            <w:vMerge w:val="restart"/>
            <w:vAlign w:val="center"/>
          </w:tcPr>
          <w:p w:rsidR="003E2FD3" w:rsidRPr="00DC38F0" w:rsidRDefault="003E2FD3" w:rsidP="00525991">
            <w:pPr>
              <w:pStyle w:val="af0"/>
              <w:rPr>
                <w:szCs w:val="22"/>
              </w:rPr>
            </w:pPr>
            <w:r>
              <w:rPr>
                <w:szCs w:val="22"/>
              </w:rPr>
              <w:t>с</w:t>
            </w:r>
            <w:r w:rsidRPr="00DC38F0">
              <w:rPr>
                <w:szCs w:val="22"/>
              </w:rPr>
              <w:t xml:space="preserve"> твердым покрытием (асфальт);</w:t>
            </w:r>
          </w:p>
        </w:tc>
        <w:tc>
          <w:tcPr>
            <w:tcW w:w="756" w:type="pct"/>
            <w:vAlign w:val="center"/>
          </w:tcPr>
          <w:p w:rsidR="003E2FD3" w:rsidRPr="00DC38F0" w:rsidRDefault="003E2FD3" w:rsidP="00525991">
            <w:pPr>
              <w:pStyle w:val="af0"/>
              <w:jc w:val="center"/>
              <w:rPr>
                <w:szCs w:val="22"/>
              </w:rPr>
            </w:pPr>
            <w:r w:rsidRPr="00DC38F0">
              <w:rPr>
                <w:szCs w:val="22"/>
              </w:rPr>
              <w:t>км</w:t>
            </w:r>
          </w:p>
        </w:tc>
        <w:tc>
          <w:tcPr>
            <w:tcW w:w="801" w:type="pct"/>
            <w:vAlign w:val="center"/>
          </w:tcPr>
          <w:p w:rsidR="003E2FD3" w:rsidRPr="00DC38F0" w:rsidRDefault="003E2FD3" w:rsidP="00525991">
            <w:pPr>
              <w:pStyle w:val="af0"/>
              <w:jc w:val="center"/>
              <w:rPr>
                <w:szCs w:val="22"/>
              </w:rPr>
            </w:pPr>
            <w:r w:rsidRPr="00DC38F0">
              <w:rPr>
                <w:szCs w:val="22"/>
              </w:rPr>
              <w:t>-</w:t>
            </w:r>
          </w:p>
        </w:tc>
        <w:tc>
          <w:tcPr>
            <w:tcW w:w="739" w:type="pct"/>
            <w:vAlign w:val="center"/>
          </w:tcPr>
          <w:p w:rsidR="003E2FD3" w:rsidRPr="00E72FBB" w:rsidRDefault="003E2FD3" w:rsidP="00525991">
            <w:pPr>
              <w:pStyle w:val="af0"/>
              <w:jc w:val="center"/>
              <w:rPr>
                <w:szCs w:val="22"/>
                <w:highlight w:val="yellow"/>
              </w:rPr>
            </w:pPr>
            <w:r w:rsidRPr="00DC38F0">
              <w:rPr>
                <w:szCs w:val="22"/>
              </w:rPr>
              <w:t>20062,12</w:t>
            </w:r>
          </w:p>
        </w:tc>
      </w:tr>
      <w:tr w:rsidR="003E2FD3" w:rsidRPr="00443BE2" w:rsidTr="00525991">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DC38F0" w:rsidRDefault="003E2FD3" w:rsidP="00525991">
            <w:pPr>
              <w:pStyle w:val="af0"/>
              <w:rPr>
                <w:szCs w:val="22"/>
              </w:rPr>
            </w:pPr>
          </w:p>
        </w:tc>
        <w:tc>
          <w:tcPr>
            <w:tcW w:w="756" w:type="pct"/>
            <w:vAlign w:val="center"/>
          </w:tcPr>
          <w:p w:rsidR="003E2FD3" w:rsidRPr="00DC38F0" w:rsidRDefault="003E2FD3" w:rsidP="00525991">
            <w:pPr>
              <w:pStyle w:val="af0"/>
              <w:jc w:val="center"/>
              <w:rPr>
                <w:szCs w:val="22"/>
              </w:rPr>
            </w:pPr>
            <w:r w:rsidRPr="00DC38F0">
              <w:rPr>
                <w:szCs w:val="22"/>
              </w:rPr>
              <w:t>%</w:t>
            </w:r>
          </w:p>
        </w:tc>
        <w:tc>
          <w:tcPr>
            <w:tcW w:w="801" w:type="pct"/>
            <w:vAlign w:val="center"/>
          </w:tcPr>
          <w:p w:rsidR="003E2FD3" w:rsidRPr="00DC38F0" w:rsidRDefault="003E2FD3" w:rsidP="00525991">
            <w:pPr>
              <w:pStyle w:val="af0"/>
              <w:jc w:val="center"/>
              <w:rPr>
                <w:szCs w:val="22"/>
              </w:rPr>
            </w:pPr>
            <w:r w:rsidRPr="00DC38F0">
              <w:rPr>
                <w:szCs w:val="22"/>
              </w:rPr>
              <w:t>-</w:t>
            </w:r>
          </w:p>
        </w:tc>
        <w:tc>
          <w:tcPr>
            <w:tcW w:w="739" w:type="pct"/>
            <w:vAlign w:val="center"/>
          </w:tcPr>
          <w:p w:rsidR="003E2FD3" w:rsidRPr="00E72FBB" w:rsidRDefault="003E2FD3" w:rsidP="00525991">
            <w:pPr>
              <w:pStyle w:val="af0"/>
              <w:jc w:val="center"/>
              <w:rPr>
                <w:szCs w:val="22"/>
                <w:highlight w:val="yellow"/>
              </w:rPr>
            </w:pPr>
            <w:r w:rsidRPr="00DC38F0">
              <w:rPr>
                <w:szCs w:val="22"/>
              </w:rPr>
              <w:t>100,0</w:t>
            </w:r>
          </w:p>
        </w:tc>
      </w:tr>
      <w:tr w:rsidR="003E2FD3" w:rsidRPr="00443BE2" w:rsidTr="00525991">
        <w:trPr>
          <w:trHeight w:val="115"/>
        </w:trPr>
        <w:tc>
          <w:tcPr>
            <w:tcW w:w="429" w:type="pct"/>
            <w:vMerge w:val="restart"/>
            <w:vAlign w:val="center"/>
          </w:tcPr>
          <w:p w:rsidR="003E2FD3" w:rsidRPr="00DC38F0" w:rsidRDefault="003E2FD3" w:rsidP="00525991">
            <w:pPr>
              <w:pStyle w:val="af0"/>
              <w:jc w:val="center"/>
              <w:rPr>
                <w:szCs w:val="22"/>
              </w:rPr>
            </w:pPr>
            <w:r>
              <w:rPr>
                <w:szCs w:val="22"/>
              </w:rPr>
              <w:t>5.1.2</w:t>
            </w:r>
          </w:p>
        </w:tc>
        <w:tc>
          <w:tcPr>
            <w:tcW w:w="2275" w:type="pct"/>
            <w:vMerge w:val="restart"/>
            <w:vAlign w:val="center"/>
          </w:tcPr>
          <w:p w:rsidR="003E2FD3" w:rsidRPr="00DC38F0" w:rsidRDefault="003E2FD3" w:rsidP="00525991">
            <w:pPr>
              <w:pStyle w:val="af0"/>
              <w:rPr>
                <w:szCs w:val="22"/>
              </w:rPr>
            </w:pPr>
            <w:r>
              <w:rPr>
                <w:szCs w:val="24"/>
              </w:rPr>
              <w:t>щебеночные</w:t>
            </w:r>
            <w:r w:rsidRPr="00DC38F0">
              <w:rPr>
                <w:szCs w:val="24"/>
              </w:rPr>
              <w:t>;</w:t>
            </w:r>
          </w:p>
        </w:tc>
        <w:tc>
          <w:tcPr>
            <w:tcW w:w="756" w:type="pct"/>
            <w:vAlign w:val="center"/>
          </w:tcPr>
          <w:p w:rsidR="003E2FD3" w:rsidRPr="00DC38F0" w:rsidRDefault="003E2FD3" w:rsidP="00525991">
            <w:pPr>
              <w:pStyle w:val="af0"/>
              <w:jc w:val="center"/>
              <w:rPr>
                <w:szCs w:val="22"/>
              </w:rPr>
            </w:pPr>
            <w:r w:rsidRPr="00DC38F0">
              <w:rPr>
                <w:szCs w:val="24"/>
              </w:rPr>
              <w:t>км</w:t>
            </w:r>
          </w:p>
        </w:tc>
        <w:tc>
          <w:tcPr>
            <w:tcW w:w="801" w:type="pct"/>
            <w:vAlign w:val="center"/>
          </w:tcPr>
          <w:p w:rsidR="003E2FD3" w:rsidRPr="00DC38F0" w:rsidRDefault="003E2FD3" w:rsidP="00525991">
            <w:pPr>
              <w:pStyle w:val="af0"/>
              <w:jc w:val="center"/>
              <w:rPr>
                <w:szCs w:val="22"/>
              </w:rPr>
            </w:pPr>
            <w:r w:rsidRPr="00DC38F0">
              <w:rPr>
                <w:szCs w:val="22"/>
              </w:rPr>
              <w:t>1,845</w:t>
            </w:r>
          </w:p>
        </w:tc>
        <w:tc>
          <w:tcPr>
            <w:tcW w:w="739" w:type="pct"/>
            <w:vAlign w:val="center"/>
          </w:tcPr>
          <w:p w:rsidR="003E2FD3" w:rsidRPr="00DC38F0" w:rsidRDefault="003E2FD3" w:rsidP="00525991">
            <w:pPr>
              <w:pStyle w:val="af0"/>
              <w:jc w:val="center"/>
              <w:rPr>
                <w:szCs w:val="22"/>
              </w:rPr>
            </w:pPr>
            <w:r w:rsidRPr="00DC38F0">
              <w:rPr>
                <w:szCs w:val="22"/>
              </w:rPr>
              <w:t>-</w:t>
            </w:r>
          </w:p>
        </w:tc>
      </w:tr>
      <w:tr w:rsidR="003E2FD3" w:rsidRPr="00443BE2" w:rsidTr="00525991">
        <w:trPr>
          <w:trHeight w:val="115"/>
        </w:trPr>
        <w:tc>
          <w:tcPr>
            <w:tcW w:w="429" w:type="pct"/>
            <w:vMerge/>
            <w:vAlign w:val="center"/>
          </w:tcPr>
          <w:p w:rsidR="003E2FD3" w:rsidRPr="00DC38F0" w:rsidRDefault="003E2FD3" w:rsidP="00525991">
            <w:pPr>
              <w:pStyle w:val="af0"/>
              <w:jc w:val="center"/>
              <w:rPr>
                <w:szCs w:val="22"/>
              </w:rPr>
            </w:pPr>
          </w:p>
        </w:tc>
        <w:tc>
          <w:tcPr>
            <w:tcW w:w="2275" w:type="pct"/>
            <w:vMerge/>
            <w:vAlign w:val="center"/>
          </w:tcPr>
          <w:p w:rsidR="003E2FD3" w:rsidRPr="00DC38F0" w:rsidRDefault="003E2FD3" w:rsidP="00525991">
            <w:pPr>
              <w:pStyle w:val="af0"/>
              <w:rPr>
                <w:szCs w:val="24"/>
              </w:rPr>
            </w:pPr>
          </w:p>
        </w:tc>
        <w:tc>
          <w:tcPr>
            <w:tcW w:w="756" w:type="pct"/>
            <w:vAlign w:val="center"/>
          </w:tcPr>
          <w:p w:rsidR="003E2FD3" w:rsidRPr="00DC38F0" w:rsidRDefault="003E2FD3" w:rsidP="00525991">
            <w:pPr>
              <w:pStyle w:val="af0"/>
              <w:jc w:val="center"/>
              <w:rPr>
                <w:szCs w:val="22"/>
              </w:rPr>
            </w:pPr>
            <w:r w:rsidRPr="00DC38F0">
              <w:rPr>
                <w:i/>
                <w:szCs w:val="24"/>
              </w:rPr>
              <w:t>%</w:t>
            </w:r>
          </w:p>
        </w:tc>
        <w:tc>
          <w:tcPr>
            <w:tcW w:w="801" w:type="pct"/>
            <w:vAlign w:val="center"/>
          </w:tcPr>
          <w:p w:rsidR="003E2FD3" w:rsidRPr="00DC38F0" w:rsidRDefault="003E2FD3" w:rsidP="00525991">
            <w:pPr>
              <w:pStyle w:val="af0"/>
              <w:jc w:val="center"/>
              <w:rPr>
                <w:szCs w:val="22"/>
              </w:rPr>
            </w:pPr>
            <w:r w:rsidRPr="00DC38F0">
              <w:rPr>
                <w:szCs w:val="22"/>
              </w:rPr>
              <w:t>100,0</w:t>
            </w:r>
          </w:p>
        </w:tc>
        <w:tc>
          <w:tcPr>
            <w:tcW w:w="739" w:type="pct"/>
            <w:vAlign w:val="center"/>
          </w:tcPr>
          <w:p w:rsidR="003E2FD3" w:rsidRPr="00DC38F0" w:rsidRDefault="003E2FD3" w:rsidP="00525991">
            <w:pPr>
              <w:pStyle w:val="af0"/>
              <w:jc w:val="center"/>
              <w:rPr>
                <w:szCs w:val="22"/>
              </w:rPr>
            </w:pPr>
            <w:r w:rsidRPr="00DC38F0">
              <w:rPr>
                <w:szCs w:val="22"/>
              </w:rPr>
              <w:t>-</w:t>
            </w:r>
          </w:p>
        </w:tc>
      </w:tr>
      <w:tr w:rsidR="003E2FD3" w:rsidRPr="00443BE2" w:rsidTr="00525991">
        <w:trPr>
          <w:trHeight w:val="297"/>
        </w:trPr>
        <w:tc>
          <w:tcPr>
            <w:tcW w:w="429" w:type="pct"/>
            <w:vAlign w:val="center"/>
          </w:tcPr>
          <w:p w:rsidR="003E2FD3" w:rsidRPr="00DC38F0" w:rsidRDefault="003E2FD3" w:rsidP="00525991">
            <w:pPr>
              <w:pStyle w:val="af0"/>
              <w:jc w:val="center"/>
              <w:rPr>
                <w:szCs w:val="22"/>
              </w:rPr>
            </w:pPr>
            <w:r>
              <w:rPr>
                <w:szCs w:val="22"/>
              </w:rPr>
              <w:t>5.2</w:t>
            </w:r>
          </w:p>
        </w:tc>
        <w:tc>
          <w:tcPr>
            <w:tcW w:w="2275" w:type="pct"/>
            <w:vAlign w:val="center"/>
          </w:tcPr>
          <w:p w:rsidR="003E2FD3" w:rsidRPr="00343933" w:rsidRDefault="003E2FD3" w:rsidP="00525991">
            <w:pPr>
              <w:pStyle w:val="af0"/>
              <w:rPr>
                <w:szCs w:val="24"/>
              </w:rPr>
            </w:pPr>
            <w:r w:rsidRPr="00343933">
              <w:rPr>
                <w:szCs w:val="24"/>
              </w:rPr>
              <w:t>Протяженность магистральной улицы районного значения</w:t>
            </w:r>
          </w:p>
        </w:tc>
        <w:tc>
          <w:tcPr>
            <w:tcW w:w="756" w:type="pct"/>
            <w:vAlign w:val="center"/>
          </w:tcPr>
          <w:p w:rsidR="003E2FD3" w:rsidRPr="00DC38F0" w:rsidRDefault="003E2FD3" w:rsidP="00525991">
            <w:pPr>
              <w:pStyle w:val="af0"/>
              <w:jc w:val="center"/>
              <w:rPr>
                <w:szCs w:val="24"/>
              </w:rPr>
            </w:pPr>
            <w:r w:rsidRPr="00DC38F0">
              <w:rPr>
                <w:szCs w:val="24"/>
              </w:rPr>
              <w:t>км</w:t>
            </w:r>
          </w:p>
        </w:tc>
        <w:tc>
          <w:tcPr>
            <w:tcW w:w="801" w:type="pct"/>
            <w:vAlign w:val="center"/>
          </w:tcPr>
          <w:p w:rsidR="003E2FD3" w:rsidRPr="00DC38F0" w:rsidRDefault="003E2FD3" w:rsidP="00525991">
            <w:pPr>
              <w:pStyle w:val="af0"/>
              <w:jc w:val="center"/>
              <w:rPr>
                <w:szCs w:val="24"/>
                <w:highlight w:val="yellow"/>
              </w:rPr>
            </w:pPr>
            <w:r w:rsidRPr="003E1F46">
              <w:rPr>
                <w:szCs w:val="22"/>
              </w:rPr>
              <w:t>0,963</w:t>
            </w:r>
          </w:p>
        </w:tc>
        <w:tc>
          <w:tcPr>
            <w:tcW w:w="739" w:type="pct"/>
            <w:vAlign w:val="center"/>
          </w:tcPr>
          <w:p w:rsidR="003E2FD3" w:rsidRPr="00DC38F0" w:rsidRDefault="003E2FD3" w:rsidP="00525991">
            <w:pPr>
              <w:pStyle w:val="af0"/>
              <w:jc w:val="center"/>
              <w:rPr>
                <w:szCs w:val="22"/>
                <w:highlight w:val="yellow"/>
              </w:rPr>
            </w:pPr>
            <w:r w:rsidRPr="00B32505">
              <w:t>1995,582</w:t>
            </w:r>
          </w:p>
        </w:tc>
      </w:tr>
      <w:tr w:rsidR="003E2FD3" w:rsidRPr="00443BE2" w:rsidTr="00525991">
        <w:trPr>
          <w:trHeight w:val="516"/>
        </w:trPr>
        <w:tc>
          <w:tcPr>
            <w:tcW w:w="429" w:type="pct"/>
            <w:vAlign w:val="center"/>
          </w:tcPr>
          <w:p w:rsidR="003E2FD3" w:rsidRPr="00DC38F0" w:rsidRDefault="003E2FD3" w:rsidP="00525991">
            <w:pPr>
              <w:pStyle w:val="af0"/>
              <w:jc w:val="center"/>
              <w:rPr>
                <w:szCs w:val="22"/>
              </w:rPr>
            </w:pPr>
            <w:r>
              <w:rPr>
                <w:szCs w:val="22"/>
              </w:rPr>
              <w:t>5.3</w:t>
            </w:r>
          </w:p>
        </w:tc>
        <w:tc>
          <w:tcPr>
            <w:tcW w:w="2275" w:type="pct"/>
            <w:vAlign w:val="center"/>
          </w:tcPr>
          <w:p w:rsidR="003E2FD3" w:rsidRPr="00343933" w:rsidRDefault="003E2FD3" w:rsidP="00525991">
            <w:pPr>
              <w:pStyle w:val="af0"/>
              <w:rPr>
                <w:szCs w:val="22"/>
              </w:rPr>
            </w:pPr>
            <w:r w:rsidRPr="00343933">
              <w:rPr>
                <w:szCs w:val="24"/>
              </w:rPr>
              <w:t xml:space="preserve">Уровень автомобилизации </w:t>
            </w:r>
          </w:p>
        </w:tc>
        <w:tc>
          <w:tcPr>
            <w:tcW w:w="756" w:type="pct"/>
            <w:vAlign w:val="center"/>
          </w:tcPr>
          <w:p w:rsidR="003E2FD3" w:rsidRPr="00343933" w:rsidRDefault="003E2FD3" w:rsidP="00525991">
            <w:pPr>
              <w:pStyle w:val="af0"/>
              <w:jc w:val="center"/>
              <w:rPr>
                <w:szCs w:val="22"/>
              </w:rPr>
            </w:pPr>
            <w:r w:rsidRPr="00343933">
              <w:rPr>
                <w:szCs w:val="24"/>
              </w:rPr>
              <w:t>авт./1000 жит</w:t>
            </w:r>
          </w:p>
        </w:tc>
        <w:tc>
          <w:tcPr>
            <w:tcW w:w="801" w:type="pct"/>
            <w:vAlign w:val="center"/>
          </w:tcPr>
          <w:p w:rsidR="003E2FD3" w:rsidRPr="00DC38F0" w:rsidRDefault="003E2FD3" w:rsidP="00525991">
            <w:pPr>
              <w:pStyle w:val="af0"/>
              <w:jc w:val="center"/>
              <w:rPr>
                <w:szCs w:val="22"/>
                <w:highlight w:val="yellow"/>
              </w:rPr>
            </w:pPr>
            <w:r w:rsidRPr="00DC38F0">
              <w:rPr>
                <w:szCs w:val="22"/>
              </w:rPr>
              <w:t>-</w:t>
            </w:r>
          </w:p>
        </w:tc>
        <w:tc>
          <w:tcPr>
            <w:tcW w:w="739" w:type="pct"/>
            <w:vAlign w:val="center"/>
          </w:tcPr>
          <w:p w:rsidR="003E2FD3" w:rsidRPr="00DC38F0" w:rsidRDefault="003E2FD3" w:rsidP="00525991">
            <w:pPr>
              <w:pStyle w:val="af0"/>
              <w:jc w:val="center"/>
              <w:rPr>
                <w:szCs w:val="22"/>
                <w:highlight w:val="yellow"/>
              </w:rPr>
            </w:pPr>
            <w:r w:rsidRPr="00DC38F0">
              <w:rPr>
                <w:szCs w:val="22"/>
              </w:rPr>
              <w:t>250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343933" w:rsidRDefault="003E2FD3" w:rsidP="00525991">
            <w:pPr>
              <w:pStyle w:val="af0"/>
              <w:jc w:val="center"/>
              <w:rPr>
                <w:b/>
                <w:i/>
                <w:szCs w:val="22"/>
              </w:rPr>
            </w:pPr>
            <w:r w:rsidRPr="00343933">
              <w:rPr>
                <w:b/>
                <w:i/>
                <w:szCs w:val="22"/>
              </w:rPr>
              <w:t>6</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b/>
                <w:i/>
                <w:szCs w:val="24"/>
              </w:rPr>
            </w:pPr>
            <w:r w:rsidRPr="00DC38F0">
              <w:rPr>
                <w:b/>
                <w:i/>
                <w:szCs w:val="24"/>
              </w:rPr>
              <w:t>Инженерная инфраструктура и благоустройство территории</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i/>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i/>
                <w:szCs w:val="24"/>
              </w:rPr>
            </w:pPr>
            <w:r w:rsidRPr="00DC38F0">
              <w:rPr>
                <w:i/>
                <w:szCs w:val="24"/>
              </w:rPr>
              <w:t>Электроснабжение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i/>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6.1.1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Общая протяженность сетей электроснабжения (реконструкция)</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км</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3,02</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6,02 (0,55)</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6.1.2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Электроснабжение на коммунально-бытовые нужды</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МВт ч/год</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5282,8</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i/>
                <w:szCs w:val="24"/>
              </w:rPr>
            </w:pPr>
            <w:r w:rsidRPr="00DC38F0">
              <w:rPr>
                <w:i/>
                <w:szCs w:val="24"/>
              </w:rPr>
              <w:t>Водоснабжение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i/>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Среднесуточное водопотребление на 1 человека в жилой индивидуальной застройке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л/сут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180,0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Среднесуточное потребление общее на жилой район</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м3/сут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842,98</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6.2.3</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Общая протяженность водопроводных сетей (новое строительство)</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км</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0,64</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20,11 (20,11)</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6.2.4</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Расход воды на наружное пожаротушение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л/с</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15,0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6.2.5</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Расход воды на внутреннее пожаротушение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л/с</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5,0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6.2.6</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Общий расход воды на наружное и внутреннее пожаротушение в течение трёх часов</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м3</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216,0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6.2.7</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Расход воды на хозяйственно-питьевые и производственные нужды в течение трёх часов</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м3</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105,37</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6.2.8</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Объем воды для регулирования неравномерности водопотребления</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м3/сут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84,30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i/>
                <w:szCs w:val="24"/>
              </w:rPr>
            </w:pPr>
            <w:r w:rsidRPr="00DC38F0">
              <w:rPr>
                <w:i/>
                <w:szCs w:val="24"/>
              </w:rPr>
              <w:t>Водоотведение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i/>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Системы водоотведения хозяйственно-бытовой канализации, в том числе: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lastRenderedPageBreak/>
              <w:t>6.3.2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 протяженность проектируемых сетей водоотведения;</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км</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20,93</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6.3.3</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 КНС.</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объект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6.3.4</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Объем среднесуточного водоотведения на 1 человека в жилой индивидуальной застройке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л/сут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180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6.3.5</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Объем бытовых стоков</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м3/сутки</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584,78</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6.3.6</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Системы водоотведения ливневой канализации, в том числе: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6.3.6.1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 протяженность сетей ливневой канализации;</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км</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3,18</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6.3.6.2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 локальные очистные сооружения.</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объект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6.4</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i/>
                <w:szCs w:val="24"/>
              </w:rPr>
            </w:pPr>
            <w:r w:rsidRPr="00DC38F0">
              <w:rPr>
                <w:i/>
                <w:szCs w:val="24"/>
              </w:rPr>
              <w:t>Теплоснабжение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i/>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6.4.1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Общая присоединенная нагрузка централизованного источника тепла (котельной)</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Гкал/час</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6.4.2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Общее теплопотребление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Гкал/час</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16,61</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6.5</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i/>
                <w:szCs w:val="24"/>
              </w:rPr>
            </w:pPr>
            <w:r w:rsidRPr="00DC38F0">
              <w:rPr>
                <w:i/>
                <w:szCs w:val="24"/>
              </w:rPr>
              <w:t>Газоснабжение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6.5.1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ГРП</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объект</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4</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6.5.2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Сети газоснабжения проектируемые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км</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3,37</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6.5.3</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Проектное газопотребление</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м3/час</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2180,41</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6.6</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i/>
                <w:szCs w:val="24"/>
              </w:rPr>
            </w:pPr>
            <w:r w:rsidRPr="00DC38F0">
              <w:rPr>
                <w:i/>
                <w:szCs w:val="24"/>
              </w:rPr>
              <w:t>Связь</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i/>
                <w:szCs w:val="24"/>
              </w:rPr>
            </w:pP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6.6.1</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Охват населения сотовой и радиосвязью</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100</w:t>
            </w:r>
          </w:p>
        </w:tc>
      </w:tr>
      <w:tr w:rsidR="003E2FD3" w:rsidRPr="002C4098" w:rsidTr="00525991">
        <w:trPr>
          <w:trHeight w:val="516"/>
        </w:trPr>
        <w:tc>
          <w:tcPr>
            <w:tcW w:w="42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Pr>
                <w:szCs w:val="22"/>
              </w:rPr>
              <w:t>6.6.2</w:t>
            </w:r>
          </w:p>
        </w:tc>
        <w:tc>
          <w:tcPr>
            <w:tcW w:w="2275"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rPr>
                <w:szCs w:val="24"/>
              </w:rPr>
            </w:pPr>
            <w:r w:rsidRPr="00DC38F0">
              <w:rPr>
                <w:szCs w:val="24"/>
              </w:rPr>
              <w:t>Обеспеченность населения телефонной сетью общего пользования</w:t>
            </w:r>
          </w:p>
        </w:tc>
        <w:tc>
          <w:tcPr>
            <w:tcW w:w="756"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4"/>
              </w:rPr>
            </w:pPr>
            <w:r w:rsidRPr="00DC38F0">
              <w:rPr>
                <w:szCs w:val="24"/>
              </w:rPr>
              <w:t>номеров</w:t>
            </w:r>
          </w:p>
        </w:tc>
        <w:tc>
          <w:tcPr>
            <w:tcW w:w="801"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нет данных</w:t>
            </w:r>
          </w:p>
        </w:tc>
        <w:tc>
          <w:tcPr>
            <w:tcW w:w="739" w:type="pct"/>
            <w:tcBorders>
              <w:top w:val="single" w:sz="4" w:space="0" w:color="000000"/>
              <w:left w:val="single" w:sz="4" w:space="0" w:color="000000"/>
              <w:bottom w:val="single" w:sz="4" w:space="0" w:color="000000"/>
              <w:right w:val="single" w:sz="4" w:space="0" w:color="000000"/>
            </w:tcBorders>
            <w:vAlign w:val="center"/>
          </w:tcPr>
          <w:p w:rsidR="003E2FD3" w:rsidRPr="00DC38F0" w:rsidRDefault="003E2FD3" w:rsidP="00525991">
            <w:pPr>
              <w:pStyle w:val="af0"/>
              <w:jc w:val="center"/>
              <w:rPr>
                <w:szCs w:val="22"/>
              </w:rPr>
            </w:pPr>
            <w:r w:rsidRPr="00DC38F0">
              <w:rPr>
                <w:szCs w:val="22"/>
              </w:rPr>
              <w:t>759</w:t>
            </w:r>
          </w:p>
        </w:tc>
      </w:tr>
    </w:tbl>
    <w:p w:rsidR="003E2FD3" w:rsidRPr="003E2FD3" w:rsidRDefault="003E2FD3" w:rsidP="003E2FD3"/>
    <w:sectPr w:rsidR="003E2FD3" w:rsidRPr="003E2FD3" w:rsidSect="00723B77">
      <w:footerReference w:type="default" r:id="rId9"/>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52" w:rsidRDefault="00570552" w:rsidP="0025456C">
      <w:pPr>
        <w:spacing w:after="0" w:line="240" w:lineRule="auto"/>
      </w:pPr>
      <w:r>
        <w:separator/>
      </w:r>
    </w:p>
  </w:endnote>
  <w:endnote w:type="continuationSeparator" w:id="0">
    <w:p w:rsidR="00570552" w:rsidRDefault="00570552" w:rsidP="00254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038"/>
      <w:docPartObj>
        <w:docPartGallery w:val="Page Numbers (Bottom of Page)"/>
        <w:docPartUnique/>
      </w:docPartObj>
    </w:sdtPr>
    <w:sdtContent>
      <w:p w:rsidR="002F243A" w:rsidRDefault="00C773F9">
        <w:pPr>
          <w:pStyle w:val="afc"/>
          <w:jc w:val="right"/>
        </w:pPr>
        <w:fldSimple w:instr=" PAGE   \* MERGEFORMAT ">
          <w:r w:rsidR="008B4BF5">
            <w:rPr>
              <w:noProof/>
            </w:rPr>
            <w:t>26</w:t>
          </w:r>
        </w:fldSimple>
      </w:p>
    </w:sdtContent>
  </w:sdt>
  <w:p w:rsidR="002F243A" w:rsidRDefault="002F243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52" w:rsidRDefault="00570552" w:rsidP="0025456C">
      <w:pPr>
        <w:spacing w:after="0" w:line="240" w:lineRule="auto"/>
      </w:pPr>
      <w:r>
        <w:separator/>
      </w:r>
    </w:p>
  </w:footnote>
  <w:footnote w:type="continuationSeparator" w:id="0">
    <w:p w:rsidR="00570552" w:rsidRDefault="00570552" w:rsidP="00254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5EC"/>
    <w:multiLevelType w:val="hybridMultilevel"/>
    <w:tmpl w:val="78D4E7F6"/>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B457D"/>
    <w:multiLevelType w:val="hybridMultilevel"/>
    <w:tmpl w:val="196A5700"/>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34F45"/>
    <w:multiLevelType w:val="hybridMultilevel"/>
    <w:tmpl w:val="89D6778C"/>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41B78"/>
    <w:multiLevelType w:val="hybridMultilevel"/>
    <w:tmpl w:val="950EA420"/>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0E6A2C"/>
    <w:multiLevelType w:val="hybridMultilevel"/>
    <w:tmpl w:val="2FF64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0D2288"/>
    <w:multiLevelType w:val="hybridMultilevel"/>
    <w:tmpl w:val="5D0A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D527E"/>
    <w:multiLevelType w:val="hybridMultilevel"/>
    <w:tmpl w:val="EBF819E8"/>
    <w:lvl w:ilvl="0" w:tplc="8D520D6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A146454"/>
    <w:multiLevelType w:val="hybridMultilevel"/>
    <w:tmpl w:val="69E4F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4E0D1B"/>
    <w:multiLevelType w:val="hybridMultilevel"/>
    <w:tmpl w:val="1358588E"/>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5B6FA3"/>
    <w:multiLevelType w:val="hybridMultilevel"/>
    <w:tmpl w:val="1E9462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D44205"/>
    <w:multiLevelType w:val="hybridMultilevel"/>
    <w:tmpl w:val="F74A8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2460D8"/>
    <w:multiLevelType w:val="hybridMultilevel"/>
    <w:tmpl w:val="1BCCAF22"/>
    <w:lvl w:ilvl="0" w:tplc="E146F59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5B4717"/>
    <w:multiLevelType w:val="hybridMultilevel"/>
    <w:tmpl w:val="E8F8FED4"/>
    <w:lvl w:ilvl="0" w:tplc="04190005">
      <w:start w:val="1"/>
      <w:numFmt w:val="bullet"/>
      <w:lvlText w:val=""/>
      <w:lvlJc w:val="left"/>
      <w:pPr>
        <w:ind w:left="1429" w:hanging="360"/>
      </w:pPr>
      <w:rPr>
        <w:rFonts w:ascii="Wingdings" w:hAnsi="Wingdings" w:hint="default"/>
      </w:rPr>
    </w:lvl>
    <w:lvl w:ilvl="1" w:tplc="9F3C51B6">
      <w:start w:val="1"/>
      <w:numFmt w:val="decimal"/>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D041E0"/>
    <w:multiLevelType w:val="hybridMultilevel"/>
    <w:tmpl w:val="E52454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126854"/>
    <w:multiLevelType w:val="hybridMultilevel"/>
    <w:tmpl w:val="7AB4B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A93C3E"/>
    <w:multiLevelType w:val="hybridMultilevel"/>
    <w:tmpl w:val="962A6FD4"/>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F70590"/>
    <w:multiLevelType w:val="hybridMultilevel"/>
    <w:tmpl w:val="2A1E040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0874DB"/>
    <w:multiLevelType w:val="hybridMultilevel"/>
    <w:tmpl w:val="66D0A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A0C34"/>
    <w:multiLevelType w:val="hybridMultilevel"/>
    <w:tmpl w:val="C8FE6D96"/>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27690"/>
    <w:multiLevelType w:val="hybridMultilevel"/>
    <w:tmpl w:val="AB74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B970FD"/>
    <w:multiLevelType w:val="hybridMultilevel"/>
    <w:tmpl w:val="DD70A8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EA5CEA"/>
    <w:multiLevelType w:val="hybridMultilevel"/>
    <w:tmpl w:val="A3D6D952"/>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147068"/>
    <w:multiLevelType w:val="hybridMultilevel"/>
    <w:tmpl w:val="C728B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DE3203"/>
    <w:multiLevelType w:val="hybridMultilevel"/>
    <w:tmpl w:val="F098AD1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AD49A9"/>
    <w:multiLevelType w:val="hybridMultilevel"/>
    <w:tmpl w:val="1A3840AA"/>
    <w:lvl w:ilvl="0" w:tplc="31CCA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3384FA6"/>
    <w:multiLevelType w:val="hybridMultilevel"/>
    <w:tmpl w:val="BED81E90"/>
    <w:lvl w:ilvl="0" w:tplc="0419000F">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5D92EC1"/>
    <w:multiLevelType w:val="hybridMultilevel"/>
    <w:tmpl w:val="D3D4FB5A"/>
    <w:lvl w:ilvl="0" w:tplc="0419000F">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6BC3B18"/>
    <w:multiLevelType w:val="hybridMultilevel"/>
    <w:tmpl w:val="ACC0F460"/>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71C176F"/>
    <w:multiLevelType w:val="hybridMultilevel"/>
    <w:tmpl w:val="6D04A6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B930BC"/>
    <w:multiLevelType w:val="hybridMultilevel"/>
    <w:tmpl w:val="AF108B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1F242B"/>
    <w:multiLevelType w:val="hybridMultilevel"/>
    <w:tmpl w:val="80CA3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D26C34"/>
    <w:multiLevelType w:val="hybridMultilevel"/>
    <w:tmpl w:val="901C23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5811EA"/>
    <w:multiLevelType w:val="hybridMultilevel"/>
    <w:tmpl w:val="D1DE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5A2E68"/>
    <w:multiLevelType w:val="hybridMultilevel"/>
    <w:tmpl w:val="17127F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08B7867"/>
    <w:multiLevelType w:val="hybridMultilevel"/>
    <w:tmpl w:val="8D30F540"/>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FA28B5"/>
    <w:multiLevelType w:val="hybridMultilevel"/>
    <w:tmpl w:val="E50A6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3E47045"/>
    <w:multiLevelType w:val="hybridMultilevel"/>
    <w:tmpl w:val="A58677BE"/>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B34B4B"/>
    <w:multiLevelType w:val="hybridMultilevel"/>
    <w:tmpl w:val="9C7EF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FE1874"/>
    <w:multiLevelType w:val="hybridMultilevel"/>
    <w:tmpl w:val="BB1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7C5488"/>
    <w:multiLevelType w:val="hybridMultilevel"/>
    <w:tmpl w:val="C9CE84C0"/>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B740953"/>
    <w:multiLevelType w:val="hybridMultilevel"/>
    <w:tmpl w:val="C6B6EFEC"/>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6C3801"/>
    <w:multiLevelType w:val="hybridMultilevel"/>
    <w:tmpl w:val="B756E3E8"/>
    <w:lvl w:ilvl="0" w:tplc="3E14F3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616342"/>
    <w:multiLevelType w:val="hybridMultilevel"/>
    <w:tmpl w:val="14126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DC87303"/>
    <w:multiLevelType w:val="hybridMultilevel"/>
    <w:tmpl w:val="00B47324"/>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582D2E"/>
    <w:multiLevelType w:val="hybridMultilevel"/>
    <w:tmpl w:val="23223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4202FE3"/>
    <w:multiLevelType w:val="hybridMultilevel"/>
    <w:tmpl w:val="9A4A6FB6"/>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45410C5"/>
    <w:multiLevelType w:val="singleLevel"/>
    <w:tmpl w:val="FE14D7DC"/>
    <w:lvl w:ilvl="0">
      <w:start w:val="1"/>
      <w:numFmt w:val="decimal"/>
      <w:lvlText w:val="%1."/>
      <w:lvlJc w:val="left"/>
      <w:pPr>
        <w:tabs>
          <w:tab w:val="num" w:pos="1069"/>
        </w:tabs>
        <w:ind w:left="1069" w:hanging="360"/>
      </w:pPr>
      <w:rPr>
        <w:rFonts w:hint="default"/>
      </w:rPr>
    </w:lvl>
  </w:abstractNum>
  <w:abstractNum w:abstractNumId="47">
    <w:nsid w:val="44DD09AD"/>
    <w:multiLevelType w:val="hybridMultilevel"/>
    <w:tmpl w:val="D7242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B5307C"/>
    <w:multiLevelType w:val="hybridMultilevel"/>
    <w:tmpl w:val="632AA4CA"/>
    <w:lvl w:ilvl="0" w:tplc="E146F59C">
      <w:start w:val="1"/>
      <w:numFmt w:val="bullet"/>
      <w:lvlText w:val="-"/>
      <w:lvlJc w:val="left"/>
      <w:pPr>
        <w:ind w:left="1509" w:hanging="360"/>
      </w:pPr>
      <w:rPr>
        <w:rFonts w:ascii="Courier New" w:hAnsi="Courier New"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9">
    <w:nsid w:val="48E967F6"/>
    <w:multiLevelType w:val="hybridMultilevel"/>
    <w:tmpl w:val="3A984412"/>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BA36E6E"/>
    <w:multiLevelType w:val="hybridMultilevel"/>
    <w:tmpl w:val="61F6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EA657C"/>
    <w:multiLevelType w:val="hybridMultilevel"/>
    <w:tmpl w:val="31A044D6"/>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410D7F"/>
    <w:multiLevelType w:val="hybridMultilevel"/>
    <w:tmpl w:val="D13A45FA"/>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DCD072B"/>
    <w:multiLevelType w:val="singleLevel"/>
    <w:tmpl w:val="035AEE7C"/>
    <w:lvl w:ilvl="0">
      <w:start w:val="1"/>
      <w:numFmt w:val="bullet"/>
      <w:pStyle w:val="2"/>
      <w:lvlText w:val="­"/>
      <w:lvlJc w:val="left"/>
      <w:pPr>
        <w:tabs>
          <w:tab w:val="num" w:pos="360"/>
        </w:tabs>
        <w:ind w:left="0" w:firstLine="0"/>
      </w:pPr>
      <w:rPr>
        <w:rFonts w:ascii="Times New Roman" w:hAnsi="Times New Roman" w:hint="default"/>
      </w:rPr>
    </w:lvl>
  </w:abstractNum>
  <w:abstractNum w:abstractNumId="54">
    <w:nsid w:val="4E1A0CBD"/>
    <w:multiLevelType w:val="hybridMultilevel"/>
    <w:tmpl w:val="B110378E"/>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FA95443"/>
    <w:multiLevelType w:val="hybridMultilevel"/>
    <w:tmpl w:val="8A9E5C78"/>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311F67"/>
    <w:multiLevelType w:val="hybridMultilevel"/>
    <w:tmpl w:val="C61C9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9114D7"/>
    <w:multiLevelType w:val="hybridMultilevel"/>
    <w:tmpl w:val="42005B7A"/>
    <w:lvl w:ilvl="0" w:tplc="0419000F">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0E771E3"/>
    <w:multiLevelType w:val="hybridMultilevel"/>
    <w:tmpl w:val="7FF2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AA247F"/>
    <w:multiLevelType w:val="hybridMultilevel"/>
    <w:tmpl w:val="C5D4D3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2A012F8"/>
    <w:multiLevelType w:val="hybridMultilevel"/>
    <w:tmpl w:val="EDCA0F6C"/>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4074923"/>
    <w:multiLevelType w:val="hybridMultilevel"/>
    <w:tmpl w:val="82603B82"/>
    <w:lvl w:ilvl="0" w:tplc="0419000F">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4340DCA"/>
    <w:multiLevelType w:val="hybridMultilevel"/>
    <w:tmpl w:val="728E2898"/>
    <w:lvl w:ilvl="0" w:tplc="B25AA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73A1DD2"/>
    <w:multiLevelType w:val="hybridMultilevel"/>
    <w:tmpl w:val="712287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8E37D4"/>
    <w:multiLevelType w:val="hybridMultilevel"/>
    <w:tmpl w:val="7A9C3098"/>
    <w:lvl w:ilvl="0" w:tplc="CF06BFF8">
      <w:start w:val="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8865BB8"/>
    <w:multiLevelType w:val="hybridMultilevel"/>
    <w:tmpl w:val="C6427AD6"/>
    <w:lvl w:ilvl="0" w:tplc="E146F59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7E64DB"/>
    <w:multiLevelType w:val="hybridMultilevel"/>
    <w:tmpl w:val="C4F463FC"/>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8D268E"/>
    <w:multiLevelType w:val="hybridMultilevel"/>
    <w:tmpl w:val="898C40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2291309"/>
    <w:multiLevelType w:val="hybridMultilevel"/>
    <w:tmpl w:val="0D609DEE"/>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2423CED"/>
    <w:multiLevelType w:val="hybridMultilevel"/>
    <w:tmpl w:val="39DAE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2B17A37"/>
    <w:multiLevelType w:val="hybridMultilevel"/>
    <w:tmpl w:val="BDAAA4A8"/>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F22ACD"/>
    <w:multiLevelType w:val="hybridMultilevel"/>
    <w:tmpl w:val="5FA0D458"/>
    <w:lvl w:ilvl="0" w:tplc="0419000F">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31862FB"/>
    <w:multiLevelType w:val="hybridMultilevel"/>
    <w:tmpl w:val="F1F62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3A62EE8"/>
    <w:multiLevelType w:val="hybridMultilevel"/>
    <w:tmpl w:val="923EE1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4513FAB"/>
    <w:multiLevelType w:val="hybridMultilevel"/>
    <w:tmpl w:val="8FE24604"/>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4E86C34"/>
    <w:multiLevelType w:val="multilevel"/>
    <w:tmpl w:val="BFC0C362"/>
    <w:lvl w:ilvl="0">
      <w:start w:val="1"/>
      <w:numFmt w:val="decimal"/>
      <w:lvlText w:val="%1."/>
      <w:lvlJc w:val="left"/>
      <w:pPr>
        <w:ind w:left="1605" w:hanging="1605"/>
      </w:pPr>
      <w:rPr>
        <w:rFonts w:hint="default"/>
      </w:rPr>
    </w:lvl>
    <w:lvl w:ilvl="1">
      <w:start w:val="1"/>
      <w:numFmt w:val="decimal"/>
      <w:lvlText w:val="%1.%2."/>
      <w:lvlJc w:val="left"/>
      <w:pPr>
        <w:ind w:left="1605" w:hanging="1605"/>
      </w:pPr>
      <w:rPr>
        <w:rFonts w:hint="default"/>
      </w:rPr>
    </w:lvl>
    <w:lvl w:ilvl="2">
      <w:start w:val="1"/>
      <w:numFmt w:val="decimal"/>
      <w:lvlText w:val="%1.%2.%3."/>
      <w:lvlJc w:val="left"/>
      <w:pPr>
        <w:ind w:left="1605" w:hanging="1605"/>
      </w:pPr>
      <w:rPr>
        <w:rFonts w:hint="default"/>
      </w:rPr>
    </w:lvl>
    <w:lvl w:ilvl="3">
      <w:start w:val="1"/>
      <w:numFmt w:val="decimal"/>
      <w:lvlText w:val="%1.%2.%3.%4."/>
      <w:lvlJc w:val="left"/>
      <w:pPr>
        <w:ind w:left="1605" w:hanging="1605"/>
      </w:pPr>
      <w:rPr>
        <w:rFonts w:hint="default"/>
      </w:rPr>
    </w:lvl>
    <w:lvl w:ilvl="4">
      <w:start w:val="1"/>
      <w:numFmt w:val="decimal"/>
      <w:lvlText w:val="%1.%2.%3.%4.%5."/>
      <w:lvlJc w:val="left"/>
      <w:pPr>
        <w:ind w:left="1605" w:hanging="1605"/>
      </w:pPr>
      <w:rPr>
        <w:rFonts w:hint="default"/>
      </w:rPr>
    </w:lvl>
    <w:lvl w:ilvl="5">
      <w:start w:val="1"/>
      <w:numFmt w:val="decimal"/>
      <w:lvlText w:val="%1.%2.%3.%4.%5.%6."/>
      <w:lvlJc w:val="left"/>
      <w:pPr>
        <w:ind w:left="1605" w:hanging="160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5345AB8"/>
    <w:multiLevelType w:val="hybridMultilevel"/>
    <w:tmpl w:val="3DA8BEE2"/>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5943E90"/>
    <w:multiLevelType w:val="hybridMultilevel"/>
    <w:tmpl w:val="10C0D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65E656A"/>
    <w:multiLevelType w:val="hybridMultilevel"/>
    <w:tmpl w:val="C26C393A"/>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1F1506"/>
    <w:multiLevelType w:val="hybridMultilevel"/>
    <w:tmpl w:val="85B633E0"/>
    <w:lvl w:ilvl="0" w:tplc="0419000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A68667E"/>
    <w:multiLevelType w:val="hybridMultilevel"/>
    <w:tmpl w:val="96E2D896"/>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CA00ECB"/>
    <w:multiLevelType w:val="hybridMultilevel"/>
    <w:tmpl w:val="4542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B11704"/>
    <w:multiLevelType w:val="hybridMultilevel"/>
    <w:tmpl w:val="3368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FB2EB6"/>
    <w:multiLevelType w:val="hybridMultilevel"/>
    <w:tmpl w:val="5278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313155"/>
    <w:multiLevelType w:val="hybridMultilevel"/>
    <w:tmpl w:val="8FCE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B03F12"/>
    <w:multiLevelType w:val="hybridMultilevel"/>
    <w:tmpl w:val="98BCE5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3C061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74872426"/>
    <w:multiLevelType w:val="hybridMultilevel"/>
    <w:tmpl w:val="02BC351A"/>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B343C9"/>
    <w:multiLevelType w:val="hybridMultilevel"/>
    <w:tmpl w:val="4B7082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7802A82"/>
    <w:multiLevelType w:val="hybridMultilevel"/>
    <w:tmpl w:val="081C95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7EC7BA8"/>
    <w:multiLevelType w:val="hybridMultilevel"/>
    <w:tmpl w:val="552AABDE"/>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A65866"/>
    <w:multiLevelType w:val="hybridMultilevel"/>
    <w:tmpl w:val="EEFE2DBE"/>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9DC2F2E"/>
    <w:multiLevelType w:val="hybridMultilevel"/>
    <w:tmpl w:val="7EB2D25A"/>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084D0A"/>
    <w:multiLevelType w:val="hybridMultilevel"/>
    <w:tmpl w:val="9AA8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115B1E"/>
    <w:multiLevelType w:val="hybridMultilevel"/>
    <w:tmpl w:val="A25AC7F2"/>
    <w:lvl w:ilvl="0" w:tplc="CF06BFF8">
      <w:start w:val="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067514"/>
    <w:multiLevelType w:val="hybridMultilevel"/>
    <w:tmpl w:val="BBC8695C"/>
    <w:lvl w:ilvl="0" w:tplc="04190005">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F2D37E4"/>
    <w:multiLevelType w:val="hybridMultilevel"/>
    <w:tmpl w:val="E6DC0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F7F7CCA"/>
    <w:multiLevelType w:val="hybridMultilevel"/>
    <w:tmpl w:val="3C3C32F0"/>
    <w:lvl w:ilvl="0" w:tplc="0419000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FEB1ECB"/>
    <w:multiLevelType w:val="hybridMultilevel"/>
    <w:tmpl w:val="22A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56"/>
  </w:num>
  <w:num w:numId="3">
    <w:abstractNumId w:val="73"/>
  </w:num>
  <w:num w:numId="4">
    <w:abstractNumId w:val="31"/>
  </w:num>
  <w:num w:numId="5">
    <w:abstractNumId w:val="67"/>
  </w:num>
  <w:num w:numId="6">
    <w:abstractNumId w:val="23"/>
  </w:num>
  <w:num w:numId="7">
    <w:abstractNumId w:val="59"/>
  </w:num>
  <w:num w:numId="8">
    <w:abstractNumId w:val="13"/>
  </w:num>
  <w:num w:numId="9">
    <w:abstractNumId w:val="76"/>
  </w:num>
  <w:num w:numId="10">
    <w:abstractNumId w:val="89"/>
  </w:num>
  <w:num w:numId="11">
    <w:abstractNumId w:val="29"/>
  </w:num>
  <w:num w:numId="12">
    <w:abstractNumId w:val="85"/>
  </w:num>
  <w:num w:numId="13">
    <w:abstractNumId w:val="16"/>
  </w:num>
  <w:num w:numId="14">
    <w:abstractNumId w:val="12"/>
  </w:num>
  <w:num w:numId="15">
    <w:abstractNumId w:val="95"/>
  </w:num>
  <w:num w:numId="16">
    <w:abstractNumId w:val="91"/>
  </w:num>
  <w:num w:numId="17">
    <w:abstractNumId w:val="47"/>
  </w:num>
  <w:num w:numId="18">
    <w:abstractNumId w:val="35"/>
  </w:num>
  <w:num w:numId="19">
    <w:abstractNumId w:val="97"/>
  </w:num>
  <w:num w:numId="20">
    <w:abstractNumId w:val="46"/>
  </w:num>
  <w:num w:numId="21">
    <w:abstractNumId w:val="53"/>
  </w:num>
  <w:num w:numId="22">
    <w:abstractNumId w:val="7"/>
  </w:num>
  <w:num w:numId="23">
    <w:abstractNumId w:val="78"/>
  </w:num>
  <w:num w:numId="24">
    <w:abstractNumId w:val="36"/>
  </w:num>
  <w:num w:numId="25">
    <w:abstractNumId w:val="3"/>
  </w:num>
  <w:num w:numId="26">
    <w:abstractNumId w:val="52"/>
  </w:num>
  <w:num w:numId="27">
    <w:abstractNumId w:val="18"/>
  </w:num>
  <w:num w:numId="28">
    <w:abstractNumId w:val="86"/>
  </w:num>
  <w:num w:numId="29">
    <w:abstractNumId w:val="57"/>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54"/>
  </w:num>
  <w:num w:numId="33">
    <w:abstractNumId w:val="0"/>
  </w:num>
  <w:num w:numId="34">
    <w:abstractNumId w:val="34"/>
  </w:num>
  <w:num w:numId="35">
    <w:abstractNumId w:val="61"/>
  </w:num>
  <w:num w:numId="36">
    <w:abstractNumId w:val="71"/>
  </w:num>
  <w:num w:numId="37">
    <w:abstractNumId w:val="92"/>
  </w:num>
  <w:num w:numId="38">
    <w:abstractNumId w:val="25"/>
  </w:num>
  <w:num w:numId="39">
    <w:abstractNumId w:val="9"/>
  </w:num>
  <w:num w:numId="40">
    <w:abstractNumId w:val="39"/>
  </w:num>
  <w:num w:numId="41">
    <w:abstractNumId w:val="1"/>
  </w:num>
  <w:num w:numId="42">
    <w:abstractNumId w:val="68"/>
  </w:num>
  <w:num w:numId="43">
    <w:abstractNumId w:val="26"/>
  </w:num>
  <w:num w:numId="44">
    <w:abstractNumId w:val="27"/>
  </w:num>
  <w:num w:numId="45">
    <w:abstractNumId w:val="60"/>
  </w:num>
  <w:num w:numId="46">
    <w:abstractNumId w:val="74"/>
  </w:num>
  <w:num w:numId="47">
    <w:abstractNumId w:val="96"/>
  </w:num>
  <w:num w:numId="48">
    <w:abstractNumId w:val="51"/>
  </w:num>
  <w:num w:numId="49">
    <w:abstractNumId w:val="21"/>
  </w:num>
  <w:num w:numId="50">
    <w:abstractNumId w:val="69"/>
  </w:num>
  <w:num w:numId="51">
    <w:abstractNumId w:val="79"/>
  </w:num>
  <w:num w:numId="52">
    <w:abstractNumId w:val="64"/>
  </w:num>
  <w:num w:numId="53">
    <w:abstractNumId w:val="94"/>
  </w:num>
  <w:num w:numId="54">
    <w:abstractNumId w:val="66"/>
  </w:num>
  <w:num w:numId="55">
    <w:abstractNumId w:val="30"/>
  </w:num>
  <w:num w:numId="56">
    <w:abstractNumId w:val="83"/>
  </w:num>
  <w:num w:numId="57">
    <w:abstractNumId w:val="58"/>
  </w:num>
  <w:num w:numId="58">
    <w:abstractNumId w:val="5"/>
  </w:num>
  <w:num w:numId="59">
    <w:abstractNumId w:val="50"/>
  </w:num>
  <w:num w:numId="60">
    <w:abstractNumId w:val="93"/>
  </w:num>
  <w:num w:numId="61">
    <w:abstractNumId w:val="38"/>
  </w:num>
  <w:num w:numId="62">
    <w:abstractNumId w:val="81"/>
  </w:num>
  <w:num w:numId="63">
    <w:abstractNumId w:val="84"/>
  </w:num>
  <w:num w:numId="64">
    <w:abstractNumId w:val="98"/>
  </w:num>
  <w:num w:numId="65">
    <w:abstractNumId w:val="32"/>
  </w:num>
  <w:num w:numId="66">
    <w:abstractNumId w:val="19"/>
  </w:num>
  <w:num w:numId="67">
    <w:abstractNumId w:val="82"/>
  </w:num>
  <w:num w:numId="68">
    <w:abstractNumId w:val="17"/>
  </w:num>
  <w:num w:numId="69">
    <w:abstractNumId w:val="48"/>
  </w:num>
  <w:num w:numId="70">
    <w:abstractNumId w:val="65"/>
  </w:num>
  <w:num w:numId="71">
    <w:abstractNumId w:val="11"/>
  </w:num>
  <w:num w:numId="72">
    <w:abstractNumId w:val="87"/>
  </w:num>
  <w:num w:numId="73">
    <w:abstractNumId w:val="41"/>
  </w:num>
  <w:num w:numId="74">
    <w:abstractNumId w:val="45"/>
  </w:num>
  <w:num w:numId="75">
    <w:abstractNumId w:val="8"/>
  </w:num>
  <w:num w:numId="76">
    <w:abstractNumId w:val="14"/>
  </w:num>
  <w:num w:numId="77">
    <w:abstractNumId w:val="55"/>
  </w:num>
  <w:num w:numId="78">
    <w:abstractNumId w:val="49"/>
  </w:num>
  <w:num w:numId="79">
    <w:abstractNumId w:val="63"/>
  </w:num>
  <w:num w:numId="80">
    <w:abstractNumId w:val="15"/>
  </w:num>
  <w:num w:numId="81">
    <w:abstractNumId w:val="24"/>
  </w:num>
  <w:num w:numId="82">
    <w:abstractNumId w:val="88"/>
  </w:num>
  <w:num w:numId="83">
    <w:abstractNumId w:val="20"/>
  </w:num>
  <w:num w:numId="84">
    <w:abstractNumId w:val="33"/>
  </w:num>
  <w:num w:numId="85">
    <w:abstractNumId w:val="62"/>
  </w:num>
  <w:num w:numId="86">
    <w:abstractNumId w:val="10"/>
  </w:num>
  <w:num w:numId="87">
    <w:abstractNumId w:val="37"/>
  </w:num>
  <w:num w:numId="88">
    <w:abstractNumId w:val="77"/>
  </w:num>
  <w:num w:numId="89">
    <w:abstractNumId w:val="72"/>
  </w:num>
  <w:num w:numId="90">
    <w:abstractNumId w:val="42"/>
  </w:num>
  <w:num w:numId="91">
    <w:abstractNumId w:val="4"/>
  </w:num>
  <w:num w:numId="92">
    <w:abstractNumId w:val="22"/>
  </w:num>
  <w:num w:numId="93">
    <w:abstractNumId w:val="44"/>
  </w:num>
  <w:num w:numId="94">
    <w:abstractNumId w:val="2"/>
  </w:num>
  <w:num w:numId="95">
    <w:abstractNumId w:val="40"/>
  </w:num>
  <w:num w:numId="96">
    <w:abstractNumId w:val="6"/>
  </w:num>
  <w:num w:numId="97">
    <w:abstractNumId w:val="80"/>
  </w:num>
  <w:num w:numId="98">
    <w:abstractNumId w:val="90"/>
  </w:num>
  <w:num w:numId="99">
    <w:abstractNumId w:val="7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useFELayout/>
  </w:compat>
  <w:rsids>
    <w:rsidRoot w:val="00AC67C6"/>
    <w:rsid w:val="00000E6E"/>
    <w:rsid w:val="0000527A"/>
    <w:rsid w:val="0001293A"/>
    <w:rsid w:val="00012D7C"/>
    <w:rsid w:val="00015371"/>
    <w:rsid w:val="00016F71"/>
    <w:rsid w:val="00030B3E"/>
    <w:rsid w:val="00033BAA"/>
    <w:rsid w:val="00035B1A"/>
    <w:rsid w:val="00035E42"/>
    <w:rsid w:val="00044697"/>
    <w:rsid w:val="00046D02"/>
    <w:rsid w:val="00047D21"/>
    <w:rsid w:val="00051157"/>
    <w:rsid w:val="00052633"/>
    <w:rsid w:val="000533AB"/>
    <w:rsid w:val="00056FAD"/>
    <w:rsid w:val="00065957"/>
    <w:rsid w:val="000677C9"/>
    <w:rsid w:val="000878ED"/>
    <w:rsid w:val="00090B5D"/>
    <w:rsid w:val="00092728"/>
    <w:rsid w:val="00094E4D"/>
    <w:rsid w:val="000A03A1"/>
    <w:rsid w:val="000A7B16"/>
    <w:rsid w:val="000B0C15"/>
    <w:rsid w:val="000B7508"/>
    <w:rsid w:val="000C4238"/>
    <w:rsid w:val="000C6405"/>
    <w:rsid w:val="000D1500"/>
    <w:rsid w:val="000D26D9"/>
    <w:rsid w:val="000D40AE"/>
    <w:rsid w:val="000D7F21"/>
    <w:rsid w:val="000E0B16"/>
    <w:rsid w:val="000E69B4"/>
    <w:rsid w:val="000F4494"/>
    <w:rsid w:val="000F45AF"/>
    <w:rsid w:val="000F55BF"/>
    <w:rsid w:val="001041D8"/>
    <w:rsid w:val="00112121"/>
    <w:rsid w:val="00114115"/>
    <w:rsid w:val="001144AA"/>
    <w:rsid w:val="001159C3"/>
    <w:rsid w:val="00120339"/>
    <w:rsid w:val="0012100A"/>
    <w:rsid w:val="0012274D"/>
    <w:rsid w:val="001234AC"/>
    <w:rsid w:val="00123A29"/>
    <w:rsid w:val="00123B76"/>
    <w:rsid w:val="001258B0"/>
    <w:rsid w:val="001274A0"/>
    <w:rsid w:val="00127529"/>
    <w:rsid w:val="00135EFF"/>
    <w:rsid w:val="00137037"/>
    <w:rsid w:val="001376CD"/>
    <w:rsid w:val="00141CE7"/>
    <w:rsid w:val="001428B4"/>
    <w:rsid w:val="001446C0"/>
    <w:rsid w:val="00144945"/>
    <w:rsid w:val="00144A8C"/>
    <w:rsid w:val="00144D03"/>
    <w:rsid w:val="00144E11"/>
    <w:rsid w:val="00144F17"/>
    <w:rsid w:val="0014550A"/>
    <w:rsid w:val="00157D8B"/>
    <w:rsid w:val="001606A4"/>
    <w:rsid w:val="0016494D"/>
    <w:rsid w:val="00167326"/>
    <w:rsid w:val="00173C73"/>
    <w:rsid w:val="00176AC6"/>
    <w:rsid w:val="00184561"/>
    <w:rsid w:val="0018541C"/>
    <w:rsid w:val="00185656"/>
    <w:rsid w:val="00190AED"/>
    <w:rsid w:val="001930C0"/>
    <w:rsid w:val="0019411A"/>
    <w:rsid w:val="001A02A8"/>
    <w:rsid w:val="001A1ADC"/>
    <w:rsid w:val="001A4574"/>
    <w:rsid w:val="001A4E3A"/>
    <w:rsid w:val="001A5157"/>
    <w:rsid w:val="001B13B1"/>
    <w:rsid w:val="001B3AF3"/>
    <w:rsid w:val="001B5E91"/>
    <w:rsid w:val="001C64F9"/>
    <w:rsid w:val="001D6701"/>
    <w:rsid w:val="001D756F"/>
    <w:rsid w:val="001E2FAD"/>
    <w:rsid w:val="001E600E"/>
    <w:rsid w:val="001E64A7"/>
    <w:rsid w:val="001E7F71"/>
    <w:rsid w:val="001F13D4"/>
    <w:rsid w:val="002076AA"/>
    <w:rsid w:val="002111EA"/>
    <w:rsid w:val="00214022"/>
    <w:rsid w:val="002144C1"/>
    <w:rsid w:val="002169FD"/>
    <w:rsid w:val="002173E1"/>
    <w:rsid w:val="00217C10"/>
    <w:rsid w:val="00221547"/>
    <w:rsid w:val="00226CDB"/>
    <w:rsid w:val="00230D27"/>
    <w:rsid w:val="002319D4"/>
    <w:rsid w:val="0023557B"/>
    <w:rsid w:val="00243AAD"/>
    <w:rsid w:val="0024457E"/>
    <w:rsid w:val="00246045"/>
    <w:rsid w:val="00247000"/>
    <w:rsid w:val="00247B97"/>
    <w:rsid w:val="00251F02"/>
    <w:rsid w:val="00252C88"/>
    <w:rsid w:val="0025456C"/>
    <w:rsid w:val="002546BC"/>
    <w:rsid w:val="002554AB"/>
    <w:rsid w:val="00256C84"/>
    <w:rsid w:val="002574E2"/>
    <w:rsid w:val="00263349"/>
    <w:rsid w:val="002645E0"/>
    <w:rsid w:val="002658AC"/>
    <w:rsid w:val="002744F2"/>
    <w:rsid w:val="002751D1"/>
    <w:rsid w:val="00275968"/>
    <w:rsid w:val="0029413F"/>
    <w:rsid w:val="00297475"/>
    <w:rsid w:val="00297591"/>
    <w:rsid w:val="002976B6"/>
    <w:rsid w:val="002977FA"/>
    <w:rsid w:val="002A442C"/>
    <w:rsid w:val="002A476A"/>
    <w:rsid w:val="002A4C6A"/>
    <w:rsid w:val="002B75A3"/>
    <w:rsid w:val="002B7E1A"/>
    <w:rsid w:val="002C0FE7"/>
    <w:rsid w:val="002D048A"/>
    <w:rsid w:val="002D6145"/>
    <w:rsid w:val="002D7EF3"/>
    <w:rsid w:val="002E0B0B"/>
    <w:rsid w:val="002E0F6B"/>
    <w:rsid w:val="002E1396"/>
    <w:rsid w:val="002E257A"/>
    <w:rsid w:val="002E29D3"/>
    <w:rsid w:val="002E473C"/>
    <w:rsid w:val="002E6788"/>
    <w:rsid w:val="002F243A"/>
    <w:rsid w:val="002F7865"/>
    <w:rsid w:val="00301A67"/>
    <w:rsid w:val="00301C12"/>
    <w:rsid w:val="00304936"/>
    <w:rsid w:val="003135BE"/>
    <w:rsid w:val="00323723"/>
    <w:rsid w:val="00323A53"/>
    <w:rsid w:val="00325A7C"/>
    <w:rsid w:val="00325DFA"/>
    <w:rsid w:val="00327E70"/>
    <w:rsid w:val="00331FE9"/>
    <w:rsid w:val="00333124"/>
    <w:rsid w:val="00333255"/>
    <w:rsid w:val="00333657"/>
    <w:rsid w:val="003364B1"/>
    <w:rsid w:val="0033780B"/>
    <w:rsid w:val="00341C40"/>
    <w:rsid w:val="0034298D"/>
    <w:rsid w:val="00351ADB"/>
    <w:rsid w:val="00354AF5"/>
    <w:rsid w:val="00362F7D"/>
    <w:rsid w:val="00363197"/>
    <w:rsid w:val="003675E8"/>
    <w:rsid w:val="0037232D"/>
    <w:rsid w:val="0037650F"/>
    <w:rsid w:val="00376B50"/>
    <w:rsid w:val="003775B0"/>
    <w:rsid w:val="00377910"/>
    <w:rsid w:val="00386597"/>
    <w:rsid w:val="00387327"/>
    <w:rsid w:val="00393351"/>
    <w:rsid w:val="00395B9D"/>
    <w:rsid w:val="00396454"/>
    <w:rsid w:val="003A02A7"/>
    <w:rsid w:val="003A1EB4"/>
    <w:rsid w:val="003A70C1"/>
    <w:rsid w:val="003B16F6"/>
    <w:rsid w:val="003B47EF"/>
    <w:rsid w:val="003B518E"/>
    <w:rsid w:val="003B61E8"/>
    <w:rsid w:val="003C5315"/>
    <w:rsid w:val="003C6369"/>
    <w:rsid w:val="003C6787"/>
    <w:rsid w:val="003D0DAF"/>
    <w:rsid w:val="003D2BE4"/>
    <w:rsid w:val="003D35E1"/>
    <w:rsid w:val="003D4616"/>
    <w:rsid w:val="003E1F14"/>
    <w:rsid w:val="003E1F46"/>
    <w:rsid w:val="003E24DB"/>
    <w:rsid w:val="003E2A2A"/>
    <w:rsid w:val="003E2FD3"/>
    <w:rsid w:val="003E677B"/>
    <w:rsid w:val="003F133A"/>
    <w:rsid w:val="003F1AA1"/>
    <w:rsid w:val="003F1B3E"/>
    <w:rsid w:val="003F404F"/>
    <w:rsid w:val="00400A1B"/>
    <w:rsid w:val="00402481"/>
    <w:rsid w:val="00403A22"/>
    <w:rsid w:val="004047FE"/>
    <w:rsid w:val="004058E3"/>
    <w:rsid w:val="0040661E"/>
    <w:rsid w:val="00406E44"/>
    <w:rsid w:val="0041098F"/>
    <w:rsid w:val="00412A0F"/>
    <w:rsid w:val="0041418C"/>
    <w:rsid w:val="0041484B"/>
    <w:rsid w:val="0041565E"/>
    <w:rsid w:val="004207F3"/>
    <w:rsid w:val="0042153A"/>
    <w:rsid w:val="0042236A"/>
    <w:rsid w:val="00425F96"/>
    <w:rsid w:val="00434AE2"/>
    <w:rsid w:val="00435A2D"/>
    <w:rsid w:val="00437F85"/>
    <w:rsid w:val="00443BE2"/>
    <w:rsid w:val="00444124"/>
    <w:rsid w:val="00445517"/>
    <w:rsid w:val="00451BB3"/>
    <w:rsid w:val="00454FD6"/>
    <w:rsid w:val="0045527F"/>
    <w:rsid w:val="004628B8"/>
    <w:rsid w:val="00462D52"/>
    <w:rsid w:val="0047092D"/>
    <w:rsid w:val="00472F83"/>
    <w:rsid w:val="004750AF"/>
    <w:rsid w:val="00486255"/>
    <w:rsid w:val="00491873"/>
    <w:rsid w:val="00492426"/>
    <w:rsid w:val="004A03CA"/>
    <w:rsid w:val="004A03E7"/>
    <w:rsid w:val="004A2A08"/>
    <w:rsid w:val="004A2A1B"/>
    <w:rsid w:val="004B281C"/>
    <w:rsid w:val="004C6FB4"/>
    <w:rsid w:val="004D01EE"/>
    <w:rsid w:val="004D2AFE"/>
    <w:rsid w:val="004D3868"/>
    <w:rsid w:val="004E2FF5"/>
    <w:rsid w:val="004E38F1"/>
    <w:rsid w:val="004E3C72"/>
    <w:rsid w:val="004E44C7"/>
    <w:rsid w:val="004E5691"/>
    <w:rsid w:val="004E69C9"/>
    <w:rsid w:val="004F3E71"/>
    <w:rsid w:val="004F4393"/>
    <w:rsid w:val="004F4730"/>
    <w:rsid w:val="004F4818"/>
    <w:rsid w:val="0050167C"/>
    <w:rsid w:val="0051266F"/>
    <w:rsid w:val="00520518"/>
    <w:rsid w:val="00520D78"/>
    <w:rsid w:val="005216E0"/>
    <w:rsid w:val="00522F42"/>
    <w:rsid w:val="00525991"/>
    <w:rsid w:val="005308D0"/>
    <w:rsid w:val="00531DEC"/>
    <w:rsid w:val="00537C11"/>
    <w:rsid w:val="00547A2A"/>
    <w:rsid w:val="00547D26"/>
    <w:rsid w:val="00552074"/>
    <w:rsid w:val="00554C1F"/>
    <w:rsid w:val="00556C8F"/>
    <w:rsid w:val="00556F08"/>
    <w:rsid w:val="00564294"/>
    <w:rsid w:val="0056478F"/>
    <w:rsid w:val="00566608"/>
    <w:rsid w:val="00570552"/>
    <w:rsid w:val="00572D02"/>
    <w:rsid w:val="0057370F"/>
    <w:rsid w:val="0058318F"/>
    <w:rsid w:val="00597C07"/>
    <w:rsid w:val="005A260A"/>
    <w:rsid w:val="005A3153"/>
    <w:rsid w:val="005A7E06"/>
    <w:rsid w:val="005B2D28"/>
    <w:rsid w:val="005B30E6"/>
    <w:rsid w:val="005B39CC"/>
    <w:rsid w:val="005B4C67"/>
    <w:rsid w:val="005B5733"/>
    <w:rsid w:val="005C47DB"/>
    <w:rsid w:val="005C5CB8"/>
    <w:rsid w:val="005D32CB"/>
    <w:rsid w:val="005D3B7C"/>
    <w:rsid w:val="005D48CA"/>
    <w:rsid w:val="005D5E98"/>
    <w:rsid w:val="005D6ED8"/>
    <w:rsid w:val="005E12DA"/>
    <w:rsid w:val="005E2B0B"/>
    <w:rsid w:val="005E6120"/>
    <w:rsid w:val="005F16A8"/>
    <w:rsid w:val="005F2D37"/>
    <w:rsid w:val="005F4C08"/>
    <w:rsid w:val="005F6452"/>
    <w:rsid w:val="005F7089"/>
    <w:rsid w:val="005F752E"/>
    <w:rsid w:val="005F7796"/>
    <w:rsid w:val="00606411"/>
    <w:rsid w:val="0061373C"/>
    <w:rsid w:val="00616BA5"/>
    <w:rsid w:val="0061784C"/>
    <w:rsid w:val="00620F30"/>
    <w:rsid w:val="00623E17"/>
    <w:rsid w:val="00624AA4"/>
    <w:rsid w:val="00630C2C"/>
    <w:rsid w:val="0063164B"/>
    <w:rsid w:val="0063515D"/>
    <w:rsid w:val="006351B6"/>
    <w:rsid w:val="00644D7B"/>
    <w:rsid w:val="00645B09"/>
    <w:rsid w:val="0065024F"/>
    <w:rsid w:val="00656F85"/>
    <w:rsid w:val="0065796E"/>
    <w:rsid w:val="00660167"/>
    <w:rsid w:val="00660EA4"/>
    <w:rsid w:val="0066259A"/>
    <w:rsid w:val="00664FAA"/>
    <w:rsid w:val="00665E40"/>
    <w:rsid w:val="00671BF0"/>
    <w:rsid w:val="006725CC"/>
    <w:rsid w:val="00676673"/>
    <w:rsid w:val="00676F2B"/>
    <w:rsid w:val="00680715"/>
    <w:rsid w:val="00681E9F"/>
    <w:rsid w:val="00685F36"/>
    <w:rsid w:val="00686468"/>
    <w:rsid w:val="00692835"/>
    <w:rsid w:val="006962BF"/>
    <w:rsid w:val="00697300"/>
    <w:rsid w:val="006A0DBB"/>
    <w:rsid w:val="006A21C3"/>
    <w:rsid w:val="006A5493"/>
    <w:rsid w:val="006A554A"/>
    <w:rsid w:val="006B16EF"/>
    <w:rsid w:val="006B2EDE"/>
    <w:rsid w:val="006B6D82"/>
    <w:rsid w:val="006B7DF0"/>
    <w:rsid w:val="006C1CD9"/>
    <w:rsid w:val="006C472E"/>
    <w:rsid w:val="006D0011"/>
    <w:rsid w:val="006D0F3D"/>
    <w:rsid w:val="006D207D"/>
    <w:rsid w:val="006D22A2"/>
    <w:rsid w:val="006D2A55"/>
    <w:rsid w:val="006D341C"/>
    <w:rsid w:val="006D5FD1"/>
    <w:rsid w:val="006D611F"/>
    <w:rsid w:val="006E17B7"/>
    <w:rsid w:val="006E47B6"/>
    <w:rsid w:val="006E47BE"/>
    <w:rsid w:val="006E6218"/>
    <w:rsid w:val="006F5C55"/>
    <w:rsid w:val="006F715E"/>
    <w:rsid w:val="006F7C26"/>
    <w:rsid w:val="007032D8"/>
    <w:rsid w:val="0070621B"/>
    <w:rsid w:val="00712698"/>
    <w:rsid w:val="0071271C"/>
    <w:rsid w:val="007131F2"/>
    <w:rsid w:val="0071323B"/>
    <w:rsid w:val="00713849"/>
    <w:rsid w:val="00714DED"/>
    <w:rsid w:val="00716865"/>
    <w:rsid w:val="00717EAE"/>
    <w:rsid w:val="007211D7"/>
    <w:rsid w:val="00723B77"/>
    <w:rsid w:val="00724A66"/>
    <w:rsid w:val="0073180B"/>
    <w:rsid w:val="007326A5"/>
    <w:rsid w:val="00732FFC"/>
    <w:rsid w:val="007414E9"/>
    <w:rsid w:val="00742053"/>
    <w:rsid w:val="007455A2"/>
    <w:rsid w:val="0075168D"/>
    <w:rsid w:val="0075381C"/>
    <w:rsid w:val="0075410B"/>
    <w:rsid w:val="007550A9"/>
    <w:rsid w:val="007565AA"/>
    <w:rsid w:val="00756813"/>
    <w:rsid w:val="007651E0"/>
    <w:rsid w:val="0076708A"/>
    <w:rsid w:val="007700DC"/>
    <w:rsid w:val="00770493"/>
    <w:rsid w:val="00774333"/>
    <w:rsid w:val="007747EB"/>
    <w:rsid w:val="00777536"/>
    <w:rsid w:val="007801CF"/>
    <w:rsid w:val="00780811"/>
    <w:rsid w:val="0078409B"/>
    <w:rsid w:val="00792B22"/>
    <w:rsid w:val="007942B9"/>
    <w:rsid w:val="007942FA"/>
    <w:rsid w:val="007967E5"/>
    <w:rsid w:val="007A04EC"/>
    <w:rsid w:val="007A05AD"/>
    <w:rsid w:val="007A0602"/>
    <w:rsid w:val="007A6C9A"/>
    <w:rsid w:val="007A7C10"/>
    <w:rsid w:val="007B0BFA"/>
    <w:rsid w:val="007B310C"/>
    <w:rsid w:val="007B4B1E"/>
    <w:rsid w:val="007B6467"/>
    <w:rsid w:val="007B6C61"/>
    <w:rsid w:val="007C116A"/>
    <w:rsid w:val="007C4F5A"/>
    <w:rsid w:val="007D12CE"/>
    <w:rsid w:val="007D2620"/>
    <w:rsid w:val="007E100A"/>
    <w:rsid w:val="007E2C89"/>
    <w:rsid w:val="007E2ED3"/>
    <w:rsid w:val="007E799F"/>
    <w:rsid w:val="007F00CA"/>
    <w:rsid w:val="007F0E5D"/>
    <w:rsid w:val="007F1073"/>
    <w:rsid w:val="00803C3B"/>
    <w:rsid w:val="0080423C"/>
    <w:rsid w:val="00804AFB"/>
    <w:rsid w:val="00806E33"/>
    <w:rsid w:val="0081174E"/>
    <w:rsid w:val="008136EA"/>
    <w:rsid w:val="00813EAE"/>
    <w:rsid w:val="0081400A"/>
    <w:rsid w:val="008146A8"/>
    <w:rsid w:val="008153F5"/>
    <w:rsid w:val="00822933"/>
    <w:rsid w:val="00827A5A"/>
    <w:rsid w:val="00830C12"/>
    <w:rsid w:val="0083426F"/>
    <w:rsid w:val="00845875"/>
    <w:rsid w:val="00851A78"/>
    <w:rsid w:val="008521E5"/>
    <w:rsid w:val="00853651"/>
    <w:rsid w:val="00856793"/>
    <w:rsid w:val="00857881"/>
    <w:rsid w:val="008664BD"/>
    <w:rsid w:val="008704F6"/>
    <w:rsid w:val="00873460"/>
    <w:rsid w:val="00875E66"/>
    <w:rsid w:val="00877930"/>
    <w:rsid w:val="00877CF1"/>
    <w:rsid w:val="008920D5"/>
    <w:rsid w:val="00892A4D"/>
    <w:rsid w:val="00893971"/>
    <w:rsid w:val="00893AE4"/>
    <w:rsid w:val="008A06E1"/>
    <w:rsid w:val="008A0A75"/>
    <w:rsid w:val="008A1E91"/>
    <w:rsid w:val="008A48CD"/>
    <w:rsid w:val="008A503A"/>
    <w:rsid w:val="008A52C9"/>
    <w:rsid w:val="008A604A"/>
    <w:rsid w:val="008B0F7D"/>
    <w:rsid w:val="008B2148"/>
    <w:rsid w:val="008B22E1"/>
    <w:rsid w:val="008B30EB"/>
    <w:rsid w:val="008B3CB8"/>
    <w:rsid w:val="008B4BF5"/>
    <w:rsid w:val="008B4C45"/>
    <w:rsid w:val="008B7718"/>
    <w:rsid w:val="008C25C9"/>
    <w:rsid w:val="008C419D"/>
    <w:rsid w:val="008C4E55"/>
    <w:rsid w:val="008C5625"/>
    <w:rsid w:val="008D1EB4"/>
    <w:rsid w:val="008D229B"/>
    <w:rsid w:val="008D2EC7"/>
    <w:rsid w:val="008D406A"/>
    <w:rsid w:val="008E41D9"/>
    <w:rsid w:val="008E6892"/>
    <w:rsid w:val="008F0F1E"/>
    <w:rsid w:val="008F64F5"/>
    <w:rsid w:val="008F6AA6"/>
    <w:rsid w:val="008F742E"/>
    <w:rsid w:val="0090117F"/>
    <w:rsid w:val="0090140E"/>
    <w:rsid w:val="00901A32"/>
    <w:rsid w:val="00902DBC"/>
    <w:rsid w:val="00904F99"/>
    <w:rsid w:val="009067C2"/>
    <w:rsid w:val="00910B33"/>
    <w:rsid w:val="00913A80"/>
    <w:rsid w:val="00915B5C"/>
    <w:rsid w:val="009207D9"/>
    <w:rsid w:val="00920854"/>
    <w:rsid w:val="009212F0"/>
    <w:rsid w:val="009213EE"/>
    <w:rsid w:val="009237D1"/>
    <w:rsid w:val="009242EA"/>
    <w:rsid w:val="00930F2F"/>
    <w:rsid w:val="0093387F"/>
    <w:rsid w:val="00936A88"/>
    <w:rsid w:val="00940028"/>
    <w:rsid w:val="0095382D"/>
    <w:rsid w:val="009602F9"/>
    <w:rsid w:val="00967170"/>
    <w:rsid w:val="00971B11"/>
    <w:rsid w:val="009720F0"/>
    <w:rsid w:val="00972B6F"/>
    <w:rsid w:val="009739DF"/>
    <w:rsid w:val="00973F8D"/>
    <w:rsid w:val="00976FC2"/>
    <w:rsid w:val="00982071"/>
    <w:rsid w:val="009821BF"/>
    <w:rsid w:val="00983863"/>
    <w:rsid w:val="009847C2"/>
    <w:rsid w:val="00984DFC"/>
    <w:rsid w:val="00991F85"/>
    <w:rsid w:val="00992362"/>
    <w:rsid w:val="00992ABC"/>
    <w:rsid w:val="00993524"/>
    <w:rsid w:val="009A114B"/>
    <w:rsid w:val="009A2A40"/>
    <w:rsid w:val="009A4B00"/>
    <w:rsid w:val="009A4F58"/>
    <w:rsid w:val="009A5A16"/>
    <w:rsid w:val="009B4450"/>
    <w:rsid w:val="009B4567"/>
    <w:rsid w:val="009B6732"/>
    <w:rsid w:val="009C6586"/>
    <w:rsid w:val="009D6B7C"/>
    <w:rsid w:val="009E4518"/>
    <w:rsid w:val="009E6818"/>
    <w:rsid w:val="009F53CB"/>
    <w:rsid w:val="00A02ACF"/>
    <w:rsid w:val="00A0368A"/>
    <w:rsid w:val="00A048C5"/>
    <w:rsid w:val="00A055E8"/>
    <w:rsid w:val="00A0596B"/>
    <w:rsid w:val="00A118D4"/>
    <w:rsid w:val="00A13D88"/>
    <w:rsid w:val="00A14A9F"/>
    <w:rsid w:val="00A23888"/>
    <w:rsid w:val="00A24F09"/>
    <w:rsid w:val="00A320E6"/>
    <w:rsid w:val="00A3726F"/>
    <w:rsid w:val="00A4097C"/>
    <w:rsid w:val="00A4372C"/>
    <w:rsid w:val="00A479BB"/>
    <w:rsid w:val="00A52A02"/>
    <w:rsid w:val="00A57C41"/>
    <w:rsid w:val="00A61340"/>
    <w:rsid w:val="00A630B6"/>
    <w:rsid w:val="00A635D3"/>
    <w:rsid w:val="00A63C6E"/>
    <w:rsid w:val="00A63FF7"/>
    <w:rsid w:val="00A64B62"/>
    <w:rsid w:val="00A678F1"/>
    <w:rsid w:val="00A70B85"/>
    <w:rsid w:val="00A70CAF"/>
    <w:rsid w:val="00A72731"/>
    <w:rsid w:val="00A7289A"/>
    <w:rsid w:val="00A728A1"/>
    <w:rsid w:val="00A735BF"/>
    <w:rsid w:val="00A73C32"/>
    <w:rsid w:val="00A75499"/>
    <w:rsid w:val="00A80AFF"/>
    <w:rsid w:val="00A82A58"/>
    <w:rsid w:val="00A928AA"/>
    <w:rsid w:val="00A948B0"/>
    <w:rsid w:val="00A94908"/>
    <w:rsid w:val="00A96ABF"/>
    <w:rsid w:val="00A97FCD"/>
    <w:rsid w:val="00AA0C4A"/>
    <w:rsid w:val="00AA48F4"/>
    <w:rsid w:val="00AA7A8B"/>
    <w:rsid w:val="00AB18BE"/>
    <w:rsid w:val="00AB46DE"/>
    <w:rsid w:val="00AB49EA"/>
    <w:rsid w:val="00AB56F3"/>
    <w:rsid w:val="00AC67C6"/>
    <w:rsid w:val="00AC7176"/>
    <w:rsid w:val="00AD4361"/>
    <w:rsid w:val="00AD5E33"/>
    <w:rsid w:val="00AD673E"/>
    <w:rsid w:val="00AD7D75"/>
    <w:rsid w:val="00AE0A15"/>
    <w:rsid w:val="00AE1418"/>
    <w:rsid w:val="00AE180C"/>
    <w:rsid w:val="00AE24E0"/>
    <w:rsid w:val="00AE390F"/>
    <w:rsid w:val="00AE5C26"/>
    <w:rsid w:val="00AF270A"/>
    <w:rsid w:val="00AF2BA0"/>
    <w:rsid w:val="00AF6802"/>
    <w:rsid w:val="00AF6D8D"/>
    <w:rsid w:val="00B06A6A"/>
    <w:rsid w:val="00B0757D"/>
    <w:rsid w:val="00B25EC2"/>
    <w:rsid w:val="00B25FF0"/>
    <w:rsid w:val="00B26C62"/>
    <w:rsid w:val="00B270B3"/>
    <w:rsid w:val="00B27AF4"/>
    <w:rsid w:val="00B350F4"/>
    <w:rsid w:val="00B4158E"/>
    <w:rsid w:val="00B46D3B"/>
    <w:rsid w:val="00B5405F"/>
    <w:rsid w:val="00B54438"/>
    <w:rsid w:val="00B6332B"/>
    <w:rsid w:val="00B6400F"/>
    <w:rsid w:val="00B666B6"/>
    <w:rsid w:val="00B66A39"/>
    <w:rsid w:val="00B87C12"/>
    <w:rsid w:val="00BA1121"/>
    <w:rsid w:val="00BC4AB6"/>
    <w:rsid w:val="00BC6890"/>
    <w:rsid w:val="00BC734D"/>
    <w:rsid w:val="00BC76CE"/>
    <w:rsid w:val="00BD0259"/>
    <w:rsid w:val="00BD0E78"/>
    <w:rsid w:val="00BD21C2"/>
    <w:rsid w:val="00BD21DD"/>
    <w:rsid w:val="00BD6D4D"/>
    <w:rsid w:val="00BE0E02"/>
    <w:rsid w:val="00BE4C1A"/>
    <w:rsid w:val="00BE62A3"/>
    <w:rsid w:val="00BE674F"/>
    <w:rsid w:val="00BF6AAF"/>
    <w:rsid w:val="00C023C1"/>
    <w:rsid w:val="00C04BA5"/>
    <w:rsid w:val="00C12886"/>
    <w:rsid w:val="00C14DA9"/>
    <w:rsid w:val="00C31A32"/>
    <w:rsid w:val="00C329BF"/>
    <w:rsid w:val="00C445C6"/>
    <w:rsid w:val="00C449CF"/>
    <w:rsid w:val="00C46D47"/>
    <w:rsid w:val="00C51718"/>
    <w:rsid w:val="00C5223A"/>
    <w:rsid w:val="00C52743"/>
    <w:rsid w:val="00C550CD"/>
    <w:rsid w:val="00C55E41"/>
    <w:rsid w:val="00C57302"/>
    <w:rsid w:val="00C650C9"/>
    <w:rsid w:val="00C736E9"/>
    <w:rsid w:val="00C773F9"/>
    <w:rsid w:val="00C85038"/>
    <w:rsid w:val="00C95C1C"/>
    <w:rsid w:val="00C970D3"/>
    <w:rsid w:val="00CA2511"/>
    <w:rsid w:val="00CA3FC1"/>
    <w:rsid w:val="00CB3A95"/>
    <w:rsid w:val="00CB531D"/>
    <w:rsid w:val="00CC10A9"/>
    <w:rsid w:val="00CC1C5D"/>
    <w:rsid w:val="00CC2035"/>
    <w:rsid w:val="00CC5344"/>
    <w:rsid w:val="00CD0C6A"/>
    <w:rsid w:val="00CD10E0"/>
    <w:rsid w:val="00CD5C20"/>
    <w:rsid w:val="00CE34BD"/>
    <w:rsid w:val="00CE4908"/>
    <w:rsid w:val="00CE4940"/>
    <w:rsid w:val="00CE644D"/>
    <w:rsid w:val="00CE706E"/>
    <w:rsid w:val="00CE7AC2"/>
    <w:rsid w:val="00CF20BE"/>
    <w:rsid w:val="00CF7981"/>
    <w:rsid w:val="00D10889"/>
    <w:rsid w:val="00D11BD7"/>
    <w:rsid w:val="00D20143"/>
    <w:rsid w:val="00D2142C"/>
    <w:rsid w:val="00D232D2"/>
    <w:rsid w:val="00D23640"/>
    <w:rsid w:val="00D24BFA"/>
    <w:rsid w:val="00D252A2"/>
    <w:rsid w:val="00D314D6"/>
    <w:rsid w:val="00D33780"/>
    <w:rsid w:val="00D410E6"/>
    <w:rsid w:val="00D417B7"/>
    <w:rsid w:val="00D41859"/>
    <w:rsid w:val="00D41D4F"/>
    <w:rsid w:val="00D42713"/>
    <w:rsid w:val="00D44749"/>
    <w:rsid w:val="00D44AEC"/>
    <w:rsid w:val="00D47768"/>
    <w:rsid w:val="00D47D59"/>
    <w:rsid w:val="00D52D24"/>
    <w:rsid w:val="00D543A3"/>
    <w:rsid w:val="00D55B8B"/>
    <w:rsid w:val="00D6249A"/>
    <w:rsid w:val="00D65B0F"/>
    <w:rsid w:val="00D66B6D"/>
    <w:rsid w:val="00D7498D"/>
    <w:rsid w:val="00D75C52"/>
    <w:rsid w:val="00D7608E"/>
    <w:rsid w:val="00D76C33"/>
    <w:rsid w:val="00D77DF6"/>
    <w:rsid w:val="00D82390"/>
    <w:rsid w:val="00D84786"/>
    <w:rsid w:val="00D94565"/>
    <w:rsid w:val="00D94996"/>
    <w:rsid w:val="00D967BB"/>
    <w:rsid w:val="00D976FC"/>
    <w:rsid w:val="00DA16D3"/>
    <w:rsid w:val="00DA3977"/>
    <w:rsid w:val="00DA3AFD"/>
    <w:rsid w:val="00DB63FD"/>
    <w:rsid w:val="00DC33F8"/>
    <w:rsid w:val="00DC46A0"/>
    <w:rsid w:val="00DC7243"/>
    <w:rsid w:val="00DC75DC"/>
    <w:rsid w:val="00DD4D9F"/>
    <w:rsid w:val="00DD674D"/>
    <w:rsid w:val="00DE7416"/>
    <w:rsid w:val="00DF0D68"/>
    <w:rsid w:val="00DF0F26"/>
    <w:rsid w:val="00DF1439"/>
    <w:rsid w:val="00DF4435"/>
    <w:rsid w:val="00DF4E1E"/>
    <w:rsid w:val="00DF7515"/>
    <w:rsid w:val="00DF7640"/>
    <w:rsid w:val="00E00107"/>
    <w:rsid w:val="00E04FF1"/>
    <w:rsid w:val="00E05F3A"/>
    <w:rsid w:val="00E0652B"/>
    <w:rsid w:val="00E1297B"/>
    <w:rsid w:val="00E13E98"/>
    <w:rsid w:val="00E1771A"/>
    <w:rsid w:val="00E2117C"/>
    <w:rsid w:val="00E211DC"/>
    <w:rsid w:val="00E25107"/>
    <w:rsid w:val="00E309E1"/>
    <w:rsid w:val="00E31ADC"/>
    <w:rsid w:val="00E330EB"/>
    <w:rsid w:val="00E40561"/>
    <w:rsid w:val="00E4383B"/>
    <w:rsid w:val="00E60B46"/>
    <w:rsid w:val="00E622E0"/>
    <w:rsid w:val="00E62B05"/>
    <w:rsid w:val="00E70C2D"/>
    <w:rsid w:val="00E72DDE"/>
    <w:rsid w:val="00E72E20"/>
    <w:rsid w:val="00E733FA"/>
    <w:rsid w:val="00E774B1"/>
    <w:rsid w:val="00E84F4E"/>
    <w:rsid w:val="00E85976"/>
    <w:rsid w:val="00E902D1"/>
    <w:rsid w:val="00E925ED"/>
    <w:rsid w:val="00E944DD"/>
    <w:rsid w:val="00E96F95"/>
    <w:rsid w:val="00E97C4E"/>
    <w:rsid w:val="00EA434E"/>
    <w:rsid w:val="00EA5DA9"/>
    <w:rsid w:val="00EB186C"/>
    <w:rsid w:val="00EB239D"/>
    <w:rsid w:val="00EB417D"/>
    <w:rsid w:val="00EB41CC"/>
    <w:rsid w:val="00EC274C"/>
    <w:rsid w:val="00EC58A9"/>
    <w:rsid w:val="00EC5932"/>
    <w:rsid w:val="00EC5BBF"/>
    <w:rsid w:val="00EC753E"/>
    <w:rsid w:val="00ED4843"/>
    <w:rsid w:val="00ED5AE6"/>
    <w:rsid w:val="00ED720C"/>
    <w:rsid w:val="00EE0CA4"/>
    <w:rsid w:val="00EE10DB"/>
    <w:rsid w:val="00EE640B"/>
    <w:rsid w:val="00EF27F3"/>
    <w:rsid w:val="00EF4396"/>
    <w:rsid w:val="00F0185E"/>
    <w:rsid w:val="00F01DEC"/>
    <w:rsid w:val="00F20D8A"/>
    <w:rsid w:val="00F20DF3"/>
    <w:rsid w:val="00F21543"/>
    <w:rsid w:val="00F221D5"/>
    <w:rsid w:val="00F22259"/>
    <w:rsid w:val="00F27A17"/>
    <w:rsid w:val="00F30A21"/>
    <w:rsid w:val="00F34672"/>
    <w:rsid w:val="00F34CEF"/>
    <w:rsid w:val="00F35371"/>
    <w:rsid w:val="00F42929"/>
    <w:rsid w:val="00F437DC"/>
    <w:rsid w:val="00F43D31"/>
    <w:rsid w:val="00F45790"/>
    <w:rsid w:val="00F47672"/>
    <w:rsid w:val="00F5071D"/>
    <w:rsid w:val="00F53EBF"/>
    <w:rsid w:val="00F54C83"/>
    <w:rsid w:val="00F575C0"/>
    <w:rsid w:val="00F5783C"/>
    <w:rsid w:val="00F7040F"/>
    <w:rsid w:val="00F75E06"/>
    <w:rsid w:val="00F76380"/>
    <w:rsid w:val="00F774CA"/>
    <w:rsid w:val="00F8109D"/>
    <w:rsid w:val="00F84C0D"/>
    <w:rsid w:val="00F90499"/>
    <w:rsid w:val="00FA2728"/>
    <w:rsid w:val="00FA2ED3"/>
    <w:rsid w:val="00FA6083"/>
    <w:rsid w:val="00FA6279"/>
    <w:rsid w:val="00FA77D7"/>
    <w:rsid w:val="00FB05E1"/>
    <w:rsid w:val="00FB1350"/>
    <w:rsid w:val="00FB1DEC"/>
    <w:rsid w:val="00FB511D"/>
    <w:rsid w:val="00FB6D48"/>
    <w:rsid w:val="00FB7F8D"/>
    <w:rsid w:val="00FC6491"/>
    <w:rsid w:val="00FC7363"/>
    <w:rsid w:val="00FD14A9"/>
    <w:rsid w:val="00FD30F9"/>
    <w:rsid w:val="00FD496D"/>
    <w:rsid w:val="00FE28F3"/>
    <w:rsid w:val="00FF09A1"/>
    <w:rsid w:val="00FF09C6"/>
    <w:rsid w:val="00FF6039"/>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4BFA"/>
  </w:style>
  <w:style w:type="paragraph" w:styleId="1">
    <w:name w:val="heading 1"/>
    <w:basedOn w:val="a"/>
    <w:next w:val="a"/>
    <w:link w:val="10"/>
    <w:uiPriority w:val="9"/>
    <w:rsid w:val="00777536"/>
    <w:pPr>
      <w:keepNext/>
      <w:keepLines/>
      <w:spacing w:before="480" w:after="0"/>
      <w:outlineLvl w:val="0"/>
    </w:pPr>
    <w:rPr>
      <w:rFonts w:ascii="Times New Roman" w:eastAsiaTheme="majorEastAsia" w:hAnsi="Times New Roman" w:cstheme="majorBidi"/>
      <w:b/>
      <w:bCs/>
      <w:color w:val="000000" w:themeColor="text1"/>
      <w:sz w:val="32"/>
      <w:szCs w:val="28"/>
    </w:rPr>
  </w:style>
  <w:style w:type="paragraph" w:styleId="20">
    <w:name w:val="heading 2"/>
    <w:basedOn w:val="a"/>
    <w:next w:val="a"/>
    <w:link w:val="21"/>
    <w:uiPriority w:val="9"/>
    <w:unhideWhenUsed/>
    <w:qFormat/>
    <w:rsid w:val="00777536"/>
    <w:pPr>
      <w:keepNext/>
      <w:keepLines/>
      <w:spacing w:before="200" w:after="0"/>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7A06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20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75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7568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E001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536"/>
    <w:rPr>
      <w:rFonts w:ascii="Times New Roman" w:eastAsiaTheme="majorEastAsia" w:hAnsi="Times New Roman" w:cstheme="majorBidi"/>
      <w:b/>
      <w:bCs/>
      <w:color w:val="000000" w:themeColor="text1"/>
      <w:sz w:val="32"/>
      <w:szCs w:val="28"/>
    </w:rPr>
  </w:style>
  <w:style w:type="character" w:customStyle="1" w:styleId="21">
    <w:name w:val="Заголовок 2 Знак"/>
    <w:basedOn w:val="a0"/>
    <w:link w:val="20"/>
    <w:uiPriority w:val="9"/>
    <w:rsid w:val="00777536"/>
    <w:rPr>
      <w:rFonts w:ascii="Times New Roman" w:eastAsiaTheme="majorEastAsia" w:hAnsi="Times New Roman" w:cstheme="majorBidi"/>
      <w:b/>
      <w:bCs/>
      <w:i/>
      <w:sz w:val="28"/>
      <w:szCs w:val="26"/>
    </w:rPr>
  </w:style>
  <w:style w:type="character" w:customStyle="1" w:styleId="30">
    <w:name w:val="Заголовок 3 Знак"/>
    <w:basedOn w:val="a0"/>
    <w:link w:val="3"/>
    <w:uiPriority w:val="9"/>
    <w:rsid w:val="007A06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20E6"/>
    <w:rPr>
      <w:rFonts w:asciiTheme="majorHAnsi" w:eastAsiaTheme="majorEastAsia" w:hAnsiTheme="majorHAnsi" w:cstheme="majorBidi"/>
      <w:b/>
      <w:bCs/>
      <w:i/>
      <w:iCs/>
      <w:color w:val="4F81BD" w:themeColor="accent1"/>
    </w:rPr>
  </w:style>
  <w:style w:type="paragraph" w:styleId="a3">
    <w:name w:val="No Spacing"/>
    <w:link w:val="a4"/>
    <w:uiPriority w:val="1"/>
    <w:qFormat/>
    <w:rsid w:val="00AC67C6"/>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C67C6"/>
    <w:rPr>
      <w:rFonts w:ascii="Calibri" w:eastAsia="Calibri" w:hAnsi="Calibri" w:cs="Times New Roman"/>
      <w:lang w:eastAsia="en-US"/>
    </w:rPr>
  </w:style>
  <w:style w:type="paragraph" w:styleId="a5">
    <w:name w:val="header"/>
    <w:basedOn w:val="a"/>
    <w:link w:val="a6"/>
    <w:uiPriority w:val="99"/>
    <w:unhideWhenUsed/>
    <w:rsid w:val="00AC67C6"/>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AC67C6"/>
    <w:rPr>
      <w:rFonts w:ascii="Calibri" w:eastAsia="Calibri" w:hAnsi="Calibri" w:cs="Times New Roman"/>
      <w:lang w:eastAsia="en-US"/>
    </w:rPr>
  </w:style>
  <w:style w:type="paragraph" w:styleId="a7">
    <w:name w:val="Balloon Text"/>
    <w:basedOn w:val="a"/>
    <w:link w:val="a8"/>
    <w:uiPriority w:val="99"/>
    <w:semiHidden/>
    <w:unhideWhenUsed/>
    <w:rsid w:val="00AC67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7C6"/>
    <w:rPr>
      <w:rFonts w:ascii="Tahoma" w:hAnsi="Tahoma" w:cs="Tahoma"/>
      <w:sz w:val="16"/>
      <w:szCs w:val="16"/>
    </w:rPr>
  </w:style>
  <w:style w:type="table" w:styleId="a9">
    <w:name w:val="Table Grid"/>
    <w:basedOn w:val="a1"/>
    <w:uiPriority w:val="59"/>
    <w:rsid w:val="004D3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C329BF"/>
    <w:pPr>
      <w:spacing w:after="0" w:line="288" w:lineRule="auto"/>
      <w:ind w:firstLine="709"/>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C329BF"/>
    <w:rPr>
      <w:rFonts w:ascii="Times New Roman" w:eastAsia="Times New Roman" w:hAnsi="Times New Roman" w:cs="Times New Roman"/>
      <w:sz w:val="28"/>
      <w:szCs w:val="24"/>
    </w:rPr>
  </w:style>
  <w:style w:type="paragraph" w:styleId="ac">
    <w:name w:val="List Paragraph"/>
    <w:basedOn w:val="a"/>
    <w:uiPriority w:val="34"/>
    <w:qFormat/>
    <w:rsid w:val="003135BE"/>
    <w:pPr>
      <w:ind w:left="720"/>
      <w:contextualSpacing/>
    </w:pPr>
  </w:style>
  <w:style w:type="paragraph" w:customStyle="1" w:styleId="ad">
    <w:name w:val="Основной ГП"/>
    <w:link w:val="ae"/>
    <w:qFormat/>
    <w:rsid w:val="007801CF"/>
    <w:pPr>
      <w:spacing w:before="120" w:after="0"/>
      <w:ind w:firstLine="709"/>
      <w:jc w:val="both"/>
    </w:pPr>
    <w:rPr>
      <w:rFonts w:ascii="Times New Roman" w:eastAsia="Times New Roman" w:hAnsi="Times New Roman" w:cs="Times New Roman"/>
      <w:sz w:val="28"/>
      <w:szCs w:val="24"/>
      <w:lang w:eastAsia="en-US"/>
    </w:rPr>
  </w:style>
  <w:style w:type="character" w:customStyle="1" w:styleId="ae">
    <w:name w:val="Основной ГП Знак"/>
    <w:link w:val="ad"/>
    <w:locked/>
    <w:rsid w:val="007801CF"/>
    <w:rPr>
      <w:rFonts w:ascii="Times New Roman" w:eastAsia="Times New Roman" w:hAnsi="Times New Roman" w:cs="Times New Roman"/>
      <w:sz w:val="28"/>
      <w:szCs w:val="24"/>
      <w:lang w:eastAsia="en-US"/>
    </w:rPr>
  </w:style>
  <w:style w:type="paragraph" w:customStyle="1" w:styleId="af">
    <w:name w:val="Подзаголовок_ГП"/>
    <w:basedOn w:val="a"/>
    <w:qFormat/>
    <w:rsid w:val="008D1EB4"/>
    <w:pPr>
      <w:keepNext/>
      <w:keepLines/>
      <w:spacing w:before="120" w:after="0"/>
      <w:ind w:firstLine="709"/>
      <w:outlineLvl w:val="2"/>
    </w:pPr>
    <w:rPr>
      <w:rFonts w:ascii="Tahoma" w:eastAsia="Calibri" w:hAnsi="Tahoma" w:cs="Times New Roman"/>
      <w:b/>
      <w:bCs/>
      <w:i/>
      <w:sz w:val="24"/>
      <w:szCs w:val="24"/>
    </w:rPr>
  </w:style>
  <w:style w:type="paragraph" w:customStyle="1" w:styleId="af0">
    <w:name w:val="Таблица ГП"/>
    <w:basedOn w:val="a"/>
    <w:next w:val="ad"/>
    <w:link w:val="af1"/>
    <w:qFormat/>
    <w:rsid w:val="00A80AFF"/>
    <w:pPr>
      <w:spacing w:after="0" w:line="240" w:lineRule="auto"/>
    </w:pPr>
    <w:rPr>
      <w:rFonts w:ascii="Times New Roman" w:eastAsia="Times New Roman" w:hAnsi="Times New Roman" w:cs="Times New Roman"/>
      <w:szCs w:val="20"/>
    </w:rPr>
  </w:style>
  <w:style w:type="character" w:customStyle="1" w:styleId="af1">
    <w:name w:val="Таблица ГП Знак"/>
    <w:link w:val="af0"/>
    <w:rsid w:val="00A80AFF"/>
    <w:rPr>
      <w:rFonts w:ascii="Times New Roman" w:eastAsia="Times New Roman" w:hAnsi="Times New Roman" w:cs="Times New Roman"/>
      <w:szCs w:val="20"/>
    </w:rPr>
  </w:style>
  <w:style w:type="paragraph" w:styleId="af2">
    <w:name w:val="TOC Heading"/>
    <w:basedOn w:val="1"/>
    <w:next w:val="a"/>
    <w:uiPriority w:val="39"/>
    <w:semiHidden/>
    <w:unhideWhenUsed/>
    <w:qFormat/>
    <w:rsid w:val="007B6C61"/>
    <w:pPr>
      <w:outlineLvl w:val="9"/>
    </w:pPr>
    <w:rPr>
      <w:lang w:eastAsia="en-US"/>
    </w:rPr>
  </w:style>
  <w:style w:type="paragraph" w:styleId="11">
    <w:name w:val="toc 1"/>
    <w:basedOn w:val="a"/>
    <w:next w:val="a"/>
    <w:autoRedefine/>
    <w:uiPriority w:val="39"/>
    <w:unhideWhenUsed/>
    <w:rsid w:val="00323A53"/>
    <w:pPr>
      <w:tabs>
        <w:tab w:val="right" w:leader="dot" w:pos="9345"/>
      </w:tabs>
      <w:spacing w:after="100"/>
    </w:pPr>
    <w:rPr>
      <w:rFonts w:ascii="Times New Roman" w:hAnsi="Times New Roman" w:cs="Times New Roman"/>
      <w:noProof/>
    </w:rPr>
  </w:style>
  <w:style w:type="paragraph" w:styleId="22">
    <w:name w:val="toc 2"/>
    <w:basedOn w:val="a"/>
    <w:next w:val="a"/>
    <w:autoRedefine/>
    <w:uiPriority w:val="39"/>
    <w:unhideWhenUsed/>
    <w:rsid w:val="007B6C61"/>
    <w:pPr>
      <w:spacing w:after="100"/>
      <w:ind w:left="220"/>
    </w:pPr>
  </w:style>
  <w:style w:type="paragraph" w:styleId="31">
    <w:name w:val="toc 3"/>
    <w:basedOn w:val="a"/>
    <w:next w:val="a"/>
    <w:autoRedefine/>
    <w:uiPriority w:val="39"/>
    <w:unhideWhenUsed/>
    <w:rsid w:val="007B6C61"/>
    <w:pPr>
      <w:spacing w:after="100"/>
      <w:ind w:left="440"/>
    </w:pPr>
  </w:style>
  <w:style w:type="character" w:styleId="af3">
    <w:name w:val="Hyperlink"/>
    <w:basedOn w:val="a0"/>
    <w:uiPriority w:val="99"/>
    <w:unhideWhenUsed/>
    <w:rsid w:val="007B6C61"/>
    <w:rPr>
      <w:color w:val="0000FF" w:themeColor="hyperlink"/>
      <w:u w:val="single"/>
    </w:rPr>
  </w:style>
  <w:style w:type="paragraph" w:customStyle="1" w:styleId="af4">
    <w:name w:val="Таблица_название_ГП"/>
    <w:basedOn w:val="af0"/>
    <w:qFormat/>
    <w:rsid w:val="0081174E"/>
    <w:pPr>
      <w:spacing w:before="120"/>
      <w:jc w:val="center"/>
    </w:pPr>
    <w:rPr>
      <w:b/>
    </w:rPr>
  </w:style>
  <w:style w:type="paragraph" w:styleId="af5">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rsid w:val="0025456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w:basedOn w:val="a"/>
    <w:link w:val="af7"/>
    <w:uiPriority w:val="99"/>
    <w:semiHidden/>
    <w:unhideWhenUsed/>
    <w:rsid w:val="0025456C"/>
    <w:pPr>
      <w:spacing w:after="120"/>
    </w:pPr>
  </w:style>
  <w:style w:type="character" w:customStyle="1" w:styleId="af7">
    <w:name w:val="Основной текст Знак"/>
    <w:basedOn w:val="a0"/>
    <w:link w:val="af6"/>
    <w:uiPriority w:val="99"/>
    <w:semiHidden/>
    <w:rsid w:val="0025456C"/>
  </w:style>
  <w:style w:type="paragraph" w:customStyle="1" w:styleId="af8">
    <w:name w:val="Маркированный ГП"/>
    <w:basedOn w:val="ac"/>
    <w:link w:val="af9"/>
    <w:rsid w:val="0025456C"/>
    <w:pPr>
      <w:tabs>
        <w:tab w:val="num" w:pos="360"/>
      </w:tabs>
      <w:spacing w:after="0"/>
      <w:ind w:left="1134" w:hanging="425"/>
    </w:pPr>
    <w:rPr>
      <w:rFonts w:ascii="Tahoma" w:eastAsia="Times New Roman" w:hAnsi="Tahoma" w:cs="Times New Roman"/>
      <w:sz w:val="24"/>
      <w:szCs w:val="24"/>
      <w:lang w:eastAsia="en-US"/>
    </w:rPr>
  </w:style>
  <w:style w:type="character" w:customStyle="1" w:styleId="af9">
    <w:name w:val="Маркированный ГП Знак"/>
    <w:link w:val="af8"/>
    <w:rsid w:val="0025456C"/>
    <w:rPr>
      <w:rFonts w:ascii="Tahoma" w:eastAsia="Times New Roman" w:hAnsi="Tahoma" w:cs="Times New Roman"/>
      <w:sz w:val="24"/>
      <w:szCs w:val="24"/>
      <w:lang w:eastAsia="en-US"/>
    </w:rPr>
  </w:style>
  <w:style w:type="paragraph" w:styleId="afa">
    <w:name w:val="footnote text"/>
    <w:aliases w:val="Table_Footnote_last Знак,Table_Footnote_last Знак Знак,Table_Footnote_last"/>
    <w:basedOn w:val="a"/>
    <w:link w:val="afb"/>
    <w:rsid w:val="0025456C"/>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Table_Footnote_last Знак Знак1,Table_Footnote_last Знак Знак Знак,Table_Footnote_last Знак1"/>
    <w:basedOn w:val="a0"/>
    <w:link w:val="afa"/>
    <w:rsid w:val="0025456C"/>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25456C"/>
    <w:pPr>
      <w:spacing w:after="120" w:line="480" w:lineRule="auto"/>
      <w:ind w:left="283"/>
    </w:pPr>
  </w:style>
  <w:style w:type="character" w:customStyle="1" w:styleId="24">
    <w:name w:val="Основной текст с отступом 2 Знак"/>
    <w:basedOn w:val="a0"/>
    <w:link w:val="23"/>
    <w:uiPriority w:val="99"/>
    <w:semiHidden/>
    <w:rsid w:val="0025456C"/>
  </w:style>
  <w:style w:type="paragraph" w:styleId="afc">
    <w:name w:val="footer"/>
    <w:basedOn w:val="a"/>
    <w:link w:val="afd"/>
    <w:uiPriority w:val="99"/>
    <w:unhideWhenUsed/>
    <w:rsid w:val="004A03C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A03CA"/>
  </w:style>
  <w:style w:type="character" w:styleId="afe">
    <w:name w:val="Strong"/>
    <w:basedOn w:val="a0"/>
    <w:uiPriority w:val="22"/>
    <w:qFormat/>
    <w:rsid w:val="00A320E6"/>
    <w:rPr>
      <w:b/>
      <w:bCs/>
    </w:rPr>
  </w:style>
  <w:style w:type="paragraph" w:customStyle="1" w:styleId="aff">
    <w:name w:val="Статья ГП"/>
    <w:basedOn w:val="3"/>
    <w:next w:val="ad"/>
    <w:link w:val="aff0"/>
    <w:qFormat/>
    <w:rsid w:val="007A0602"/>
    <w:pPr>
      <w:spacing w:before="0"/>
      <w:ind w:firstLine="851"/>
    </w:pPr>
    <w:rPr>
      <w:rFonts w:ascii="Tahoma" w:eastAsia="Times New Roman" w:hAnsi="Tahoma" w:cs="Times New Roman"/>
      <w:b w:val="0"/>
      <w:color w:val="4F81BD"/>
      <w:sz w:val="24"/>
      <w:szCs w:val="24"/>
    </w:rPr>
  </w:style>
  <w:style w:type="character" w:customStyle="1" w:styleId="aff0">
    <w:name w:val="Статья ГП Знак"/>
    <w:link w:val="aff"/>
    <w:rsid w:val="007A0602"/>
    <w:rPr>
      <w:rFonts w:ascii="Tahoma" w:eastAsia="Times New Roman" w:hAnsi="Tahoma" w:cs="Times New Roman"/>
      <w:bCs/>
      <w:color w:val="4F81BD"/>
      <w:sz w:val="24"/>
      <w:szCs w:val="24"/>
    </w:rPr>
  </w:style>
  <w:style w:type="paragraph" w:customStyle="1" w:styleId="aff1">
    <w:name w:val="Нумерованный ГП"/>
    <w:basedOn w:val="a"/>
    <w:link w:val="aff2"/>
    <w:rsid w:val="00035E42"/>
    <w:pPr>
      <w:spacing w:before="120" w:after="0"/>
      <w:ind w:left="1134" w:hanging="425"/>
      <w:contextualSpacing/>
    </w:pPr>
    <w:rPr>
      <w:rFonts w:ascii="Tahoma" w:eastAsia="Calibri" w:hAnsi="Tahoma" w:cs="Times New Roman"/>
      <w:sz w:val="24"/>
      <w:szCs w:val="24"/>
      <w:lang w:eastAsia="en-US"/>
    </w:rPr>
  </w:style>
  <w:style w:type="character" w:customStyle="1" w:styleId="aff2">
    <w:name w:val="Нумерованный ГП Знак"/>
    <w:basedOn w:val="a0"/>
    <w:link w:val="aff1"/>
    <w:locked/>
    <w:rsid w:val="00035E42"/>
    <w:rPr>
      <w:rFonts w:ascii="Tahoma" w:eastAsia="Calibri" w:hAnsi="Tahoma" w:cs="Times New Roman"/>
      <w:sz w:val="24"/>
      <w:szCs w:val="24"/>
      <w:lang w:eastAsia="en-US"/>
    </w:rPr>
  </w:style>
  <w:style w:type="character" w:customStyle="1" w:styleId="32">
    <w:name w:val="Подпись к таблице (3)_"/>
    <w:basedOn w:val="a0"/>
    <w:link w:val="33"/>
    <w:rsid w:val="00A735BF"/>
    <w:rPr>
      <w:sz w:val="23"/>
      <w:szCs w:val="23"/>
      <w:shd w:val="clear" w:color="auto" w:fill="FFFFFF"/>
    </w:rPr>
  </w:style>
  <w:style w:type="paragraph" w:customStyle="1" w:styleId="33">
    <w:name w:val="Подпись к таблице (3)"/>
    <w:basedOn w:val="a"/>
    <w:link w:val="32"/>
    <w:qFormat/>
    <w:rsid w:val="00A735BF"/>
    <w:pPr>
      <w:shd w:val="clear" w:color="auto" w:fill="FFFFFF"/>
      <w:spacing w:after="0" w:line="240" w:lineRule="atLeast"/>
    </w:pPr>
    <w:rPr>
      <w:sz w:val="23"/>
      <w:szCs w:val="23"/>
    </w:rPr>
  </w:style>
  <w:style w:type="character" w:customStyle="1" w:styleId="34">
    <w:name w:val="Подпись к таблице (3) + Полужирный"/>
    <w:basedOn w:val="32"/>
    <w:rsid w:val="00A735BF"/>
    <w:rPr>
      <w:b/>
      <w:bCs/>
    </w:rPr>
  </w:style>
  <w:style w:type="paragraph" w:styleId="aff3">
    <w:name w:val="Plain Text"/>
    <w:basedOn w:val="a"/>
    <w:link w:val="aff4"/>
    <w:rsid w:val="004750AF"/>
    <w:pPr>
      <w:spacing w:after="0" w:line="340" w:lineRule="exact"/>
      <w:ind w:firstLine="289"/>
      <w:jc w:val="both"/>
    </w:pPr>
    <w:rPr>
      <w:rFonts w:ascii="Times New Roman" w:eastAsia="Times New Roman" w:hAnsi="Times New Roman" w:cs="Times New Roman"/>
      <w:sz w:val="26"/>
      <w:szCs w:val="20"/>
    </w:rPr>
  </w:style>
  <w:style w:type="character" w:customStyle="1" w:styleId="aff4">
    <w:name w:val="Текст Знак"/>
    <w:basedOn w:val="a0"/>
    <w:link w:val="aff3"/>
    <w:rsid w:val="004750AF"/>
    <w:rPr>
      <w:rFonts w:ascii="Times New Roman" w:eastAsia="Times New Roman" w:hAnsi="Times New Roman" w:cs="Times New Roman"/>
      <w:sz w:val="26"/>
      <w:szCs w:val="20"/>
    </w:rPr>
  </w:style>
  <w:style w:type="paragraph" w:customStyle="1" w:styleId="aff5">
    <w:name w:val="Загловок к таблице"/>
    <w:basedOn w:val="ad"/>
    <w:link w:val="aff6"/>
    <w:rsid w:val="00C95C1C"/>
    <w:pPr>
      <w:ind w:left="426" w:firstLine="0"/>
      <w:jc w:val="center"/>
    </w:pPr>
    <w:rPr>
      <w:b/>
      <w:sz w:val="24"/>
      <w:szCs w:val="20"/>
    </w:rPr>
  </w:style>
  <w:style w:type="character" w:customStyle="1" w:styleId="aff6">
    <w:name w:val="Загловок к таблице Знак"/>
    <w:basedOn w:val="ae"/>
    <w:link w:val="aff5"/>
    <w:rsid w:val="00C95C1C"/>
    <w:rPr>
      <w:b/>
      <w:sz w:val="24"/>
      <w:szCs w:val="20"/>
    </w:rPr>
  </w:style>
  <w:style w:type="paragraph" w:customStyle="1" w:styleId="aff7">
    <w:name w:val="Заголовок к таблице"/>
    <w:basedOn w:val="aff5"/>
    <w:link w:val="aff8"/>
    <w:qFormat/>
    <w:rsid w:val="00C95C1C"/>
  </w:style>
  <w:style w:type="character" w:customStyle="1" w:styleId="aff8">
    <w:name w:val="Заголовок к таблице Знак"/>
    <w:basedOn w:val="aff6"/>
    <w:link w:val="aff7"/>
    <w:rsid w:val="00C95C1C"/>
  </w:style>
  <w:style w:type="paragraph" w:customStyle="1" w:styleId="aff9">
    <w:name w:val="Подзаголовок в статье"/>
    <w:basedOn w:val="ad"/>
    <w:link w:val="affa"/>
    <w:qFormat/>
    <w:rsid w:val="00A80AFF"/>
    <w:rPr>
      <w:i/>
      <w:u w:val="single"/>
    </w:rPr>
  </w:style>
  <w:style w:type="character" w:customStyle="1" w:styleId="affa">
    <w:name w:val="Подзаголовок в статье Знак"/>
    <w:basedOn w:val="ae"/>
    <w:link w:val="aff9"/>
    <w:rsid w:val="00A80AFF"/>
    <w:rPr>
      <w:i/>
      <w:u w:val="single"/>
    </w:rPr>
  </w:style>
  <w:style w:type="paragraph" w:customStyle="1" w:styleId="affb">
    <w:name w:val="ГП Основной"/>
    <w:qFormat/>
    <w:rsid w:val="00247B97"/>
    <w:pPr>
      <w:spacing w:after="120"/>
      <w:ind w:firstLine="709"/>
      <w:jc w:val="both"/>
    </w:pPr>
    <w:rPr>
      <w:rFonts w:ascii="Tahoma" w:eastAsia="Times New Roman" w:hAnsi="Tahoma" w:cs="Tahoma"/>
      <w:sz w:val="24"/>
      <w:szCs w:val="24"/>
      <w:lang w:eastAsia="en-US"/>
    </w:rPr>
  </w:style>
  <w:style w:type="paragraph" w:customStyle="1" w:styleId="affc">
    <w:name w:val="Заголовок таблиц"/>
    <w:basedOn w:val="a"/>
    <w:qFormat/>
    <w:rsid w:val="00247B97"/>
    <w:pPr>
      <w:ind w:firstLine="709"/>
      <w:jc w:val="center"/>
    </w:pPr>
    <w:rPr>
      <w:rFonts w:ascii="Times New Roman" w:hAnsi="Times New Roman" w:cs="Times New Roman"/>
      <w:b/>
      <w:sz w:val="24"/>
    </w:rPr>
  </w:style>
  <w:style w:type="character" w:customStyle="1" w:styleId="50">
    <w:name w:val="Заголовок 5 Знак"/>
    <w:basedOn w:val="a0"/>
    <w:link w:val="5"/>
    <w:uiPriority w:val="9"/>
    <w:semiHidden/>
    <w:rsid w:val="003775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756813"/>
    <w:rPr>
      <w:rFonts w:asciiTheme="majorHAnsi" w:eastAsiaTheme="majorEastAsia" w:hAnsiTheme="majorHAnsi" w:cstheme="majorBidi"/>
      <w:i/>
      <w:iCs/>
      <w:color w:val="243F60" w:themeColor="accent1" w:themeShade="7F"/>
    </w:rPr>
  </w:style>
  <w:style w:type="paragraph" w:styleId="affd">
    <w:name w:val="caption"/>
    <w:basedOn w:val="a"/>
    <w:next w:val="a"/>
    <w:qFormat/>
    <w:rsid w:val="00756813"/>
    <w:pPr>
      <w:keepNext/>
      <w:keepLines/>
      <w:spacing w:before="200" w:after="0" w:line="240" w:lineRule="auto"/>
      <w:jc w:val="center"/>
    </w:pPr>
    <w:rPr>
      <w:rFonts w:ascii="Times New Roman" w:eastAsia="Times New Roman" w:hAnsi="Times New Roman" w:cs="Times New Roman"/>
      <w:b/>
      <w:bCs/>
      <w:sz w:val="28"/>
      <w:szCs w:val="20"/>
    </w:rPr>
  </w:style>
  <w:style w:type="paragraph" w:customStyle="1" w:styleId="affe">
    <w:name w:val="подпись к рисункам"/>
    <w:basedOn w:val="a"/>
    <w:rsid w:val="00A948B0"/>
    <w:pPr>
      <w:shd w:val="clear" w:color="auto" w:fill="FFFFFF"/>
      <w:spacing w:after="0"/>
      <w:jc w:val="center"/>
    </w:pPr>
    <w:rPr>
      <w:rFonts w:ascii="Times New Roman" w:eastAsia="Times New Roman" w:hAnsi="Times New Roman" w:cs="Times New Roman"/>
      <w:b/>
      <w:szCs w:val="20"/>
    </w:rPr>
  </w:style>
  <w:style w:type="paragraph" w:styleId="HTML">
    <w:name w:val="HTML Preformatted"/>
    <w:basedOn w:val="a"/>
    <w:link w:val="HTML0"/>
    <w:uiPriority w:val="99"/>
    <w:semiHidden/>
    <w:unhideWhenUsed/>
    <w:rsid w:val="00E9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02D1"/>
    <w:rPr>
      <w:rFonts w:ascii="Courier New" w:eastAsia="Times New Roman" w:hAnsi="Courier New" w:cs="Courier New"/>
      <w:sz w:val="20"/>
      <w:szCs w:val="20"/>
    </w:rPr>
  </w:style>
  <w:style w:type="paragraph" w:customStyle="1" w:styleId="afff">
    <w:name w:val="Знак Знак Знак"/>
    <w:basedOn w:val="a"/>
    <w:rsid w:val="00813E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44">
    <w:name w:val="Основной текст (44)_"/>
    <w:basedOn w:val="a0"/>
    <w:link w:val="440"/>
    <w:rsid w:val="00D55B8B"/>
    <w:rPr>
      <w:i/>
      <w:iCs/>
      <w:sz w:val="23"/>
      <w:szCs w:val="23"/>
      <w:shd w:val="clear" w:color="auto" w:fill="FFFFFF"/>
    </w:rPr>
  </w:style>
  <w:style w:type="paragraph" w:customStyle="1" w:styleId="440">
    <w:name w:val="Основной текст (44)"/>
    <w:basedOn w:val="a"/>
    <w:link w:val="44"/>
    <w:rsid w:val="00D55B8B"/>
    <w:pPr>
      <w:shd w:val="clear" w:color="auto" w:fill="FFFFFF"/>
      <w:spacing w:before="240" w:after="240" w:line="278" w:lineRule="exact"/>
      <w:ind w:hanging="1960"/>
      <w:jc w:val="center"/>
    </w:pPr>
    <w:rPr>
      <w:i/>
      <w:iCs/>
      <w:sz w:val="23"/>
      <w:szCs w:val="23"/>
    </w:rPr>
  </w:style>
  <w:style w:type="character" w:customStyle="1" w:styleId="25">
    <w:name w:val="Основной текст (2)_"/>
    <w:basedOn w:val="a0"/>
    <w:link w:val="210"/>
    <w:rsid w:val="00D55B8B"/>
    <w:rPr>
      <w:b/>
      <w:bCs/>
      <w:i/>
      <w:iCs/>
      <w:sz w:val="23"/>
      <w:szCs w:val="23"/>
      <w:shd w:val="clear" w:color="auto" w:fill="FFFFFF"/>
    </w:rPr>
  </w:style>
  <w:style w:type="paragraph" w:customStyle="1" w:styleId="210">
    <w:name w:val="Основной текст (2)1"/>
    <w:basedOn w:val="a"/>
    <w:link w:val="25"/>
    <w:rsid w:val="00D55B8B"/>
    <w:pPr>
      <w:shd w:val="clear" w:color="auto" w:fill="FFFFFF"/>
      <w:spacing w:after="180" w:line="240" w:lineRule="atLeast"/>
      <w:ind w:hanging="540"/>
    </w:pPr>
    <w:rPr>
      <w:b/>
      <w:bCs/>
      <w:i/>
      <w:iCs/>
      <w:sz w:val="23"/>
      <w:szCs w:val="23"/>
    </w:rPr>
  </w:style>
  <w:style w:type="character" w:customStyle="1" w:styleId="41">
    <w:name w:val="Основной текст + Полужирный41"/>
    <w:basedOn w:val="af7"/>
    <w:rsid w:val="00D55B8B"/>
    <w:rPr>
      <w:rFonts w:ascii="Times New Roman" w:hAnsi="Times New Roman" w:cs="Times New Roman"/>
      <w:b/>
      <w:bCs/>
      <w:spacing w:val="0"/>
      <w:sz w:val="23"/>
      <w:szCs w:val="23"/>
      <w:lang w:bidi="ar-SA"/>
    </w:rPr>
  </w:style>
  <w:style w:type="character" w:customStyle="1" w:styleId="4422">
    <w:name w:val="Основной текст (44) + Полужирный22"/>
    <w:basedOn w:val="44"/>
    <w:rsid w:val="00D55B8B"/>
    <w:rPr>
      <w:rFonts w:ascii="Times New Roman" w:hAnsi="Times New Roman" w:cs="Times New Roman"/>
      <w:b/>
      <w:bCs/>
      <w:i/>
      <w:iCs/>
      <w:spacing w:val="0"/>
    </w:rPr>
  </w:style>
  <w:style w:type="character" w:customStyle="1" w:styleId="110">
    <w:name w:val="Основной текст + Курсив11"/>
    <w:basedOn w:val="af7"/>
    <w:rsid w:val="00D55B8B"/>
    <w:rPr>
      <w:rFonts w:ascii="Times New Roman" w:hAnsi="Times New Roman" w:cs="Times New Roman"/>
      <w:i/>
      <w:iCs/>
      <w:spacing w:val="0"/>
      <w:sz w:val="23"/>
      <w:szCs w:val="23"/>
      <w:lang w:bidi="ar-SA"/>
    </w:rPr>
  </w:style>
  <w:style w:type="character" w:customStyle="1" w:styleId="400">
    <w:name w:val="Основной текст + Полужирный40"/>
    <w:aliases w:val="Курсив19"/>
    <w:basedOn w:val="af7"/>
    <w:rsid w:val="00D55B8B"/>
    <w:rPr>
      <w:rFonts w:ascii="Times New Roman" w:hAnsi="Times New Roman" w:cs="Times New Roman"/>
      <w:b/>
      <w:bCs/>
      <w:i/>
      <w:iCs/>
      <w:spacing w:val="0"/>
      <w:sz w:val="23"/>
      <w:szCs w:val="23"/>
      <w:lang w:bidi="ar-SA"/>
    </w:rPr>
  </w:style>
  <w:style w:type="character" w:customStyle="1" w:styleId="213">
    <w:name w:val="Основной текст (2)13"/>
    <w:basedOn w:val="25"/>
    <w:rsid w:val="00D55B8B"/>
    <w:rPr>
      <w:rFonts w:ascii="Times New Roman" w:hAnsi="Times New Roman" w:cs="Times New Roman"/>
      <w:b/>
      <w:bCs/>
      <w:i/>
      <w:iCs/>
      <w:spacing w:val="0"/>
      <w:u w:val="single"/>
    </w:rPr>
  </w:style>
  <w:style w:type="paragraph" w:customStyle="1" w:styleId="afff0">
    <w:name w:val="Основа"/>
    <w:basedOn w:val="a"/>
    <w:rsid w:val="00ED720C"/>
    <w:pPr>
      <w:spacing w:before="120" w:after="0" w:line="240" w:lineRule="auto"/>
      <w:ind w:firstLine="720"/>
      <w:jc w:val="both"/>
    </w:pPr>
    <w:rPr>
      <w:rFonts w:ascii="Times New Roman" w:eastAsia="Times New Roman" w:hAnsi="Times New Roman" w:cs="Times New Roman"/>
      <w:sz w:val="24"/>
      <w:szCs w:val="20"/>
    </w:rPr>
  </w:style>
  <w:style w:type="character" w:customStyle="1" w:styleId="afff1">
    <w:name w:val="Стиль Основа + полужирный Знак"/>
    <w:basedOn w:val="a0"/>
    <w:rsid w:val="009242EA"/>
    <w:rPr>
      <w:b/>
      <w:bCs/>
      <w:sz w:val="24"/>
      <w:lang w:val="ru-RU" w:eastAsia="ru-RU" w:bidi="ar-SA"/>
    </w:rPr>
  </w:style>
  <w:style w:type="paragraph" w:customStyle="1" w:styleId="afff2">
    <w:name w:val="курсив для заголов об"/>
    <w:basedOn w:val="a"/>
    <w:rsid w:val="00EE10DB"/>
    <w:pPr>
      <w:spacing w:before="240" w:after="120" w:line="240" w:lineRule="auto"/>
      <w:ind w:firstLine="567"/>
      <w:jc w:val="center"/>
    </w:pPr>
    <w:rPr>
      <w:rFonts w:ascii="Arial" w:eastAsia="Times New Roman" w:hAnsi="Arial" w:cs="Times New Roman"/>
      <w:b/>
      <w:i/>
      <w:szCs w:val="20"/>
    </w:rPr>
  </w:style>
  <w:style w:type="paragraph" w:styleId="2">
    <w:name w:val="List Bullet 2"/>
    <w:aliases w:val="СТАТПеречень"/>
    <w:basedOn w:val="a"/>
    <w:next w:val="a"/>
    <w:semiHidden/>
    <w:rsid w:val="00351ADB"/>
    <w:pPr>
      <w:keepNext/>
      <w:keepLines/>
      <w:numPr>
        <w:numId w:val="21"/>
      </w:numPr>
      <w:tabs>
        <w:tab w:val="decimal" w:leader="hyphen" w:pos="227"/>
      </w:tabs>
      <w:spacing w:before="120" w:after="0" w:line="240" w:lineRule="auto"/>
    </w:pPr>
    <w:rPr>
      <w:rFonts w:ascii="Times New Roman" w:eastAsia="Times New Roman" w:hAnsi="Times New Roman" w:cs="Times New Roman"/>
      <w:sz w:val="24"/>
      <w:szCs w:val="20"/>
    </w:rPr>
  </w:style>
  <w:style w:type="paragraph" w:customStyle="1" w:styleId="afff3">
    <w:name w:val="указатель"/>
    <w:basedOn w:val="a"/>
    <w:next w:val="a"/>
    <w:rsid w:val="00D75C52"/>
    <w:pPr>
      <w:spacing w:after="0" w:line="240" w:lineRule="auto"/>
      <w:ind w:firstLine="720"/>
      <w:jc w:val="both"/>
    </w:pPr>
    <w:rPr>
      <w:rFonts w:ascii="Times New Roman" w:eastAsia="Times New Roman" w:hAnsi="Times New Roman" w:cs="Times New Roman"/>
      <w:sz w:val="28"/>
      <w:szCs w:val="20"/>
    </w:rPr>
  </w:style>
  <w:style w:type="paragraph" w:styleId="26">
    <w:name w:val="Body Text 2"/>
    <w:basedOn w:val="a"/>
    <w:link w:val="27"/>
    <w:uiPriority w:val="99"/>
    <w:semiHidden/>
    <w:unhideWhenUsed/>
    <w:rsid w:val="008A0A75"/>
    <w:pPr>
      <w:spacing w:after="120" w:line="480" w:lineRule="auto"/>
    </w:pPr>
  </w:style>
  <w:style w:type="character" w:customStyle="1" w:styleId="27">
    <w:name w:val="Основной текст 2 Знак"/>
    <w:basedOn w:val="a0"/>
    <w:link w:val="26"/>
    <w:uiPriority w:val="99"/>
    <w:semiHidden/>
    <w:rsid w:val="008A0A75"/>
  </w:style>
  <w:style w:type="paragraph" w:customStyle="1" w:styleId="afff4">
    <w:name w:val="таблица"/>
    <w:basedOn w:val="35"/>
    <w:rsid w:val="00214022"/>
    <w:pPr>
      <w:spacing w:before="60" w:after="60" w:line="240" w:lineRule="auto"/>
      <w:jc w:val="center"/>
    </w:pPr>
    <w:rPr>
      <w:rFonts w:ascii="Arial" w:eastAsia="Times New Roman" w:hAnsi="Arial" w:cs="Times New Roman"/>
      <w:sz w:val="24"/>
      <w:szCs w:val="20"/>
    </w:rPr>
  </w:style>
  <w:style w:type="paragraph" w:styleId="35">
    <w:name w:val="Body Text 3"/>
    <w:basedOn w:val="a"/>
    <w:link w:val="36"/>
    <w:uiPriority w:val="99"/>
    <w:semiHidden/>
    <w:unhideWhenUsed/>
    <w:rsid w:val="00214022"/>
    <w:pPr>
      <w:spacing w:after="120"/>
    </w:pPr>
    <w:rPr>
      <w:sz w:val="16"/>
      <w:szCs w:val="16"/>
    </w:rPr>
  </w:style>
  <w:style w:type="character" w:customStyle="1" w:styleId="36">
    <w:name w:val="Основной текст 3 Знак"/>
    <w:basedOn w:val="a0"/>
    <w:link w:val="35"/>
    <w:uiPriority w:val="99"/>
    <w:semiHidden/>
    <w:rsid w:val="00214022"/>
    <w:rPr>
      <w:sz w:val="16"/>
      <w:szCs w:val="16"/>
    </w:rPr>
  </w:style>
  <w:style w:type="paragraph" w:customStyle="1" w:styleId="afff5">
    <w:name w:val="Стиль Основа + влево"/>
    <w:basedOn w:val="afff0"/>
    <w:rsid w:val="00D232D2"/>
    <w:pPr>
      <w:jc w:val="left"/>
    </w:pPr>
  </w:style>
  <w:style w:type="paragraph" w:styleId="37">
    <w:name w:val="Body Text Indent 3"/>
    <w:basedOn w:val="a"/>
    <w:link w:val="38"/>
    <w:uiPriority w:val="99"/>
    <w:semiHidden/>
    <w:unhideWhenUsed/>
    <w:rsid w:val="00D232D2"/>
    <w:pPr>
      <w:spacing w:after="120"/>
      <w:ind w:left="283"/>
    </w:pPr>
    <w:rPr>
      <w:rFonts w:eastAsiaTheme="minorHAnsi"/>
      <w:sz w:val="16"/>
      <w:szCs w:val="16"/>
      <w:lang w:eastAsia="en-US"/>
    </w:rPr>
  </w:style>
  <w:style w:type="character" w:customStyle="1" w:styleId="38">
    <w:name w:val="Основной текст с отступом 3 Знак"/>
    <w:basedOn w:val="a0"/>
    <w:link w:val="37"/>
    <w:uiPriority w:val="99"/>
    <w:semiHidden/>
    <w:rsid w:val="00D232D2"/>
    <w:rPr>
      <w:rFonts w:eastAsiaTheme="minorHAnsi"/>
      <w:sz w:val="16"/>
      <w:szCs w:val="16"/>
      <w:lang w:eastAsia="en-US"/>
    </w:rPr>
  </w:style>
  <w:style w:type="character" w:customStyle="1" w:styleId="apple-converted-space">
    <w:name w:val="apple-converted-space"/>
    <w:basedOn w:val="a0"/>
    <w:rsid w:val="00256C84"/>
  </w:style>
  <w:style w:type="paragraph" w:customStyle="1" w:styleId="ConsPlusNormal">
    <w:name w:val="ConsPlusNormal"/>
    <w:rsid w:val="00A048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8">
    <w:name w:val="Стиль2"/>
    <w:basedOn w:val="a"/>
    <w:rsid w:val="00297475"/>
    <w:pPr>
      <w:spacing w:after="0" w:line="240" w:lineRule="auto"/>
      <w:jc w:val="both"/>
    </w:pPr>
    <w:rPr>
      <w:rFonts w:ascii="Times New Roman" w:eastAsia="Times New Roman" w:hAnsi="Times New Roman" w:cs="Times New Roman"/>
      <w:sz w:val="24"/>
      <w:szCs w:val="20"/>
    </w:rPr>
  </w:style>
  <w:style w:type="paragraph" w:styleId="afff6">
    <w:name w:val="Title"/>
    <w:basedOn w:val="a"/>
    <w:link w:val="afff7"/>
    <w:qFormat/>
    <w:rsid w:val="005F7089"/>
    <w:pPr>
      <w:spacing w:before="240" w:after="240" w:line="240" w:lineRule="auto"/>
      <w:jc w:val="center"/>
    </w:pPr>
    <w:rPr>
      <w:rFonts w:ascii="Arial" w:eastAsia="Times New Roman" w:hAnsi="Arial" w:cs="Times New Roman"/>
      <w:b/>
      <w:sz w:val="24"/>
      <w:szCs w:val="20"/>
    </w:rPr>
  </w:style>
  <w:style w:type="character" w:customStyle="1" w:styleId="afff7">
    <w:name w:val="Название Знак"/>
    <w:basedOn w:val="a0"/>
    <w:link w:val="afff6"/>
    <w:rsid w:val="005F7089"/>
    <w:rPr>
      <w:rFonts w:ascii="Arial" w:eastAsia="Times New Roman" w:hAnsi="Arial" w:cs="Times New Roman"/>
      <w:b/>
      <w:sz w:val="24"/>
      <w:szCs w:val="20"/>
    </w:rPr>
  </w:style>
  <w:style w:type="character" w:customStyle="1" w:styleId="afff8">
    <w:name w:val="под название"/>
    <w:basedOn w:val="a0"/>
    <w:rsid w:val="005F7089"/>
    <w:rPr>
      <w:sz w:val="22"/>
    </w:rPr>
  </w:style>
  <w:style w:type="character" w:styleId="afff9">
    <w:name w:val="Emphasis"/>
    <w:basedOn w:val="a0"/>
    <w:uiPriority w:val="20"/>
    <w:qFormat/>
    <w:rsid w:val="00AE390F"/>
    <w:rPr>
      <w:i/>
      <w:iCs/>
    </w:rPr>
  </w:style>
  <w:style w:type="character" w:customStyle="1" w:styleId="90">
    <w:name w:val="Заголовок 9 Знак"/>
    <w:basedOn w:val="a0"/>
    <w:link w:val="9"/>
    <w:semiHidden/>
    <w:rsid w:val="00E0010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71323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76352784">
      <w:bodyDiv w:val="1"/>
      <w:marLeft w:val="0"/>
      <w:marRight w:val="0"/>
      <w:marTop w:val="0"/>
      <w:marBottom w:val="0"/>
      <w:divBdr>
        <w:top w:val="none" w:sz="0" w:space="0" w:color="auto"/>
        <w:left w:val="none" w:sz="0" w:space="0" w:color="auto"/>
        <w:bottom w:val="none" w:sz="0" w:space="0" w:color="auto"/>
        <w:right w:val="none" w:sz="0" w:space="0" w:color="auto"/>
      </w:divBdr>
    </w:div>
    <w:div w:id="1069692348">
      <w:bodyDiv w:val="1"/>
      <w:marLeft w:val="0"/>
      <w:marRight w:val="0"/>
      <w:marTop w:val="0"/>
      <w:marBottom w:val="0"/>
      <w:divBdr>
        <w:top w:val="none" w:sz="0" w:space="0" w:color="auto"/>
        <w:left w:val="none" w:sz="0" w:space="0" w:color="auto"/>
        <w:bottom w:val="none" w:sz="0" w:space="0" w:color="auto"/>
        <w:right w:val="none" w:sz="0" w:space="0" w:color="auto"/>
      </w:divBdr>
    </w:div>
    <w:div w:id="1375423167">
      <w:bodyDiv w:val="1"/>
      <w:marLeft w:val="0"/>
      <w:marRight w:val="0"/>
      <w:marTop w:val="0"/>
      <w:marBottom w:val="0"/>
      <w:divBdr>
        <w:top w:val="none" w:sz="0" w:space="0" w:color="auto"/>
        <w:left w:val="none" w:sz="0" w:space="0" w:color="auto"/>
        <w:bottom w:val="none" w:sz="0" w:space="0" w:color="auto"/>
        <w:right w:val="none" w:sz="0" w:space="0" w:color="auto"/>
      </w:divBdr>
    </w:div>
    <w:div w:id="1628049821">
      <w:bodyDiv w:val="1"/>
      <w:marLeft w:val="0"/>
      <w:marRight w:val="0"/>
      <w:marTop w:val="0"/>
      <w:marBottom w:val="0"/>
      <w:divBdr>
        <w:top w:val="none" w:sz="0" w:space="0" w:color="auto"/>
        <w:left w:val="none" w:sz="0" w:space="0" w:color="auto"/>
        <w:bottom w:val="none" w:sz="0" w:space="0" w:color="auto"/>
        <w:right w:val="none" w:sz="0" w:space="0" w:color="auto"/>
      </w:divBdr>
    </w:div>
    <w:div w:id="1787116199">
      <w:bodyDiv w:val="1"/>
      <w:marLeft w:val="0"/>
      <w:marRight w:val="0"/>
      <w:marTop w:val="0"/>
      <w:marBottom w:val="0"/>
      <w:divBdr>
        <w:top w:val="none" w:sz="0" w:space="0" w:color="auto"/>
        <w:left w:val="none" w:sz="0" w:space="0" w:color="auto"/>
        <w:bottom w:val="none" w:sz="0" w:space="0" w:color="auto"/>
        <w:right w:val="none" w:sz="0" w:space="0" w:color="auto"/>
      </w:divBdr>
    </w:div>
    <w:div w:id="20220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FBB7-5EA4-4E10-AAFB-61F103F7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7716</TotalTime>
  <Pages>1</Pages>
  <Words>6152</Words>
  <Characters>35070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КадИнж</dc:creator>
  <cp:lastModifiedBy>Project 1</cp:lastModifiedBy>
  <cp:revision>181</cp:revision>
  <cp:lastPrinted>2014-06-30T13:07:00Z</cp:lastPrinted>
  <dcterms:created xsi:type="dcterms:W3CDTF">2012-12-24T12:16:00Z</dcterms:created>
  <dcterms:modified xsi:type="dcterms:W3CDTF">2014-07-10T05:52:00Z</dcterms:modified>
</cp:coreProperties>
</file>