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С В Е Д Е Н И Я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4417C3" w:rsidRDefault="00EF39EB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EF39EB">
        <w:rPr>
          <w:b/>
          <w:spacing w:val="0"/>
          <w:sz w:val="22"/>
          <w:szCs w:val="22"/>
        </w:rPr>
        <w:t>заведующего отделом контроля в сфере благоустройства</w:t>
      </w:r>
    </w:p>
    <w:p w:rsidR="004417C3" w:rsidRPr="004417C3" w:rsidRDefault="002525AE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и членов его семьи </w:t>
      </w:r>
      <w:r w:rsidR="004417C3" w:rsidRPr="004417C3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4417C3" w:rsidRPr="004417C3" w:rsidRDefault="004417C3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417C3">
        <w:rPr>
          <w:b/>
          <w:spacing w:val="0"/>
          <w:sz w:val="22"/>
          <w:szCs w:val="22"/>
        </w:rPr>
        <w:t>и предоставления средствам массовой информации для</w:t>
      </w:r>
      <w:bookmarkStart w:id="0" w:name="_GoBack"/>
      <w:bookmarkEnd w:id="0"/>
      <w:r w:rsidRPr="004417C3">
        <w:rPr>
          <w:b/>
          <w:spacing w:val="0"/>
          <w:sz w:val="22"/>
          <w:szCs w:val="22"/>
        </w:rPr>
        <w:t xml:space="preserve"> опубликования </w:t>
      </w:r>
    </w:p>
    <w:p w:rsidR="004417C3" w:rsidRDefault="003B170A" w:rsidP="004417C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за период с 01 января 2021 г. по 31 декабря 2021</w:t>
      </w:r>
      <w:r w:rsidR="004417C3" w:rsidRPr="004417C3">
        <w:rPr>
          <w:b/>
          <w:spacing w:val="0"/>
          <w:sz w:val="22"/>
          <w:szCs w:val="22"/>
        </w:rPr>
        <w:t xml:space="preserve"> г.</w:t>
      </w:r>
    </w:p>
    <w:p w:rsidR="004417C3" w:rsidRDefault="004417C3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47"/>
        <w:gridCol w:w="1671"/>
        <w:gridCol w:w="1134"/>
        <w:gridCol w:w="1022"/>
        <w:gridCol w:w="679"/>
        <w:gridCol w:w="851"/>
        <w:gridCol w:w="993"/>
        <w:gridCol w:w="737"/>
        <w:gridCol w:w="822"/>
        <w:gridCol w:w="596"/>
        <w:gridCol w:w="709"/>
        <w:gridCol w:w="1387"/>
        <w:gridCol w:w="1276"/>
        <w:gridCol w:w="2551"/>
      </w:tblGrid>
      <w:tr w:rsidR="004417C3" w:rsidRPr="00E6239C" w:rsidTr="00777D4E">
        <w:trPr>
          <w:trHeight w:val="699"/>
        </w:trPr>
        <w:tc>
          <w:tcPr>
            <w:tcW w:w="426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Ф.И.О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671" w:type="dxa"/>
            <w:vMerge w:val="restart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417C3" w:rsidRPr="00E6239C" w:rsidRDefault="002F1D7B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417C3" w:rsidRPr="00E6239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2" w:type="dxa"/>
            <w:gridSpan w:val="3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305" w:type="dxa"/>
            <w:gridSpan w:val="2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63" w:type="dxa"/>
            <w:gridSpan w:val="2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417C3" w:rsidRPr="00E6239C" w:rsidRDefault="004417C3" w:rsidP="00E6239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417C3" w:rsidRPr="00E6239C" w:rsidTr="00777D4E">
        <w:trPr>
          <w:trHeight w:val="2750"/>
        </w:trPr>
        <w:tc>
          <w:tcPr>
            <w:tcW w:w="426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6239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объектов недвижимого имущества</w:t>
            </w:r>
          </w:p>
        </w:tc>
        <w:tc>
          <w:tcPr>
            <w:tcW w:w="737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E6239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E6239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E6239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22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59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4417C3" w:rsidRPr="00E6239C" w:rsidRDefault="004417C3" w:rsidP="00E6239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417C3" w:rsidRPr="00E6239C" w:rsidTr="00777D4E">
        <w:trPr>
          <w:trHeight w:val="70"/>
        </w:trPr>
        <w:tc>
          <w:tcPr>
            <w:tcW w:w="42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67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22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87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4417C3" w:rsidRPr="00E6239C" w:rsidRDefault="004417C3" w:rsidP="00E6239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6239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F39EB" w:rsidRPr="00E6239C" w:rsidTr="00EF39EB">
        <w:trPr>
          <w:trHeight w:val="1592"/>
        </w:trPr>
        <w:tc>
          <w:tcPr>
            <w:tcW w:w="426" w:type="dxa"/>
          </w:tcPr>
          <w:p w:rsidR="00EF39EB" w:rsidRPr="00E6239C" w:rsidRDefault="00EF39EB" w:rsidP="00E6239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875" w:type="dxa"/>
            <w:gridSpan w:val="14"/>
          </w:tcPr>
          <w:p w:rsidR="00EF39EB" w:rsidRPr="00EF39EB" w:rsidRDefault="00EF39EB" w:rsidP="00E6239C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EF39EB">
              <w:rPr>
                <w:spacing w:val="0"/>
                <w:sz w:val="24"/>
                <w:szCs w:val="24"/>
              </w:rPr>
              <w:t>Информация по «Сведениям заведующего отделом контроля в сфере благоустройства удалена в связи с увольнением  21.06.2023г. (основание -  ФЗ от 27.07.2006г. № 152-ФЗ «О персональных данных»)</w:t>
            </w:r>
          </w:p>
        </w:tc>
      </w:tr>
    </w:tbl>
    <w:p w:rsidR="00D96080" w:rsidRDefault="006E1004" w:rsidP="006E1004">
      <w:pPr>
        <w:ind w:firstLine="0"/>
      </w:pPr>
      <w:r>
        <w:t>_____________________________</w:t>
      </w:r>
    </w:p>
    <w:p w:rsidR="00E6239C" w:rsidRDefault="00E6239C" w:rsidP="00346F06">
      <w:pPr>
        <w:spacing w:after="0" w:line="240" w:lineRule="exact"/>
        <w:ind w:firstLine="0"/>
        <w:rPr>
          <w:spacing w:val="0"/>
          <w:sz w:val="18"/>
          <w:szCs w:val="18"/>
        </w:rPr>
      </w:pPr>
    </w:p>
    <w:p w:rsidR="00346F06" w:rsidRPr="00F37457" w:rsidRDefault="00346F06" w:rsidP="00346F06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         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FD33D1">
        <w:rPr>
          <w:spacing w:val="0"/>
          <w:sz w:val="18"/>
          <w:szCs w:val="18"/>
        </w:rPr>
        <w:t>2</w:t>
      </w:r>
      <w:r>
        <w:rPr>
          <w:spacing w:val="0"/>
          <w:sz w:val="18"/>
          <w:szCs w:val="18"/>
        </w:rPr>
        <w:t xml:space="preserve"> году.</w:t>
      </w:r>
    </w:p>
    <w:sectPr w:rsidR="00346F06" w:rsidRPr="00F37457" w:rsidSect="00EC766A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12837"/>
    <w:rsid w:val="000D1CC2"/>
    <w:rsid w:val="0014436C"/>
    <w:rsid w:val="00156941"/>
    <w:rsid w:val="001F5577"/>
    <w:rsid w:val="00211D1B"/>
    <w:rsid w:val="002525AE"/>
    <w:rsid w:val="002654E1"/>
    <w:rsid w:val="00267C3D"/>
    <w:rsid w:val="0029327E"/>
    <w:rsid w:val="002E2E9F"/>
    <w:rsid w:val="002F1D7B"/>
    <w:rsid w:val="00326C16"/>
    <w:rsid w:val="00346F06"/>
    <w:rsid w:val="003B170A"/>
    <w:rsid w:val="003C3C35"/>
    <w:rsid w:val="00407EBC"/>
    <w:rsid w:val="004372BA"/>
    <w:rsid w:val="004417C3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241A6"/>
    <w:rsid w:val="00632614"/>
    <w:rsid w:val="00662EEC"/>
    <w:rsid w:val="00664595"/>
    <w:rsid w:val="0068772A"/>
    <w:rsid w:val="006E1004"/>
    <w:rsid w:val="00777D4E"/>
    <w:rsid w:val="007C4283"/>
    <w:rsid w:val="007D0E2B"/>
    <w:rsid w:val="007D3807"/>
    <w:rsid w:val="007E18DE"/>
    <w:rsid w:val="00805430"/>
    <w:rsid w:val="00831B60"/>
    <w:rsid w:val="0086159C"/>
    <w:rsid w:val="008676B7"/>
    <w:rsid w:val="00881BAC"/>
    <w:rsid w:val="00885471"/>
    <w:rsid w:val="00891611"/>
    <w:rsid w:val="008C3CD5"/>
    <w:rsid w:val="00927C4A"/>
    <w:rsid w:val="0095434A"/>
    <w:rsid w:val="00965CC5"/>
    <w:rsid w:val="00976449"/>
    <w:rsid w:val="009A27F5"/>
    <w:rsid w:val="00A6251E"/>
    <w:rsid w:val="00A6359F"/>
    <w:rsid w:val="00A63A3C"/>
    <w:rsid w:val="00AB546C"/>
    <w:rsid w:val="00B246FF"/>
    <w:rsid w:val="00B73941"/>
    <w:rsid w:val="00BB0FC7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65E28"/>
    <w:rsid w:val="00D96080"/>
    <w:rsid w:val="00DC4919"/>
    <w:rsid w:val="00E205EF"/>
    <w:rsid w:val="00E6239C"/>
    <w:rsid w:val="00EC766A"/>
    <w:rsid w:val="00ED13FA"/>
    <w:rsid w:val="00EF39EB"/>
    <w:rsid w:val="00F00254"/>
    <w:rsid w:val="00F2332D"/>
    <w:rsid w:val="00F30A4A"/>
    <w:rsid w:val="00F37457"/>
    <w:rsid w:val="00F50275"/>
    <w:rsid w:val="00F600FA"/>
    <w:rsid w:val="00FA2731"/>
    <w:rsid w:val="00FC00BF"/>
    <w:rsid w:val="00FC3FB9"/>
    <w:rsid w:val="00FD33D1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2023-06-27T10:58:00Z</dcterms:created>
  <dcterms:modified xsi:type="dcterms:W3CDTF">2023-06-27T10:58:00Z</dcterms:modified>
</cp:coreProperties>
</file>