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07" w:rsidRDefault="002D3B60" w:rsidP="00192907">
      <w:pPr>
        <w:tabs>
          <w:tab w:val="left" w:pos="6180"/>
          <w:tab w:val="center" w:pos="7285"/>
        </w:tabs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ab/>
      </w:r>
    </w:p>
    <w:p w:rsidR="00523E70" w:rsidRPr="00192907" w:rsidRDefault="00523E70" w:rsidP="00192907">
      <w:pPr>
        <w:tabs>
          <w:tab w:val="left" w:pos="6180"/>
          <w:tab w:val="center" w:pos="7285"/>
        </w:tabs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92907">
        <w:rPr>
          <w:b/>
          <w:spacing w:val="0"/>
          <w:sz w:val="20"/>
        </w:rPr>
        <w:t>С В Е Д Е Н И Я</w:t>
      </w:r>
    </w:p>
    <w:p w:rsidR="00523E70" w:rsidRPr="00192907" w:rsidRDefault="00523E70" w:rsidP="00523E7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192907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063350" w:rsidRPr="00192907">
        <w:rPr>
          <w:b/>
          <w:spacing w:val="0"/>
          <w:sz w:val="20"/>
        </w:rPr>
        <w:t xml:space="preserve"> лица,</w:t>
      </w:r>
    </w:p>
    <w:p w:rsidR="00A16F50" w:rsidRPr="00192907" w:rsidRDefault="00A16F50" w:rsidP="00A16F5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192907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2D3B60" w:rsidRPr="00192907" w:rsidRDefault="002D3B60" w:rsidP="002D3B6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192907">
        <w:rPr>
          <w:b/>
          <w:spacing w:val="0"/>
          <w:sz w:val="20"/>
        </w:rPr>
        <w:t>Силаевой Дарьи Павловны</w:t>
      </w:r>
    </w:p>
    <w:p w:rsidR="00700652" w:rsidRPr="00700652" w:rsidRDefault="00523E70" w:rsidP="00700652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192907">
        <w:rPr>
          <w:b/>
          <w:spacing w:val="0"/>
          <w:sz w:val="20"/>
        </w:rPr>
        <w:t>и членов её семьи</w:t>
      </w:r>
      <w:r w:rsidR="00700652">
        <w:rPr>
          <w:b/>
          <w:spacing w:val="0"/>
          <w:sz w:val="20"/>
        </w:rPr>
        <w:t xml:space="preserve"> </w:t>
      </w:r>
      <w:r w:rsidR="00700652" w:rsidRPr="00700652">
        <w:rPr>
          <w:b/>
          <w:spacing w:val="0"/>
          <w:sz w:val="20"/>
        </w:rPr>
        <w:t xml:space="preserve">для размещения на официальном сайте Администрации города Березники </w:t>
      </w:r>
    </w:p>
    <w:p w:rsidR="00700652" w:rsidRPr="00700652" w:rsidRDefault="00700652" w:rsidP="00700652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700652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A6517C" w:rsidRDefault="00700652" w:rsidP="00700652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700652">
        <w:rPr>
          <w:b/>
          <w:spacing w:val="0"/>
          <w:sz w:val="20"/>
        </w:rPr>
        <w:t>за период с 01 января 20</w:t>
      </w:r>
      <w:r>
        <w:rPr>
          <w:b/>
          <w:spacing w:val="0"/>
          <w:sz w:val="20"/>
        </w:rPr>
        <w:t>2</w:t>
      </w:r>
      <w:r w:rsidR="00CA790F">
        <w:rPr>
          <w:b/>
          <w:spacing w:val="0"/>
          <w:sz w:val="20"/>
        </w:rPr>
        <w:t>1</w:t>
      </w:r>
      <w:r>
        <w:rPr>
          <w:b/>
          <w:spacing w:val="0"/>
          <w:sz w:val="20"/>
        </w:rPr>
        <w:t xml:space="preserve"> </w:t>
      </w:r>
      <w:r w:rsidRPr="00700652">
        <w:rPr>
          <w:b/>
          <w:spacing w:val="0"/>
          <w:sz w:val="20"/>
        </w:rPr>
        <w:t>г. по 31 декабря 20</w:t>
      </w:r>
      <w:r>
        <w:rPr>
          <w:b/>
          <w:spacing w:val="0"/>
          <w:sz w:val="20"/>
        </w:rPr>
        <w:t>2</w:t>
      </w:r>
      <w:r w:rsidR="00CA790F">
        <w:rPr>
          <w:b/>
          <w:spacing w:val="0"/>
          <w:sz w:val="20"/>
        </w:rPr>
        <w:t>1</w:t>
      </w:r>
      <w:r w:rsidRPr="00700652">
        <w:rPr>
          <w:b/>
          <w:spacing w:val="0"/>
          <w:sz w:val="20"/>
        </w:rPr>
        <w:t xml:space="preserve"> г.</w:t>
      </w:r>
    </w:p>
    <w:p w:rsidR="00700652" w:rsidRDefault="00700652" w:rsidP="00700652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7"/>
        <w:gridCol w:w="1559"/>
        <w:gridCol w:w="992"/>
        <w:gridCol w:w="993"/>
        <w:gridCol w:w="708"/>
        <w:gridCol w:w="851"/>
        <w:gridCol w:w="992"/>
        <w:gridCol w:w="709"/>
        <w:gridCol w:w="992"/>
        <w:gridCol w:w="1134"/>
        <w:gridCol w:w="567"/>
        <w:gridCol w:w="1276"/>
        <w:gridCol w:w="1276"/>
        <w:gridCol w:w="2693"/>
      </w:tblGrid>
      <w:tr w:rsidR="00700652" w:rsidRPr="00CF39F8" w:rsidTr="00CA790F">
        <w:trPr>
          <w:trHeight w:val="699"/>
        </w:trPr>
        <w:tc>
          <w:tcPr>
            <w:tcW w:w="283" w:type="dxa"/>
            <w:vMerge w:val="restart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CF39F8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Ф.И.О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693" w:type="dxa"/>
            <w:gridSpan w:val="3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2" w:type="dxa"/>
            <w:gridSpan w:val="2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 w:val="restart"/>
          </w:tcPr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00652" w:rsidRPr="00CF39F8" w:rsidRDefault="00700652" w:rsidP="00CF39F8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F39F8" w:rsidRPr="00CF39F8" w:rsidTr="00CA790F">
        <w:trPr>
          <w:trHeight w:val="2750"/>
        </w:trPr>
        <w:tc>
          <w:tcPr>
            <w:tcW w:w="283" w:type="dxa"/>
            <w:vMerge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3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8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00652" w:rsidRPr="00CF39F8" w:rsidRDefault="00700652" w:rsidP="00CF39F8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3" w:type="dxa"/>
            <w:vMerge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CF39F8" w:rsidRPr="00CF39F8" w:rsidTr="00CA790F">
        <w:trPr>
          <w:trHeight w:val="70"/>
        </w:trPr>
        <w:tc>
          <w:tcPr>
            <w:tcW w:w="28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F39F8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F39F8" w:rsidRPr="00CF39F8" w:rsidTr="00CA790F">
        <w:trPr>
          <w:trHeight w:val="1130"/>
        </w:trPr>
        <w:tc>
          <w:tcPr>
            <w:tcW w:w="283" w:type="dxa"/>
            <w:vMerge w:val="restart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 xml:space="preserve">Силаева 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Дарья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Павловна</w:t>
            </w:r>
          </w:p>
        </w:tc>
        <w:tc>
          <w:tcPr>
            <w:tcW w:w="155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Консультант контрольно-ревизионного отдела контрольного управления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F39F8">
              <w:rPr>
                <w:color w:val="000000"/>
                <w:spacing w:val="0"/>
                <w:sz w:val="16"/>
                <w:szCs w:val="16"/>
              </w:rPr>
              <w:t>Общая долевая,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color w:val="000000"/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8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44,1</w:t>
            </w:r>
          </w:p>
        </w:tc>
        <w:tc>
          <w:tcPr>
            <w:tcW w:w="851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99,4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6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</w:tcPr>
          <w:p w:rsidR="001B01FC" w:rsidRDefault="001B01FC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17 491,70</w:t>
            </w:r>
          </w:p>
          <w:p w:rsidR="00700652" w:rsidRPr="00CF39F8" w:rsidRDefault="001B01FC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 xml:space="preserve"> </w:t>
            </w:r>
            <w:r w:rsidR="00700652" w:rsidRPr="00CF39F8">
              <w:rPr>
                <w:spacing w:val="0"/>
                <w:sz w:val="16"/>
                <w:szCs w:val="16"/>
                <w:lang w:eastAsia="en-US"/>
              </w:rPr>
              <w:t>(в том числе с учетом иных доходов)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9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</w:rPr>
              <w:t>х</w:t>
            </w:r>
          </w:p>
        </w:tc>
      </w:tr>
      <w:tr w:rsidR="00CF39F8" w:rsidRPr="00CF39F8" w:rsidTr="00CA790F">
        <w:trPr>
          <w:trHeight w:val="1422"/>
        </w:trPr>
        <w:tc>
          <w:tcPr>
            <w:tcW w:w="283" w:type="dxa"/>
            <w:vMerge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55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F39F8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99,4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Легковой автомобиль</w:t>
            </w:r>
          </w:p>
        </w:tc>
        <w:tc>
          <w:tcPr>
            <w:tcW w:w="567" w:type="dxa"/>
          </w:tcPr>
          <w:p w:rsidR="00700652" w:rsidRPr="00CF39F8" w:rsidRDefault="008835F0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8835F0">
              <w:rPr>
                <w:spacing w:val="0"/>
                <w:sz w:val="16"/>
                <w:szCs w:val="16"/>
                <w:lang w:eastAsia="en-US"/>
              </w:rPr>
              <w:t>Hyundai</w:t>
            </w:r>
          </w:p>
        </w:tc>
        <w:tc>
          <w:tcPr>
            <w:tcW w:w="1276" w:type="dxa"/>
          </w:tcPr>
          <w:p w:rsidR="00700652" w:rsidRPr="00CF39F8" w:rsidRDefault="008835F0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1 970 002,85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 xml:space="preserve"> (в том числе с учетом иных доходов)</w:t>
            </w:r>
          </w:p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700652" w:rsidRPr="00CF39F8" w:rsidRDefault="008835F0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1 136 262,65</w:t>
            </w:r>
          </w:p>
        </w:tc>
        <w:tc>
          <w:tcPr>
            <w:tcW w:w="269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</w:rPr>
              <w:t>х</w:t>
            </w:r>
          </w:p>
        </w:tc>
      </w:tr>
      <w:tr w:rsidR="00CF39F8" w:rsidRPr="00CF39F8" w:rsidTr="00CA790F">
        <w:trPr>
          <w:trHeight w:val="708"/>
        </w:trPr>
        <w:tc>
          <w:tcPr>
            <w:tcW w:w="283" w:type="dxa"/>
            <w:vMerge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0652" w:rsidRPr="00CF39F8" w:rsidRDefault="008835F0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2" w:type="dxa"/>
          </w:tcPr>
          <w:p w:rsidR="00700652" w:rsidRPr="00CF39F8" w:rsidRDefault="008835F0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3" w:type="dxa"/>
          </w:tcPr>
          <w:p w:rsidR="00700652" w:rsidRPr="00CF39F8" w:rsidRDefault="008835F0" w:rsidP="00CF39F8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700652" w:rsidRPr="00CF39F8" w:rsidRDefault="008835F0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</w:tcPr>
          <w:p w:rsidR="00700652" w:rsidRPr="00CF39F8" w:rsidRDefault="008835F0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709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99,4</w:t>
            </w:r>
          </w:p>
        </w:tc>
        <w:tc>
          <w:tcPr>
            <w:tcW w:w="992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567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CF39F8"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693" w:type="dxa"/>
          </w:tcPr>
          <w:p w:rsidR="00700652" w:rsidRPr="00CF39F8" w:rsidRDefault="00700652" w:rsidP="00CF39F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F39F8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Pr="00CF39F8" w:rsidRDefault="00A62451" w:rsidP="00FD7A52">
      <w:pPr>
        <w:spacing w:after="0"/>
        <w:ind w:firstLine="0"/>
        <w:rPr>
          <w:sz w:val="16"/>
          <w:szCs w:val="16"/>
        </w:rPr>
      </w:pPr>
      <w:r w:rsidRPr="00CF39F8">
        <w:rPr>
          <w:sz w:val="16"/>
          <w:szCs w:val="16"/>
        </w:rPr>
        <w:t>_____________________</w:t>
      </w:r>
    </w:p>
    <w:p w:rsidR="00FD7A52" w:rsidRPr="00CF39F8" w:rsidRDefault="00FD7A52" w:rsidP="00CF39F8">
      <w:pPr>
        <w:spacing w:after="0" w:line="240" w:lineRule="auto"/>
        <w:ind w:firstLine="0"/>
        <w:rPr>
          <w:spacing w:val="0"/>
          <w:sz w:val="16"/>
          <w:szCs w:val="16"/>
        </w:rPr>
      </w:pPr>
      <w:r w:rsidRPr="00CF39F8">
        <w:rPr>
          <w:spacing w:val="0"/>
          <w:sz w:val="16"/>
          <w:szCs w:val="16"/>
        </w:rPr>
        <w:t>*Иные доходы</w:t>
      </w:r>
      <w:r w:rsidR="00700652" w:rsidRPr="00CF39F8">
        <w:rPr>
          <w:spacing w:val="0"/>
          <w:sz w:val="16"/>
          <w:szCs w:val="16"/>
        </w:rPr>
        <w:t>-</w:t>
      </w:r>
      <w:r w:rsidR="00CF39F8">
        <w:rPr>
          <w:spacing w:val="0"/>
          <w:sz w:val="16"/>
          <w:szCs w:val="16"/>
        </w:rPr>
        <w:t xml:space="preserve"> </w:t>
      </w:r>
      <w:r w:rsidRPr="00CF39F8">
        <w:rPr>
          <w:spacing w:val="0"/>
          <w:sz w:val="16"/>
          <w:szCs w:val="16"/>
        </w:rPr>
        <w:t>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</w:t>
      </w:r>
      <w:r w:rsidR="00CF39F8">
        <w:rPr>
          <w:spacing w:val="0"/>
          <w:sz w:val="16"/>
          <w:szCs w:val="16"/>
        </w:rPr>
        <w:t xml:space="preserve"> </w:t>
      </w:r>
      <w:r w:rsidRPr="00CF39F8">
        <w:rPr>
          <w:spacing w:val="0"/>
          <w:sz w:val="16"/>
          <w:szCs w:val="16"/>
        </w:rPr>
        <w:t>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</w:t>
      </w:r>
      <w:r w:rsidR="00700652" w:rsidRPr="00CF39F8">
        <w:rPr>
          <w:spacing w:val="0"/>
          <w:sz w:val="16"/>
          <w:szCs w:val="16"/>
        </w:rPr>
        <w:br/>
      </w:r>
      <w:r w:rsidRPr="00CF39F8">
        <w:rPr>
          <w:spacing w:val="0"/>
          <w:sz w:val="16"/>
          <w:szCs w:val="16"/>
        </w:rPr>
        <w:t xml:space="preserve"> и</w:t>
      </w:r>
      <w:r w:rsidR="00700652" w:rsidRPr="00CF39F8">
        <w:rPr>
          <w:spacing w:val="0"/>
          <w:sz w:val="16"/>
          <w:szCs w:val="16"/>
        </w:rPr>
        <w:t xml:space="preserve"> </w:t>
      </w:r>
      <w:r w:rsidRPr="00CF39F8">
        <w:rPr>
          <w:spacing w:val="0"/>
          <w:sz w:val="16"/>
          <w:szCs w:val="16"/>
        </w:rPr>
        <w:t>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1B01FC">
        <w:rPr>
          <w:spacing w:val="0"/>
          <w:sz w:val="16"/>
          <w:szCs w:val="16"/>
        </w:rPr>
        <w:t>2</w:t>
      </w:r>
      <w:bookmarkStart w:id="0" w:name="_GoBack"/>
      <w:bookmarkEnd w:id="0"/>
      <w:r w:rsidRPr="00CF39F8">
        <w:rPr>
          <w:spacing w:val="0"/>
          <w:sz w:val="16"/>
          <w:szCs w:val="16"/>
        </w:rPr>
        <w:t xml:space="preserve"> году.</w:t>
      </w:r>
    </w:p>
    <w:p w:rsidR="00A62451" w:rsidRPr="00192907" w:rsidRDefault="00A62451" w:rsidP="00FD7A52">
      <w:pPr>
        <w:spacing w:after="0" w:line="240" w:lineRule="exact"/>
        <w:ind w:firstLine="0"/>
        <w:rPr>
          <w:spacing w:val="0"/>
          <w:sz w:val="18"/>
          <w:szCs w:val="18"/>
        </w:rPr>
      </w:pPr>
    </w:p>
    <w:sectPr w:rsidR="00A62451" w:rsidRPr="00192907" w:rsidSect="00700652"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24" w:rsidRDefault="000A2C24" w:rsidP="002D3B60">
      <w:pPr>
        <w:spacing w:after="0" w:line="240" w:lineRule="auto"/>
      </w:pPr>
      <w:r>
        <w:separator/>
      </w:r>
    </w:p>
  </w:endnote>
  <w:endnote w:type="continuationSeparator" w:id="0">
    <w:p w:rsidR="000A2C24" w:rsidRDefault="000A2C24" w:rsidP="002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24" w:rsidRDefault="000A2C24" w:rsidP="002D3B60">
      <w:pPr>
        <w:spacing w:after="0" w:line="240" w:lineRule="auto"/>
      </w:pPr>
      <w:r>
        <w:separator/>
      </w:r>
    </w:p>
  </w:footnote>
  <w:footnote w:type="continuationSeparator" w:id="0">
    <w:p w:rsidR="000A2C24" w:rsidRDefault="000A2C24" w:rsidP="002D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E70"/>
    <w:rsid w:val="00022CC5"/>
    <w:rsid w:val="00036A8F"/>
    <w:rsid w:val="00063350"/>
    <w:rsid w:val="000A13AF"/>
    <w:rsid w:val="000A1D92"/>
    <w:rsid w:val="000A2C24"/>
    <w:rsid w:val="000B5307"/>
    <w:rsid w:val="00106CF1"/>
    <w:rsid w:val="00114881"/>
    <w:rsid w:val="00192907"/>
    <w:rsid w:val="001B01FC"/>
    <w:rsid w:val="001B26A2"/>
    <w:rsid w:val="001D34B8"/>
    <w:rsid w:val="002248A4"/>
    <w:rsid w:val="002D3B60"/>
    <w:rsid w:val="002D4280"/>
    <w:rsid w:val="0048728E"/>
    <w:rsid w:val="00523E70"/>
    <w:rsid w:val="00537693"/>
    <w:rsid w:val="00590364"/>
    <w:rsid w:val="006A6C57"/>
    <w:rsid w:val="006D79F3"/>
    <w:rsid w:val="00700652"/>
    <w:rsid w:val="0081710E"/>
    <w:rsid w:val="008632F9"/>
    <w:rsid w:val="008835F0"/>
    <w:rsid w:val="00945351"/>
    <w:rsid w:val="009D193B"/>
    <w:rsid w:val="009F4DDA"/>
    <w:rsid w:val="00A16F50"/>
    <w:rsid w:val="00A20831"/>
    <w:rsid w:val="00A33214"/>
    <w:rsid w:val="00A62451"/>
    <w:rsid w:val="00A6517C"/>
    <w:rsid w:val="00A87C9B"/>
    <w:rsid w:val="00B552B1"/>
    <w:rsid w:val="00B608D9"/>
    <w:rsid w:val="00B778BF"/>
    <w:rsid w:val="00B8270C"/>
    <w:rsid w:val="00B94B4A"/>
    <w:rsid w:val="00BF1654"/>
    <w:rsid w:val="00C57861"/>
    <w:rsid w:val="00C602C0"/>
    <w:rsid w:val="00CA790F"/>
    <w:rsid w:val="00CB3029"/>
    <w:rsid w:val="00CB3BE0"/>
    <w:rsid w:val="00CC0568"/>
    <w:rsid w:val="00CD7BBD"/>
    <w:rsid w:val="00CF39F8"/>
    <w:rsid w:val="00D25714"/>
    <w:rsid w:val="00D507BB"/>
    <w:rsid w:val="00E038FB"/>
    <w:rsid w:val="00E51768"/>
    <w:rsid w:val="00E57554"/>
    <w:rsid w:val="00E71687"/>
    <w:rsid w:val="00EC775E"/>
    <w:rsid w:val="00EE4481"/>
    <w:rsid w:val="00FA465F"/>
    <w:rsid w:val="00FD7A52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699B"/>
  <w15:docId w15:val="{3A5E5BF8-65F1-4912-A2ED-2639DF3C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7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4A"/>
    <w:rPr>
      <w:rFonts w:ascii="Tahoma" w:hAnsi="Tahoma" w:cs="Tahoma"/>
      <w:spacing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60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60"/>
    <w:rPr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7973-F59D-465C-8825-421CB884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4</cp:revision>
  <cp:lastPrinted>2018-05-21T05:05:00Z</cp:lastPrinted>
  <dcterms:created xsi:type="dcterms:W3CDTF">2022-03-22T13:15:00Z</dcterms:created>
  <dcterms:modified xsi:type="dcterms:W3CDTF">2022-03-22T13:36:00Z</dcterms:modified>
</cp:coreProperties>
</file>