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1E" w:rsidRPr="00830AAC" w:rsidRDefault="009D731E" w:rsidP="009D731E">
      <w:pPr>
        <w:pStyle w:val="30"/>
        <w:spacing w:line="240" w:lineRule="exact"/>
        <w:rPr>
          <w:b w:val="0"/>
          <w:sz w:val="28"/>
          <w:szCs w:val="28"/>
        </w:rPr>
      </w:pPr>
    </w:p>
    <w:p w:rsidR="009D731E" w:rsidRPr="00830AAC" w:rsidRDefault="009D731E" w:rsidP="009D731E">
      <w:pPr>
        <w:pStyle w:val="30"/>
        <w:spacing w:line="240" w:lineRule="exact"/>
        <w:rPr>
          <w:b w:val="0"/>
          <w:sz w:val="28"/>
          <w:szCs w:val="28"/>
        </w:rPr>
      </w:pPr>
      <w:r w:rsidRPr="0096721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и земельных отношений</w:t>
      </w:r>
      <w:r w:rsidRPr="00967210">
        <w:rPr>
          <w:sz w:val="28"/>
          <w:szCs w:val="28"/>
        </w:rPr>
        <w:t xml:space="preserve"> администрации города Березники</w:t>
      </w:r>
      <w:r>
        <w:rPr>
          <w:sz w:val="28"/>
          <w:szCs w:val="28"/>
        </w:rPr>
        <w:t xml:space="preserve"> сообщает,                                         итоги </w:t>
      </w:r>
      <w:r w:rsidRPr="00830AAC">
        <w:rPr>
          <w:sz w:val="28"/>
          <w:szCs w:val="28"/>
        </w:rPr>
        <w:t xml:space="preserve">открытого аукциона по продаже </w:t>
      </w:r>
      <w:r>
        <w:rPr>
          <w:sz w:val="28"/>
          <w:szCs w:val="28"/>
        </w:rPr>
        <w:t>100% доли уставного капитал</w:t>
      </w:r>
      <w:proofErr w:type="gramStart"/>
      <w:r>
        <w:rPr>
          <w:sz w:val="28"/>
          <w:szCs w:val="28"/>
        </w:rPr>
        <w:t xml:space="preserve">а </w:t>
      </w:r>
      <w:r w:rsidRPr="00D51D87">
        <w:rPr>
          <w:sz w:val="28"/>
          <w:szCs w:val="28"/>
        </w:rPr>
        <w:t>ООО</w:t>
      </w:r>
      <w:proofErr w:type="gramEnd"/>
      <w:r w:rsidRPr="00D51D87">
        <w:rPr>
          <w:sz w:val="28"/>
          <w:szCs w:val="28"/>
        </w:rPr>
        <w:t xml:space="preserve"> «</w:t>
      </w:r>
      <w:proofErr w:type="spellStart"/>
      <w:r w:rsidRPr="00D51D87">
        <w:rPr>
          <w:sz w:val="28"/>
          <w:szCs w:val="28"/>
        </w:rPr>
        <w:t>Березниковский</w:t>
      </w:r>
      <w:proofErr w:type="spellEnd"/>
      <w:r w:rsidRPr="00D51D87">
        <w:rPr>
          <w:sz w:val="28"/>
          <w:szCs w:val="28"/>
        </w:rPr>
        <w:t xml:space="preserve"> </w:t>
      </w:r>
      <w:proofErr w:type="spellStart"/>
      <w:r w:rsidRPr="00D51D87">
        <w:rPr>
          <w:sz w:val="28"/>
          <w:szCs w:val="28"/>
        </w:rPr>
        <w:t>хлебокомбинат</w:t>
      </w:r>
      <w:proofErr w:type="spellEnd"/>
      <w:r w:rsidRPr="00D51D8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20C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находящейся в собственности муниципального образования «Город Березники».</w:t>
      </w:r>
      <w:r w:rsidRPr="00830AAC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9D731E" w:rsidRPr="00A24101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9D731E" w:rsidRPr="00A24101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Место проведения торгов: г. Березники, </w:t>
      </w:r>
      <w:proofErr w:type="gramStart"/>
      <w:r w:rsidRPr="00A24101">
        <w:rPr>
          <w:rFonts w:eastAsia="Times New Roman"/>
          <w:color w:val="auto"/>
          <w:sz w:val="24"/>
          <w:szCs w:val="24"/>
        </w:rPr>
        <w:t>Советская</w:t>
      </w:r>
      <w:proofErr w:type="gramEnd"/>
      <w:r w:rsidRPr="00A24101">
        <w:rPr>
          <w:rFonts w:eastAsia="Times New Roman"/>
          <w:color w:val="auto"/>
          <w:sz w:val="24"/>
          <w:szCs w:val="24"/>
        </w:rPr>
        <w:t xml:space="preserve"> пл., 1, кабинет № 37</w:t>
      </w:r>
    </w:p>
    <w:p w:rsidR="009D731E" w:rsidRPr="006C5EA6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Дата торгов: </w:t>
      </w:r>
      <w:r>
        <w:rPr>
          <w:rFonts w:eastAsia="Times New Roman"/>
          <w:color w:val="auto"/>
          <w:sz w:val="24"/>
          <w:szCs w:val="24"/>
        </w:rPr>
        <w:t>02.09</w:t>
      </w:r>
      <w:bookmarkStart w:id="0" w:name="_GoBack"/>
      <w:bookmarkEnd w:id="0"/>
      <w:r>
        <w:rPr>
          <w:rFonts w:eastAsia="Times New Roman"/>
          <w:color w:val="auto"/>
          <w:sz w:val="24"/>
          <w:szCs w:val="24"/>
        </w:rPr>
        <w:t>.2015г</w:t>
      </w:r>
      <w:r w:rsidRPr="00A24101">
        <w:rPr>
          <w:rFonts w:eastAsia="Times New Roman"/>
          <w:color w:val="auto"/>
          <w:sz w:val="24"/>
          <w:szCs w:val="24"/>
        </w:rPr>
        <w:t>.</w:t>
      </w:r>
      <w:r w:rsidRPr="006C5EA6">
        <w:rPr>
          <w:b/>
          <w:i/>
          <w:sz w:val="24"/>
          <w:szCs w:val="24"/>
        </w:rPr>
        <w:tab/>
      </w: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9D731E" w:rsidTr="00B45E4F">
        <w:trPr>
          <w:cantSplit/>
          <w:trHeight w:val="506"/>
        </w:trPr>
        <w:tc>
          <w:tcPr>
            <w:tcW w:w="540" w:type="dxa"/>
          </w:tcPr>
          <w:p w:rsidR="009D731E" w:rsidRPr="00135803" w:rsidRDefault="009D731E" w:rsidP="00B45E4F">
            <w:pPr>
              <w:jc w:val="center"/>
            </w:pPr>
            <w:r w:rsidRPr="00135803">
              <w:t>N</w:t>
            </w:r>
          </w:p>
          <w:p w:rsidR="009D731E" w:rsidRPr="00135803" w:rsidRDefault="009D731E" w:rsidP="00B45E4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9D731E" w:rsidRDefault="009D731E" w:rsidP="00B45E4F">
            <w:pPr>
              <w:jc w:val="center"/>
            </w:pPr>
            <w:r>
              <w:t xml:space="preserve">Наименование </w:t>
            </w:r>
          </w:p>
          <w:p w:rsidR="009D731E" w:rsidRDefault="009D731E" w:rsidP="00B45E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9D731E" w:rsidRPr="00E22CC6" w:rsidRDefault="009D731E" w:rsidP="00B45E4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9D731E" w:rsidRPr="00F1285A" w:rsidRDefault="009D731E" w:rsidP="00B45E4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9D731E" w:rsidRPr="00F1285A" w:rsidRDefault="009D731E" w:rsidP="00B45E4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9D731E" w:rsidRDefault="009D731E" w:rsidP="00B45E4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9D731E" w:rsidRPr="001446BE" w:rsidRDefault="009D731E" w:rsidP="00B45E4F">
            <w:pPr>
              <w:jc w:val="center"/>
            </w:pPr>
            <w:r>
              <w:t>Покупатель</w:t>
            </w:r>
          </w:p>
        </w:tc>
      </w:tr>
      <w:tr w:rsidR="009D731E" w:rsidTr="00B45E4F">
        <w:trPr>
          <w:cantSplit/>
          <w:trHeight w:val="254"/>
        </w:trPr>
        <w:tc>
          <w:tcPr>
            <w:tcW w:w="540" w:type="dxa"/>
          </w:tcPr>
          <w:p w:rsidR="009D731E" w:rsidRPr="00431B4F" w:rsidRDefault="009D731E" w:rsidP="00B45E4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9D731E" w:rsidRPr="006120CC" w:rsidRDefault="009D731E" w:rsidP="00B45E4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9D731E" w:rsidRPr="001446BE" w:rsidRDefault="009D731E" w:rsidP="00B45E4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9D731E" w:rsidRPr="001446BE" w:rsidRDefault="009D731E" w:rsidP="00B45E4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D731E" w:rsidRPr="001446BE" w:rsidRDefault="009D731E" w:rsidP="00B45E4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D731E" w:rsidRPr="00A24101" w:rsidRDefault="009D731E" w:rsidP="00B45E4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731E" w:rsidRPr="00B14433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                       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957FCE" w:rsidRPr="009D731E" w:rsidRDefault="00957FCE" w:rsidP="009D731E"/>
    <w:sectPr w:rsidR="00957FCE" w:rsidRPr="009D731E" w:rsidSect="007D640A">
      <w:footerReference w:type="even" r:id="rId9"/>
      <w:footerReference w:type="default" r:id="rId10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703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1E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DE5C-C021-41AD-B5ED-87A9CE35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35</cp:revision>
  <cp:lastPrinted>2015-07-08T07:43:00Z</cp:lastPrinted>
  <dcterms:created xsi:type="dcterms:W3CDTF">2014-09-28T10:44:00Z</dcterms:created>
  <dcterms:modified xsi:type="dcterms:W3CDTF">2015-08-10T10:50:00Z</dcterms:modified>
</cp:coreProperties>
</file>