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F6" w:rsidRDefault="005339F6" w:rsidP="005339F6">
      <w:pPr>
        <w:pStyle w:val="a9"/>
        <w:ind w:left="-9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ПРОТОКОЛ № </w:t>
      </w:r>
      <w:r w:rsidR="00D91964">
        <w:rPr>
          <w:rFonts w:ascii="Times New Roman" w:hAnsi="Times New Roman" w:cs="Times New Roman"/>
          <w:b/>
          <w:szCs w:val="28"/>
        </w:rPr>
        <w:t>3</w:t>
      </w:r>
    </w:p>
    <w:p w:rsidR="005339F6" w:rsidRPr="00C67DB5" w:rsidRDefault="005339F6" w:rsidP="005339F6">
      <w:pPr>
        <w:pStyle w:val="a9"/>
        <w:ind w:left="-9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заседания Конкурсной комиссии </w:t>
      </w:r>
      <w:r w:rsidR="00D91964" w:rsidRPr="00630FEE">
        <w:rPr>
          <w:rFonts w:ascii="Times New Roman" w:hAnsi="Times New Roman" w:cs="Times New Roman"/>
          <w:b/>
          <w:sz w:val="24"/>
        </w:rPr>
        <w:t xml:space="preserve">по оценке и сопоставлению заявок на участие </w:t>
      </w:r>
      <w:r w:rsidR="00D91964">
        <w:rPr>
          <w:rFonts w:ascii="Times New Roman" w:hAnsi="Times New Roman" w:cs="Times New Roman"/>
          <w:b/>
          <w:sz w:val="24"/>
        </w:rPr>
        <w:t xml:space="preserve">в открытом конкурсе </w:t>
      </w:r>
      <w:r>
        <w:rPr>
          <w:rFonts w:ascii="Times New Roman" w:hAnsi="Times New Roman" w:cs="Times New Roman"/>
          <w:b/>
          <w:sz w:val="24"/>
        </w:rPr>
        <w:t>на право осуществления перевозки пассажиров по маршрутам регулярных перевозок пассажиров г. Березники</w:t>
      </w:r>
    </w:p>
    <w:p w:rsidR="005339F6" w:rsidRDefault="005339F6" w:rsidP="005339F6">
      <w:pPr>
        <w:ind w:left="-900" w:right="-185"/>
        <w:jc w:val="both"/>
      </w:pPr>
    </w:p>
    <w:p w:rsidR="005339F6" w:rsidRPr="00C67DB5" w:rsidRDefault="005339F6" w:rsidP="005339F6">
      <w:pPr>
        <w:ind w:left="-900" w:right="-185"/>
        <w:jc w:val="both"/>
      </w:pPr>
      <w:r w:rsidRPr="00C67DB5">
        <w:tab/>
      </w:r>
      <w:r w:rsidRPr="00C67DB5">
        <w:tab/>
      </w:r>
      <w:r w:rsidRPr="00C67DB5">
        <w:tab/>
      </w:r>
      <w:r w:rsidRPr="00C67DB5">
        <w:tab/>
        <w:t xml:space="preserve">                                     </w:t>
      </w:r>
      <w:r>
        <w:tab/>
      </w:r>
      <w:r>
        <w:tab/>
      </w:r>
      <w:r>
        <w:tab/>
      </w:r>
      <w:r>
        <w:tab/>
        <w:t xml:space="preserve">          </w:t>
      </w:r>
      <w:r w:rsidRPr="00C67DB5">
        <w:t xml:space="preserve">    </w:t>
      </w:r>
      <w:r w:rsidR="00D91964">
        <w:t>04</w:t>
      </w:r>
      <w:r w:rsidRPr="00C67DB5">
        <w:t xml:space="preserve"> </w:t>
      </w:r>
      <w:r w:rsidR="00D91964">
        <w:t>октября</w:t>
      </w:r>
      <w:r w:rsidRPr="00C67DB5">
        <w:t xml:space="preserve">  2011 года </w:t>
      </w:r>
    </w:p>
    <w:p w:rsidR="00BA13B6" w:rsidRDefault="00BA13B6" w:rsidP="00BA13B6">
      <w:pPr>
        <w:pStyle w:val="a9"/>
        <w:ind w:left="-900"/>
        <w:rPr>
          <w:rFonts w:ascii="Times New Roman" w:hAnsi="Times New Roman" w:cs="Times New Roman"/>
          <w:b/>
          <w:sz w:val="24"/>
        </w:rPr>
      </w:pPr>
    </w:p>
    <w:p w:rsidR="00CC0985" w:rsidRDefault="00CC0985">
      <w:pPr>
        <w:ind w:left="-900"/>
        <w:jc w:val="both"/>
      </w:pPr>
      <w:r>
        <w:tab/>
        <w:t xml:space="preserve">                                </w:t>
      </w:r>
    </w:p>
    <w:p w:rsidR="00C52F78" w:rsidRPr="00E77EBB" w:rsidRDefault="00C52F78" w:rsidP="00C52F78">
      <w:pPr>
        <w:ind w:left="-900" w:right="-185"/>
        <w:jc w:val="both"/>
        <w:rPr>
          <w:b/>
          <w:bCs/>
        </w:rPr>
      </w:pPr>
      <w:r w:rsidRPr="00E77EBB">
        <w:rPr>
          <w:b/>
          <w:bCs/>
        </w:rPr>
        <w:t xml:space="preserve">Время проведения заседания: </w:t>
      </w:r>
      <w:r w:rsidR="00D91964">
        <w:rPr>
          <w:bCs/>
        </w:rPr>
        <w:t>04</w:t>
      </w:r>
      <w:r w:rsidR="009C42AD" w:rsidRPr="00E77EBB">
        <w:rPr>
          <w:bCs/>
        </w:rPr>
        <w:t xml:space="preserve"> </w:t>
      </w:r>
      <w:r w:rsidR="00D91964">
        <w:rPr>
          <w:bCs/>
        </w:rPr>
        <w:t>октября</w:t>
      </w:r>
      <w:r w:rsidR="009C42AD" w:rsidRPr="00E77EBB">
        <w:rPr>
          <w:bCs/>
        </w:rPr>
        <w:t xml:space="preserve"> 2011г., </w:t>
      </w:r>
      <w:r w:rsidR="00B817C5">
        <w:rPr>
          <w:bCs/>
        </w:rPr>
        <w:t>15</w:t>
      </w:r>
      <w:r w:rsidR="0007352B">
        <w:rPr>
          <w:bCs/>
        </w:rPr>
        <w:t>:00</w:t>
      </w:r>
    </w:p>
    <w:p w:rsidR="0007352B" w:rsidRPr="00487AE1" w:rsidRDefault="0007352B" w:rsidP="0007352B">
      <w:pPr>
        <w:ind w:left="-900" w:right="-185"/>
        <w:jc w:val="both"/>
        <w:rPr>
          <w:bCs/>
        </w:rPr>
      </w:pPr>
      <w:r w:rsidRPr="00487AE1">
        <w:rPr>
          <w:b/>
          <w:bCs/>
        </w:rPr>
        <w:t xml:space="preserve">Место проведения заседания: </w:t>
      </w:r>
      <w:r>
        <w:t>Администрация города Березники, каб.37</w:t>
      </w:r>
    </w:p>
    <w:p w:rsidR="0007352B" w:rsidRDefault="0007352B" w:rsidP="0007352B">
      <w:pPr>
        <w:ind w:left="-1440" w:right="-185" w:firstLine="540"/>
        <w:jc w:val="both"/>
      </w:pPr>
      <w:r w:rsidRPr="00487AE1">
        <w:rPr>
          <w:b/>
          <w:bCs/>
        </w:rPr>
        <w:t>Заказчик:</w:t>
      </w:r>
      <w:r w:rsidRPr="00487AE1">
        <w:rPr>
          <w:bCs/>
        </w:rPr>
        <w:t xml:space="preserve"> </w:t>
      </w:r>
      <w:r>
        <w:t>Организатор пассажирских перевозок – управление городского хозяйства</w:t>
      </w:r>
    </w:p>
    <w:p w:rsidR="0007352B" w:rsidRDefault="0007352B" w:rsidP="0007352B">
      <w:pPr>
        <w:ind w:left="-851" w:right="-185"/>
        <w:jc w:val="both"/>
      </w:pPr>
      <w:r w:rsidRPr="00487AE1">
        <w:rPr>
          <w:b/>
        </w:rPr>
        <w:t xml:space="preserve">Предмет </w:t>
      </w:r>
      <w:r>
        <w:rPr>
          <w:b/>
        </w:rPr>
        <w:t>конкурса</w:t>
      </w:r>
      <w:r w:rsidRPr="00487AE1">
        <w:rPr>
          <w:b/>
        </w:rPr>
        <w:t xml:space="preserve">: </w:t>
      </w:r>
      <w:r>
        <w:t xml:space="preserve">Предметом открытого конкурса является </w:t>
      </w:r>
      <w:r w:rsidRPr="00B30280">
        <w:t xml:space="preserve">отбор </w:t>
      </w:r>
      <w:r>
        <w:t xml:space="preserve">организаций на </w:t>
      </w:r>
      <w:r w:rsidRPr="00FA03BB">
        <w:rPr>
          <w:bCs/>
        </w:rPr>
        <w:t xml:space="preserve">право </w:t>
      </w:r>
      <w:r>
        <w:rPr>
          <w:bCs/>
        </w:rPr>
        <w:t>заключения договора на осуществление перевозки</w:t>
      </w:r>
      <w:r w:rsidRPr="00391B9B">
        <w:rPr>
          <w:bCs/>
        </w:rPr>
        <w:t xml:space="preserve"> пассажиров по маршрутам регулярных перевозок пассажиров г</w:t>
      </w:r>
      <w:r>
        <w:rPr>
          <w:bCs/>
        </w:rPr>
        <w:t xml:space="preserve">орода </w:t>
      </w:r>
      <w:r w:rsidRPr="00391B9B">
        <w:t>Березники:</w:t>
      </w:r>
    </w:p>
    <w:p w:rsidR="0007352B" w:rsidRDefault="0007352B" w:rsidP="0007352B">
      <w:pPr>
        <w:spacing w:line="280" w:lineRule="exact"/>
        <w:ind w:left="-851"/>
        <w:jc w:val="both"/>
      </w:pPr>
      <w:r w:rsidRPr="00F03079">
        <w:rPr>
          <w:b/>
        </w:rPr>
        <w:t>ЛОТ №1</w:t>
      </w:r>
      <w:r>
        <w:t xml:space="preserve"> – </w:t>
      </w:r>
      <w:r>
        <w:rPr>
          <w:szCs w:val="28"/>
        </w:rPr>
        <w:t xml:space="preserve">маршрут №1: </w:t>
      </w:r>
      <w:r w:rsidRPr="00022ED7">
        <w:t xml:space="preserve">Околица, пл. Торговая, м-н Северный, м-н Новинка, Строительный техникум, пл. Молодежная, </w:t>
      </w:r>
      <w:r>
        <w:t>ул.К.Маркса, Дом учителя, пл.Ленина, ул.Сарычева, ул.Тельмана, пл.Решетова.</w:t>
      </w:r>
    </w:p>
    <w:p w:rsidR="0007352B" w:rsidRDefault="0007352B" w:rsidP="0007352B">
      <w:pPr>
        <w:spacing w:line="280" w:lineRule="exact"/>
        <w:ind w:left="-851"/>
        <w:jc w:val="both"/>
      </w:pPr>
      <w:r>
        <w:t xml:space="preserve">Виды транспортных средств и объем транспортной работы: </w:t>
      </w:r>
    </w:p>
    <w:p w:rsidR="0007352B" w:rsidRDefault="0007352B" w:rsidP="0007352B">
      <w:pPr>
        <w:spacing w:line="280" w:lineRule="exact"/>
        <w:ind w:left="-851"/>
        <w:jc w:val="both"/>
        <w:rPr>
          <w:szCs w:val="28"/>
        </w:rPr>
      </w:pPr>
      <w:r>
        <w:rPr>
          <w:szCs w:val="28"/>
        </w:rPr>
        <w:t xml:space="preserve">осенне-зимний период (01.11.2011 – 30.04.2012) - автобусы большой и средней вместимости – 5 (пять) шт., количество </w:t>
      </w:r>
      <w:r>
        <w:t>выполняемых</w:t>
      </w:r>
      <w:r>
        <w:rPr>
          <w:szCs w:val="28"/>
        </w:rPr>
        <w:t xml:space="preserve"> рейсов не </w:t>
      </w:r>
      <w:r>
        <w:t xml:space="preserve">менее 19186; </w:t>
      </w:r>
      <w:r>
        <w:rPr>
          <w:szCs w:val="28"/>
        </w:rPr>
        <w:t xml:space="preserve">автобусы малой и особо малой вместимости - 10 (десять) шт., </w:t>
      </w:r>
      <w:r>
        <w:t>количество выполняемых рейсов не менее</w:t>
      </w:r>
      <w:r>
        <w:rPr>
          <w:szCs w:val="28"/>
        </w:rPr>
        <w:t xml:space="preserve"> 38372;</w:t>
      </w:r>
    </w:p>
    <w:p w:rsidR="0007352B" w:rsidRDefault="0007352B" w:rsidP="0007352B">
      <w:pPr>
        <w:spacing w:line="280" w:lineRule="exact"/>
        <w:ind w:left="-851"/>
        <w:jc w:val="both"/>
        <w:rPr>
          <w:szCs w:val="28"/>
        </w:rPr>
      </w:pPr>
      <w:r>
        <w:t xml:space="preserve">весенне-летний период (01.05.2012-31.10.2012) - </w:t>
      </w:r>
      <w:r>
        <w:rPr>
          <w:szCs w:val="28"/>
        </w:rPr>
        <w:t xml:space="preserve">автобусы большой и средней вместимости – 5 (пять) шт., количество </w:t>
      </w:r>
      <w:r>
        <w:t>выполняемых</w:t>
      </w:r>
      <w:r>
        <w:rPr>
          <w:szCs w:val="28"/>
        </w:rPr>
        <w:t xml:space="preserve"> рейсов не </w:t>
      </w:r>
      <w:r>
        <w:t xml:space="preserve">менее 18184; </w:t>
      </w:r>
      <w:r>
        <w:rPr>
          <w:szCs w:val="28"/>
        </w:rPr>
        <w:t xml:space="preserve">автобусы малой и особо малой вместимости - 12 (двенадцать) шт., </w:t>
      </w:r>
      <w:r>
        <w:t>количество выполняемых рейсов не менее</w:t>
      </w:r>
      <w:r>
        <w:rPr>
          <w:szCs w:val="28"/>
        </w:rPr>
        <w:t xml:space="preserve"> 43640;</w:t>
      </w:r>
    </w:p>
    <w:p w:rsidR="0007352B" w:rsidRDefault="0007352B" w:rsidP="0007352B">
      <w:pPr>
        <w:spacing w:line="280" w:lineRule="exact"/>
        <w:ind w:left="-851"/>
        <w:jc w:val="both"/>
        <w:rPr>
          <w:szCs w:val="28"/>
        </w:rPr>
      </w:pPr>
    </w:p>
    <w:p w:rsidR="0007352B" w:rsidRDefault="0007352B" w:rsidP="0007352B">
      <w:pPr>
        <w:spacing w:line="280" w:lineRule="exact"/>
        <w:ind w:left="-851"/>
        <w:jc w:val="both"/>
      </w:pPr>
      <w:r>
        <w:rPr>
          <w:szCs w:val="28"/>
        </w:rPr>
        <w:t>маршрут № 12:</w:t>
      </w:r>
      <w:r w:rsidRPr="00022ED7">
        <w:t xml:space="preserve"> Околица, пл. Торговая, м-н Северный, м-н Новинка, Строительный техникум, пл. Молодежная, </w:t>
      </w:r>
      <w:r>
        <w:t>ул.К.Маркса, Дом учителя, пл.Ленина, ул.Сарычева, ул.Тельмана, пл.Решетова, п.Нартовка  Мехколонна №24.</w:t>
      </w:r>
    </w:p>
    <w:p w:rsidR="0007352B" w:rsidRDefault="0007352B" w:rsidP="0007352B">
      <w:pPr>
        <w:spacing w:line="280" w:lineRule="exact"/>
        <w:ind w:left="-851"/>
        <w:jc w:val="both"/>
        <w:rPr>
          <w:szCs w:val="28"/>
        </w:rPr>
      </w:pPr>
      <w:r>
        <w:rPr>
          <w:szCs w:val="28"/>
        </w:rPr>
        <w:t xml:space="preserve">осенне-зимний период (01.11.2011 – 30.04.2012) - автобусы малой и особо малой вместимости - 2 (два) шт., </w:t>
      </w:r>
      <w:r>
        <w:t>количество выполняемых рейсов не менее</w:t>
      </w:r>
      <w:r>
        <w:rPr>
          <w:szCs w:val="28"/>
        </w:rPr>
        <w:t xml:space="preserve"> 6335;</w:t>
      </w:r>
    </w:p>
    <w:p w:rsidR="0007352B" w:rsidRDefault="0007352B" w:rsidP="0007352B">
      <w:pPr>
        <w:spacing w:line="280" w:lineRule="exact"/>
        <w:ind w:left="-851"/>
        <w:jc w:val="both"/>
        <w:rPr>
          <w:szCs w:val="28"/>
        </w:rPr>
      </w:pPr>
      <w:r>
        <w:t xml:space="preserve">весенне-летний период (01.05.2012-31.10.2012)  - </w:t>
      </w:r>
      <w:r>
        <w:rPr>
          <w:szCs w:val="28"/>
        </w:rPr>
        <w:t xml:space="preserve">автобусы малой и особо малой вместимости - 4 (четыре) шт., </w:t>
      </w:r>
      <w:r>
        <w:t>количество выполняемых рейсов не менее</w:t>
      </w:r>
      <w:r>
        <w:rPr>
          <w:szCs w:val="28"/>
        </w:rPr>
        <w:t xml:space="preserve"> 12144;</w:t>
      </w:r>
    </w:p>
    <w:p w:rsidR="0007352B" w:rsidRDefault="0007352B" w:rsidP="0007352B">
      <w:pPr>
        <w:spacing w:line="280" w:lineRule="exact"/>
        <w:ind w:left="-851"/>
        <w:jc w:val="both"/>
      </w:pPr>
    </w:p>
    <w:p w:rsidR="0007352B" w:rsidRDefault="0007352B" w:rsidP="0007352B">
      <w:pPr>
        <w:spacing w:line="280" w:lineRule="exact"/>
        <w:ind w:left="-851"/>
        <w:jc w:val="both"/>
      </w:pPr>
      <w:r w:rsidRPr="00F03079">
        <w:rPr>
          <w:b/>
        </w:rPr>
        <w:t>ЛОТ №2</w:t>
      </w:r>
      <w:r>
        <w:t xml:space="preserve"> – маршрут № 8: </w:t>
      </w:r>
      <w:r w:rsidRPr="00022ED7">
        <w:t>Околица, пл. Торговая, м-н Северный, м-н Новинка, Строительный техникум, пл. Молодежная, Мемориал Победы, пл. Первостроителе</w:t>
      </w:r>
      <w:r>
        <w:t>й, ЦУМ, училище № 51, Городской рынок, ул. Коммунистическая, ул. Тельмана, т</w:t>
      </w:r>
      <w:r w:rsidRPr="00022ED7">
        <w:t xml:space="preserve">ехнический университет (БФ ПГТУ), </w:t>
      </w:r>
      <w:r>
        <w:t xml:space="preserve">7 квартал, училище №51, ЦУМ, </w:t>
      </w:r>
      <w:r w:rsidRPr="00022ED7">
        <w:t>пл. Первостроителе</w:t>
      </w:r>
      <w:r>
        <w:t xml:space="preserve">й, </w:t>
      </w:r>
      <w:r w:rsidRPr="00022ED7">
        <w:t>Мемориал Победы,</w:t>
      </w:r>
      <w:r>
        <w:t xml:space="preserve"> </w:t>
      </w:r>
      <w:r w:rsidRPr="00022ED7">
        <w:t>пл. Молодежная</w:t>
      </w:r>
      <w:r>
        <w:t>, Строительный техникум, ул. Свердлова</w:t>
      </w:r>
      <w:r w:rsidRPr="00022ED7">
        <w:t>,</w:t>
      </w:r>
      <w:r>
        <w:t xml:space="preserve">  Околица.</w:t>
      </w:r>
    </w:p>
    <w:p w:rsidR="0007352B" w:rsidRDefault="0007352B" w:rsidP="0007352B">
      <w:pPr>
        <w:spacing w:line="280" w:lineRule="exact"/>
        <w:ind w:left="-851"/>
        <w:jc w:val="both"/>
        <w:rPr>
          <w:szCs w:val="28"/>
        </w:rPr>
      </w:pPr>
      <w:r>
        <w:rPr>
          <w:szCs w:val="28"/>
        </w:rPr>
        <w:t xml:space="preserve">осенне-зимний период (01.11.2011 – 30.04.2012) - автобусы большой и средней вместимости – 6 (шесть) шт., количество </w:t>
      </w:r>
      <w:r>
        <w:t>выполняемых</w:t>
      </w:r>
      <w:r>
        <w:rPr>
          <w:szCs w:val="28"/>
        </w:rPr>
        <w:t xml:space="preserve"> рейсов не </w:t>
      </w:r>
      <w:r>
        <w:t xml:space="preserve">менее 24978; </w:t>
      </w:r>
      <w:r>
        <w:rPr>
          <w:szCs w:val="28"/>
        </w:rPr>
        <w:t xml:space="preserve">автобусы малой и особо малой вместимости - 6 (шесть) шт., </w:t>
      </w:r>
      <w:r>
        <w:t>количество выполняемых рейсов не менее</w:t>
      </w:r>
      <w:r>
        <w:rPr>
          <w:szCs w:val="28"/>
        </w:rPr>
        <w:t xml:space="preserve"> 24978;</w:t>
      </w:r>
    </w:p>
    <w:p w:rsidR="0007352B" w:rsidRDefault="0007352B" w:rsidP="0007352B">
      <w:pPr>
        <w:spacing w:line="280" w:lineRule="exact"/>
        <w:ind w:left="-851"/>
        <w:jc w:val="both"/>
        <w:rPr>
          <w:szCs w:val="28"/>
        </w:rPr>
      </w:pPr>
      <w:r>
        <w:t xml:space="preserve">весенне-летний период (01.05.2012-31.10.2012)  - </w:t>
      </w:r>
      <w:r>
        <w:rPr>
          <w:szCs w:val="28"/>
        </w:rPr>
        <w:t xml:space="preserve">автобусы большой и средней вместимости – 6 (шесть) шт., количество </w:t>
      </w:r>
      <w:r>
        <w:t>выполняемых</w:t>
      </w:r>
      <w:r>
        <w:rPr>
          <w:szCs w:val="28"/>
        </w:rPr>
        <w:t xml:space="preserve"> рейсов не </w:t>
      </w:r>
      <w:r>
        <w:t xml:space="preserve">менее 24978; </w:t>
      </w:r>
      <w:r>
        <w:rPr>
          <w:szCs w:val="28"/>
        </w:rPr>
        <w:t xml:space="preserve">автобусы малой и особо малой вместимости - 6 (шесть) шт., </w:t>
      </w:r>
      <w:r>
        <w:t>количество выполняемых рейсов не менее</w:t>
      </w:r>
      <w:r>
        <w:rPr>
          <w:szCs w:val="28"/>
        </w:rPr>
        <w:t xml:space="preserve"> 24978;</w:t>
      </w:r>
    </w:p>
    <w:p w:rsidR="0007352B" w:rsidRDefault="0007352B" w:rsidP="0007352B">
      <w:pPr>
        <w:spacing w:line="280" w:lineRule="exact"/>
        <w:ind w:left="-851"/>
        <w:jc w:val="both"/>
        <w:rPr>
          <w:szCs w:val="28"/>
        </w:rPr>
      </w:pPr>
    </w:p>
    <w:p w:rsidR="0007352B" w:rsidRDefault="0007352B" w:rsidP="0007352B">
      <w:pPr>
        <w:spacing w:line="280" w:lineRule="exact"/>
        <w:ind w:left="-851"/>
        <w:jc w:val="both"/>
      </w:pPr>
      <w:r w:rsidRPr="00D34206">
        <w:t>маршрут №34: Околица, пл. Торговая, м-н Северный, м-н Новинка, Строительный техникум, пл. Молодежная, Мемориал Победы, пл. Первостроителей, ЦУМ, училище № 51, 7 квартал, городской пруд, ж/д магазин, ул. Шахтёрская, ул.</w:t>
      </w:r>
      <w:r>
        <w:t xml:space="preserve"> Кряжевская, сады, пос. Зырянка.</w:t>
      </w:r>
    </w:p>
    <w:p w:rsidR="0007352B" w:rsidRDefault="0007352B" w:rsidP="0007352B">
      <w:pPr>
        <w:spacing w:line="280" w:lineRule="exact"/>
        <w:ind w:left="-851"/>
        <w:jc w:val="both"/>
      </w:pPr>
      <w:r>
        <w:rPr>
          <w:szCs w:val="28"/>
        </w:rPr>
        <w:t xml:space="preserve">осенне-зимний период (01.11.2011 – 30.04.2012) - автобус большой и средней </w:t>
      </w:r>
      <w:r w:rsidR="008D481B">
        <w:rPr>
          <w:szCs w:val="28"/>
        </w:rPr>
        <w:t>вместимости</w:t>
      </w:r>
      <w:r>
        <w:rPr>
          <w:szCs w:val="28"/>
        </w:rPr>
        <w:t xml:space="preserve"> – 1 (один) шт., количество </w:t>
      </w:r>
      <w:r>
        <w:t>выполняемых</w:t>
      </w:r>
      <w:r>
        <w:rPr>
          <w:szCs w:val="28"/>
        </w:rPr>
        <w:t xml:space="preserve"> рейсов не </w:t>
      </w:r>
      <w:r>
        <w:t>менее 3258;</w:t>
      </w:r>
    </w:p>
    <w:p w:rsidR="0007352B" w:rsidRPr="00487AE1" w:rsidRDefault="0007352B" w:rsidP="0007352B">
      <w:pPr>
        <w:ind w:left="-851" w:right="-185"/>
        <w:jc w:val="both"/>
        <w:rPr>
          <w:b/>
        </w:rPr>
      </w:pPr>
      <w:r>
        <w:t xml:space="preserve">весенне-летний период (01.05.2012-31.10.2012)  - </w:t>
      </w:r>
      <w:r>
        <w:rPr>
          <w:szCs w:val="28"/>
        </w:rPr>
        <w:t xml:space="preserve">автобусы большой и средней вместимости – 2 (два) шт., количество </w:t>
      </w:r>
      <w:r>
        <w:t>выполняемых</w:t>
      </w:r>
      <w:r>
        <w:rPr>
          <w:szCs w:val="28"/>
        </w:rPr>
        <w:t xml:space="preserve"> рейсов не </w:t>
      </w:r>
      <w:r>
        <w:t>менее 6256;</w:t>
      </w:r>
    </w:p>
    <w:p w:rsidR="0007352B" w:rsidRDefault="0007352B" w:rsidP="0007352B">
      <w:pPr>
        <w:ind w:left="-1440" w:right="-185" w:firstLine="540"/>
        <w:jc w:val="both"/>
        <w:rPr>
          <w:b/>
          <w:bCs/>
        </w:rPr>
      </w:pPr>
    </w:p>
    <w:p w:rsidR="0007352B" w:rsidRDefault="0007352B" w:rsidP="0007352B">
      <w:pPr>
        <w:ind w:left="-1440" w:right="-185" w:firstLine="540"/>
        <w:jc w:val="both"/>
        <w:rPr>
          <w:b/>
          <w:bCs/>
        </w:rPr>
      </w:pPr>
    </w:p>
    <w:p w:rsidR="0007352B" w:rsidRPr="00487AE1" w:rsidRDefault="0007352B" w:rsidP="0007352B">
      <w:pPr>
        <w:ind w:left="-1440" w:right="-185" w:firstLine="540"/>
        <w:jc w:val="both"/>
        <w:rPr>
          <w:b/>
          <w:bCs/>
        </w:rPr>
      </w:pPr>
      <w:r w:rsidRPr="00487AE1">
        <w:rPr>
          <w:b/>
          <w:bCs/>
        </w:rPr>
        <w:t>Присутствуют:</w:t>
      </w:r>
    </w:p>
    <w:tbl>
      <w:tblPr>
        <w:tblW w:w="0" w:type="auto"/>
        <w:tblInd w:w="-743" w:type="dxa"/>
        <w:tblLayout w:type="fixed"/>
        <w:tblLook w:val="0000"/>
      </w:tblPr>
      <w:tblGrid>
        <w:gridCol w:w="8222"/>
        <w:gridCol w:w="2090"/>
      </w:tblGrid>
      <w:tr w:rsidR="0007352B" w:rsidRPr="00EA369B" w:rsidTr="00225B06">
        <w:tc>
          <w:tcPr>
            <w:tcW w:w="8222" w:type="dxa"/>
          </w:tcPr>
          <w:p w:rsidR="0007352B" w:rsidRPr="00EA369B" w:rsidRDefault="00BA2F82" w:rsidP="00225B06">
            <w:pPr>
              <w:tabs>
                <w:tab w:val="left" w:pos="2880"/>
              </w:tabs>
              <w:snapToGrid w:val="0"/>
              <w:jc w:val="both"/>
            </w:pPr>
            <w:r>
              <w:lastRenderedPageBreak/>
              <w:t>Председатель комиссии</w:t>
            </w:r>
            <w:r w:rsidR="0007352B" w:rsidRPr="00EA369B">
              <w:t xml:space="preserve"> –</w:t>
            </w:r>
            <w:r w:rsidR="00227616">
              <w:t xml:space="preserve"> п</w:t>
            </w:r>
            <w:r w:rsidR="0007352B">
              <w:t>ервый заместитель главы администрации</w:t>
            </w:r>
          </w:p>
        </w:tc>
        <w:tc>
          <w:tcPr>
            <w:tcW w:w="2090" w:type="dxa"/>
          </w:tcPr>
          <w:p w:rsidR="0007352B" w:rsidRPr="00EA369B" w:rsidRDefault="0007352B" w:rsidP="00225B06">
            <w:pPr>
              <w:tabs>
                <w:tab w:val="left" w:pos="2880"/>
              </w:tabs>
              <w:snapToGrid w:val="0"/>
              <w:ind w:firstLine="34"/>
              <w:jc w:val="both"/>
            </w:pPr>
            <w:r>
              <w:t>Шанин В.П.</w:t>
            </w:r>
          </w:p>
          <w:p w:rsidR="0007352B" w:rsidRPr="00EA369B" w:rsidRDefault="0007352B" w:rsidP="00225B06">
            <w:pPr>
              <w:tabs>
                <w:tab w:val="left" w:pos="2880"/>
              </w:tabs>
              <w:ind w:firstLine="34"/>
              <w:jc w:val="both"/>
            </w:pPr>
          </w:p>
        </w:tc>
      </w:tr>
      <w:tr w:rsidR="0007352B" w:rsidRPr="00EA369B" w:rsidTr="00225B06">
        <w:tc>
          <w:tcPr>
            <w:tcW w:w="8222" w:type="dxa"/>
          </w:tcPr>
          <w:p w:rsidR="0007352B" w:rsidRDefault="00227616" w:rsidP="00225B06">
            <w:pPr>
              <w:tabs>
                <w:tab w:val="left" w:pos="2880"/>
              </w:tabs>
              <w:snapToGrid w:val="0"/>
              <w:jc w:val="both"/>
            </w:pPr>
            <w:r>
              <w:t>Заместитель председателя – н</w:t>
            </w:r>
            <w:r w:rsidR="0007352B">
              <w:t xml:space="preserve">ачальник управления </w:t>
            </w:r>
          </w:p>
          <w:p w:rsidR="0007352B" w:rsidRDefault="0007352B" w:rsidP="00225B06">
            <w:pPr>
              <w:tabs>
                <w:tab w:val="left" w:pos="2880"/>
              </w:tabs>
              <w:snapToGrid w:val="0"/>
              <w:jc w:val="both"/>
            </w:pPr>
            <w:r>
              <w:t>городского хозяйства администрации города</w:t>
            </w:r>
          </w:p>
          <w:p w:rsidR="0007352B" w:rsidRPr="00EA369B" w:rsidRDefault="0007352B" w:rsidP="00225B06">
            <w:pPr>
              <w:tabs>
                <w:tab w:val="left" w:pos="2880"/>
              </w:tabs>
              <w:snapToGrid w:val="0"/>
              <w:jc w:val="both"/>
            </w:pPr>
          </w:p>
        </w:tc>
        <w:tc>
          <w:tcPr>
            <w:tcW w:w="2090" w:type="dxa"/>
          </w:tcPr>
          <w:p w:rsidR="0007352B" w:rsidRDefault="0007352B" w:rsidP="00225B06">
            <w:pPr>
              <w:tabs>
                <w:tab w:val="left" w:pos="2880"/>
              </w:tabs>
              <w:ind w:firstLine="34"/>
              <w:jc w:val="both"/>
            </w:pPr>
          </w:p>
          <w:p w:rsidR="0007352B" w:rsidRPr="00EA369B" w:rsidRDefault="0007352B" w:rsidP="00225B06">
            <w:pPr>
              <w:tabs>
                <w:tab w:val="left" w:pos="2880"/>
              </w:tabs>
              <w:ind w:firstLine="34"/>
              <w:jc w:val="both"/>
            </w:pPr>
            <w:r>
              <w:t>Зуев В.П.</w:t>
            </w:r>
          </w:p>
        </w:tc>
      </w:tr>
      <w:tr w:rsidR="0007352B" w:rsidRPr="00EA369B" w:rsidTr="00225B06">
        <w:tc>
          <w:tcPr>
            <w:tcW w:w="8222" w:type="dxa"/>
          </w:tcPr>
          <w:p w:rsidR="0007352B" w:rsidRDefault="0007352B" w:rsidP="00225B06">
            <w:pPr>
              <w:tabs>
                <w:tab w:val="left" w:pos="2880"/>
              </w:tabs>
              <w:snapToGri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 xml:space="preserve">Секретарь комиссии – заведующий отделом </w:t>
            </w:r>
          </w:p>
          <w:p w:rsidR="0007352B" w:rsidRDefault="0007352B" w:rsidP="00225B06">
            <w:pPr>
              <w:tabs>
                <w:tab w:val="left" w:pos="2880"/>
              </w:tabs>
              <w:snapToGri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 xml:space="preserve">энергетики и транспорта управления городского </w:t>
            </w:r>
          </w:p>
          <w:p w:rsidR="0007352B" w:rsidRPr="00EA369B" w:rsidRDefault="0007352B" w:rsidP="00225B06">
            <w:pPr>
              <w:tabs>
                <w:tab w:val="left" w:pos="2880"/>
              </w:tabs>
              <w:snapToGri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хозяйства администрации города</w:t>
            </w:r>
          </w:p>
        </w:tc>
        <w:tc>
          <w:tcPr>
            <w:tcW w:w="2090" w:type="dxa"/>
          </w:tcPr>
          <w:p w:rsidR="0007352B" w:rsidRDefault="0007352B" w:rsidP="00225B06">
            <w:pPr>
              <w:tabs>
                <w:tab w:val="left" w:pos="2880"/>
              </w:tabs>
              <w:snapToGrid w:val="0"/>
              <w:ind w:firstLine="34"/>
              <w:jc w:val="both"/>
            </w:pPr>
          </w:p>
          <w:p w:rsidR="0007352B" w:rsidRDefault="0007352B" w:rsidP="00225B06">
            <w:pPr>
              <w:tabs>
                <w:tab w:val="left" w:pos="2880"/>
              </w:tabs>
              <w:snapToGrid w:val="0"/>
              <w:ind w:firstLine="34"/>
              <w:jc w:val="both"/>
            </w:pPr>
          </w:p>
          <w:p w:rsidR="0007352B" w:rsidRPr="00EA369B" w:rsidRDefault="0007352B" w:rsidP="00225B06">
            <w:pPr>
              <w:tabs>
                <w:tab w:val="left" w:pos="2880"/>
              </w:tabs>
              <w:snapToGrid w:val="0"/>
              <w:ind w:firstLine="34"/>
              <w:jc w:val="both"/>
            </w:pPr>
            <w:r>
              <w:t>Соломин Д.В.</w:t>
            </w:r>
          </w:p>
        </w:tc>
      </w:tr>
      <w:tr w:rsidR="0007352B" w:rsidRPr="00EA369B" w:rsidTr="00225B06">
        <w:tc>
          <w:tcPr>
            <w:tcW w:w="8222" w:type="dxa"/>
          </w:tcPr>
          <w:p w:rsidR="0007352B" w:rsidRDefault="0007352B" w:rsidP="00225B06">
            <w:pPr>
              <w:tabs>
                <w:tab w:val="left" w:pos="2880"/>
              </w:tabs>
              <w:snapToGrid w:val="0"/>
              <w:jc w:val="both"/>
            </w:pPr>
          </w:p>
          <w:p w:rsidR="0007352B" w:rsidRDefault="0007352B" w:rsidP="00225B06">
            <w:pPr>
              <w:tabs>
                <w:tab w:val="left" w:pos="2880"/>
              </w:tabs>
              <w:snapToGrid w:val="0"/>
              <w:jc w:val="both"/>
            </w:pPr>
            <w:r>
              <w:t>Члены комиссии:</w:t>
            </w:r>
            <w:r w:rsidRPr="00EA369B">
              <w:t xml:space="preserve"> </w:t>
            </w:r>
          </w:p>
          <w:p w:rsidR="0007352B" w:rsidRDefault="0007352B" w:rsidP="00225B06">
            <w:pPr>
              <w:tabs>
                <w:tab w:val="left" w:pos="2880"/>
              </w:tabs>
              <w:snapToGrid w:val="0"/>
              <w:jc w:val="both"/>
            </w:pPr>
            <w:r>
              <w:t>Депутат Березниковской городской Думы</w:t>
            </w:r>
          </w:p>
          <w:p w:rsidR="0007352B" w:rsidRDefault="0007352B" w:rsidP="00225B06">
            <w:pPr>
              <w:tabs>
                <w:tab w:val="left" w:pos="2880"/>
              </w:tabs>
              <w:snapToGrid w:val="0"/>
              <w:jc w:val="both"/>
            </w:pPr>
            <w:r>
              <w:t>Депутат Березниковской городской Думы</w:t>
            </w:r>
          </w:p>
          <w:p w:rsidR="0007352B" w:rsidRDefault="0007352B" w:rsidP="00225B06">
            <w:pPr>
              <w:tabs>
                <w:tab w:val="left" w:pos="2880"/>
              </w:tabs>
              <w:snapToGrid w:val="0"/>
              <w:jc w:val="both"/>
            </w:pPr>
            <w:r>
              <w:t xml:space="preserve">Консультант отдела юридической экспертизы </w:t>
            </w:r>
          </w:p>
          <w:p w:rsidR="0007352B" w:rsidRPr="00EA369B" w:rsidRDefault="0007352B" w:rsidP="00225B06">
            <w:pPr>
              <w:tabs>
                <w:tab w:val="left" w:pos="2880"/>
              </w:tabs>
              <w:snapToGrid w:val="0"/>
              <w:jc w:val="both"/>
            </w:pPr>
            <w:r>
              <w:t>управления правовой экспертизы администрации города</w:t>
            </w:r>
          </w:p>
        </w:tc>
        <w:tc>
          <w:tcPr>
            <w:tcW w:w="2090" w:type="dxa"/>
          </w:tcPr>
          <w:p w:rsidR="0007352B" w:rsidRDefault="0007352B" w:rsidP="00225B06">
            <w:pPr>
              <w:tabs>
                <w:tab w:val="left" w:pos="2880"/>
              </w:tabs>
              <w:snapToGrid w:val="0"/>
              <w:ind w:firstLine="34"/>
              <w:jc w:val="both"/>
            </w:pPr>
          </w:p>
          <w:p w:rsidR="0007352B" w:rsidRDefault="0007352B" w:rsidP="00225B06">
            <w:pPr>
              <w:tabs>
                <w:tab w:val="left" w:pos="2880"/>
              </w:tabs>
              <w:snapToGrid w:val="0"/>
              <w:ind w:firstLine="34"/>
              <w:jc w:val="both"/>
            </w:pPr>
          </w:p>
          <w:p w:rsidR="0007352B" w:rsidRDefault="0007352B" w:rsidP="00225B06">
            <w:pPr>
              <w:tabs>
                <w:tab w:val="left" w:pos="2880"/>
              </w:tabs>
              <w:snapToGrid w:val="0"/>
              <w:ind w:firstLine="34"/>
              <w:jc w:val="both"/>
            </w:pPr>
            <w:r>
              <w:t>Алферов С.Г.</w:t>
            </w:r>
          </w:p>
          <w:p w:rsidR="0007352B" w:rsidRDefault="0007352B" w:rsidP="00225B06">
            <w:pPr>
              <w:tabs>
                <w:tab w:val="left" w:pos="2880"/>
              </w:tabs>
              <w:snapToGrid w:val="0"/>
              <w:ind w:firstLine="34"/>
              <w:jc w:val="both"/>
            </w:pPr>
            <w:r>
              <w:t>Кашкаров И.А.</w:t>
            </w:r>
          </w:p>
          <w:p w:rsidR="0007352B" w:rsidRDefault="0007352B" w:rsidP="00225B06">
            <w:pPr>
              <w:tabs>
                <w:tab w:val="left" w:pos="2880"/>
              </w:tabs>
              <w:snapToGrid w:val="0"/>
              <w:ind w:firstLine="34"/>
              <w:jc w:val="both"/>
            </w:pPr>
          </w:p>
          <w:p w:rsidR="0007352B" w:rsidRPr="00EA369B" w:rsidRDefault="0007352B" w:rsidP="00225B06">
            <w:pPr>
              <w:tabs>
                <w:tab w:val="left" w:pos="2880"/>
              </w:tabs>
              <w:snapToGrid w:val="0"/>
              <w:jc w:val="both"/>
            </w:pPr>
            <w:r>
              <w:t>Тельной С.В.</w:t>
            </w:r>
          </w:p>
        </w:tc>
      </w:tr>
      <w:tr w:rsidR="0007352B" w:rsidRPr="00EA369B" w:rsidTr="00225B06">
        <w:tc>
          <w:tcPr>
            <w:tcW w:w="8222" w:type="dxa"/>
          </w:tcPr>
          <w:p w:rsidR="0007352B" w:rsidRDefault="0007352B" w:rsidP="00225B06">
            <w:pPr>
              <w:tabs>
                <w:tab w:val="left" w:pos="2880"/>
              </w:tabs>
              <w:snapToGrid w:val="0"/>
              <w:jc w:val="both"/>
            </w:pPr>
            <w:r>
              <w:t xml:space="preserve">Заместитель начальника управления </w:t>
            </w:r>
          </w:p>
          <w:p w:rsidR="0007352B" w:rsidRPr="00EA369B" w:rsidRDefault="00227616" w:rsidP="00225B06">
            <w:pPr>
              <w:tabs>
                <w:tab w:val="left" w:pos="2880"/>
              </w:tabs>
              <w:snapToGrid w:val="0"/>
              <w:jc w:val="both"/>
              <w:rPr>
                <w:rFonts w:eastAsia="Courier New"/>
              </w:rPr>
            </w:pPr>
            <w:r>
              <w:t>городского хозяйства а</w:t>
            </w:r>
            <w:r w:rsidR="0007352B">
              <w:t>дминистрации города</w:t>
            </w:r>
          </w:p>
        </w:tc>
        <w:tc>
          <w:tcPr>
            <w:tcW w:w="2090" w:type="dxa"/>
          </w:tcPr>
          <w:p w:rsidR="0007352B" w:rsidRDefault="0007352B" w:rsidP="00225B06">
            <w:pPr>
              <w:tabs>
                <w:tab w:val="left" w:pos="2880"/>
              </w:tabs>
              <w:snapToGrid w:val="0"/>
              <w:ind w:firstLine="34"/>
              <w:jc w:val="both"/>
            </w:pPr>
          </w:p>
          <w:p w:rsidR="0007352B" w:rsidRPr="00EA369B" w:rsidRDefault="0007352B" w:rsidP="00225B06">
            <w:pPr>
              <w:tabs>
                <w:tab w:val="left" w:pos="2880"/>
              </w:tabs>
              <w:snapToGrid w:val="0"/>
              <w:ind w:firstLine="34"/>
              <w:jc w:val="both"/>
            </w:pPr>
            <w:r>
              <w:t>Шишкин В.И.</w:t>
            </w:r>
          </w:p>
        </w:tc>
      </w:tr>
    </w:tbl>
    <w:p w:rsidR="005D1554" w:rsidRDefault="005D1554">
      <w:pPr>
        <w:ind w:left="-900"/>
        <w:jc w:val="both"/>
        <w:rPr>
          <w:b/>
          <w:bCs/>
        </w:rPr>
      </w:pPr>
    </w:p>
    <w:p w:rsidR="00CC0985" w:rsidRDefault="00CC0985">
      <w:pPr>
        <w:ind w:left="-900"/>
        <w:jc w:val="both"/>
        <w:rPr>
          <w:bCs/>
        </w:rPr>
      </w:pPr>
      <w:r>
        <w:rPr>
          <w:b/>
          <w:bCs/>
        </w:rPr>
        <w:t>Кворум для проведения заседания комиссии имеется. Решения, принятые на заседании, правомочны</w:t>
      </w:r>
      <w:r>
        <w:rPr>
          <w:bCs/>
        </w:rPr>
        <w:t>.</w:t>
      </w:r>
    </w:p>
    <w:p w:rsidR="00CC0985" w:rsidRDefault="00CC0985">
      <w:pPr>
        <w:ind w:left="-850" w:right="-5" w:hanging="1"/>
        <w:jc w:val="both"/>
      </w:pPr>
      <w:r w:rsidRPr="00E77EBB">
        <w:t xml:space="preserve">Процедура вскрытия конвертов с заявками на участие в конкурсе проведена </w:t>
      </w:r>
      <w:r w:rsidR="0007352B">
        <w:rPr>
          <w:bCs/>
        </w:rPr>
        <w:t>19</w:t>
      </w:r>
      <w:r w:rsidR="009C42AD" w:rsidRPr="00E77EBB">
        <w:rPr>
          <w:bCs/>
        </w:rPr>
        <w:t xml:space="preserve"> </w:t>
      </w:r>
      <w:r w:rsidR="0007352B">
        <w:rPr>
          <w:bCs/>
        </w:rPr>
        <w:t>сентября</w:t>
      </w:r>
      <w:r w:rsidR="009C42AD" w:rsidRPr="00E77EBB">
        <w:rPr>
          <w:bCs/>
        </w:rPr>
        <w:t xml:space="preserve"> 2011г., </w:t>
      </w:r>
      <w:r w:rsidR="0007352B">
        <w:rPr>
          <w:bCs/>
        </w:rPr>
        <w:t>10</w:t>
      </w:r>
      <w:r w:rsidR="009C42AD" w:rsidRPr="00E77EBB">
        <w:rPr>
          <w:bCs/>
        </w:rPr>
        <w:t>:00</w:t>
      </w:r>
      <w:r w:rsidR="004D1CC5" w:rsidRPr="00E77EBB">
        <w:t>.</w:t>
      </w:r>
      <w:r w:rsidR="00AC7FEB" w:rsidRPr="00E77EBB">
        <w:t xml:space="preserve"> </w:t>
      </w:r>
      <w:r w:rsidR="00D91964">
        <w:t>(протокол № 1), процедура рассмотрения заявок на предмет участия в конкурсе проведена 27 сентября 2011г.</w:t>
      </w:r>
      <w:r w:rsidR="006B706D">
        <w:t xml:space="preserve"> (протокол №2).</w:t>
      </w:r>
    </w:p>
    <w:p w:rsidR="00D91964" w:rsidRDefault="00D91964">
      <w:pPr>
        <w:ind w:left="-850" w:right="-5" w:hanging="1"/>
        <w:jc w:val="both"/>
      </w:pPr>
    </w:p>
    <w:p w:rsidR="00F35F53" w:rsidRDefault="00D91964" w:rsidP="00F35F53">
      <w:pPr>
        <w:numPr>
          <w:ilvl w:val="0"/>
          <w:numId w:val="1"/>
        </w:numPr>
        <w:ind w:left="-851" w:right="-5" w:firstLine="0"/>
        <w:jc w:val="both"/>
      </w:pPr>
      <w:r>
        <w:t xml:space="preserve">В результате рассмотрения заявок </w:t>
      </w:r>
      <w:r w:rsidR="00F35F53">
        <w:t>к участию в конкурсе были допущены: по лоту №1 – ИП Руди В.А.; по лоту №2 – ООО «Диос».</w:t>
      </w:r>
    </w:p>
    <w:p w:rsidR="00F35F53" w:rsidRDefault="00F35F53" w:rsidP="00F35F53">
      <w:pPr>
        <w:numPr>
          <w:ilvl w:val="0"/>
          <w:numId w:val="1"/>
        </w:numPr>
        <w:ind w:left="-851" w:right="-5" w:firstLine="0"/>
        <w:jc w:val="both"/>
      </w:pPr>
      <w:r>
        <w:t xml:space="preserve">Решением комиссии в соответствии с п. 9.5 </w:t>
      </w:r>
      <w:r w:rsidR="007E59BD">
        <w:t>положения о порядке проведения открытого конкурса на право заключения договора на осуществление перевозки пассажиров по маршрутам регулярных перевозок пассажиров г. Березники</w:t>
      </w:r>
      <w:r>
        <w:t>,</w:t>
      </w:r>
      <w:r w:rsidR="007E59BD">
        <w:t xml:space="preserve"> утвержденн</w:t>
      </w:r>
      <w:r>
        <w:t xml:space="preserve">ого </w:t>
      </w:r>
      <w:r w:rsidR="007E59BD">
        <w:t>постановлением главы города Березники от 13.07.2009 №1075</w:t>
      </w:r>
      <w:r>
        <w:t xml:space="preserve">, </w:t>
      </w:r>
      <w:r w:rsidR="007E59BD">
        <w:t xml:space="preserve"> </w:t>
      </w:r>
      <w:r>
        <w:t>конкурс по лоту №1 и лоту №2 признан несостоявшимся.</w:t>
      </w:r>
    </w:p>
    <w:p w:rsidR="00D91964" w:rsidRPr="00E77EBB" w:rsidRDefault="00F35F53" w:rsidP="00F35F53">
      <w:pPr>
        <w:numPr>
          <w:ilvl w:val="0"/>
          <w:numId w:val="1"/>
        </w:numPr>
        <w:ind w:left="-851" w:right="-5" w:firstLine="0"/>
        <w:jc w:val="both"/>
      </w:pPr>
      <w:r>
        <w:t>В соответствии с п. 12.3</w:t>
      </w:r>
      <w:r w:rsidR="006B706D">
        <w:t xml:space="preserve"> положения о порядке проведения открытого конкурса на право заключения договора на осуществление перевозки пассажиров по маршрутам регулярных перевозок пассажиров г. Березники</w:t>
      </w:r>
      <w:r>
        <w:t>,</w:t>
      </w:r>
      <w:r w:rsidR="006B706D">
        <w:t xml:space="preserve"> утвержденн</w:t>
      </w:r>
      <w:r>
        <w:t>ого</w:t>
      </w:r>
      <w:r w:rsidR="006B706D">
        <w:t xml:space="preserve"> постановлением главы города Березники от 13.07.2009 №1075, </w:t>
      </w:r>
      <w:r>
        <w:t xml:space="preserve">комиссией принято решение заключить договор на осуществление </w:t>
      </w:r>
      <w:r w:rsidR="00CA59ED">
        <w:t>перевозки пассажиров на маршрутах регулярных перевозок г. Березники с единственным участником конкурса: по лоту №1 – с ИП Руди В.А; по лоту №2: с ООО «Диос».</w:t>
      </w:r>
    </w:p>
    <w:p w:rsidR="00CC0985" w:rsidRDefault="00CC0985">
      <w:pPr>
        <w:ind w:left="-850" w:right="-5" w:hanging="1"/>
        <w:jc w:val="both"/>
        <w:rPr>
          <w:sz w:val="16"/>
          <w:szCs w:val="16"/>
        </w:rPr>
      </w:pPr>
    </w:p>
    <w:p w:rsidR="00225B06" w:rsidRDefault="00225B06">
      <w:pPr>
        <w:ind w:left="-850" w:right="-5" w:hanging="1"/>
        <w:jc w:val="both"/>
      </w:pPr>
    </w:p>
    <w:p w:rsidR="00DA5FF6" w:rsidRDefault="00DA5FF6">
      <w:pPr>
        <w:pStyle w:val="a7"/>
        <w:spacing w:after="0"/>
        <w:ind w:left="-851"/>
        <w:jc w:val="both"/>
        <w:rPr>
          <w:spacing w:val="-1"/>
        </w:rPr>
      </w:pPr>
    </w:p>
    <w:p w:rsidR="00DA5FF6" w:rsidRDefault="00DA5FF6">
      <w:pPr>
        <w:pStyle w:val="a7"/>
        <w:spacing w:after="0"/>
        <w:ind w:left="-851"/>
        <w:jc w:val="both"/>
        <w:rPr>
          <w:spacing w:val="-1"/>
        </w:rPr>
      </w:pPr>
    </w:p>
    <w:p w:rsidR="004D1CC5" w:rsidRDefault="004D1CC5" w:rsidP="00BA13B6">
      <w:pPr>
        <w:tabs>
          <w:tab w:val="left" w:pos="1178"/>
        </w:tabs>
        <w:ind w:left="-851"/>
        <w:jc w:val="both"/>
        <w:rPr>
          <w:b/>
          <w:sz w:val="22"/>
          <w:szCs w:val="22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8222"/>
        <w:gridCol w:w="2090"/>
      </w:tblGrid>
      <w:tr w:rsidR="003B0EC1" w:rsidRPr="00633796">
        <w:tc>
          <w:tcPr>
            <w:tcW w:w="8222" w:type="dxa"/>
          </w:tcPr>
          <w:p w:rsidR="003B0EC1" w:rsidRPr="00CE0C17" w:rsidRDefault="003B0EC1" w:rsidP="007511E3">
            <w:pPr>
              <w:tabs>
                <w:tab w:val="left" w:pos="2880"/>
              </w:tabs>
              <w:snapToGrid w:val="0"/>
              <w:jc w:val="both"/>
            </w:pPr>
            <w:r w:rsidRPr="00CE0C17">
              <w:t xml:space="preserve">Председательствующий </w:t>
            </w:r>
          </w:p>
          <w:p w:rsidR="003B0EC1" w:rsidRDefault="003B0EC1" w:rsidP="007511E3">
            <w:pPr>
              <w:tabs>
                <w:tab w:val="left" w:pos="2880"/>
              </w:tabs>
              <w:snapToGrid w:val="0"/>
              <w:jc w:val="both"/>
              <w:rPr>
                <w:sz w:val="22"/>
                <w:szCs w:val="22"/>
              </w:rPr>
            </w:pPr>
            <w:r>
              <w:t>первый заместитель главы администрации</w:t>
            </w:r>
            <w:r w:rsidRPr="00CE0C17">
              <w:t xml:space="preserve">    </w:t>
            </w:r>
            <w:r>
              <w:rPr>
                <w:sz w:val="22"/>
                <w:szCs w:val="22"/>
              </w:rPr>
              <w:t xml:space="preserve">        ________________________</w:t>
            </w:r>
          </w:p>
          <w:p w:rsidR="003B0EC1" w:rsidRDefault="003B0EC1" w:rsidP="007511E3">
            <w:pPr>
              <w:tabs>
                <w:tab w:val="left" w:pos="2880"/>
              </w:tabs>
              <w:snapToGrid w:val="0"/>
              <w:jc w:val="both"/>
              <w:rPr>
                <w:sz w:val="22"/>
                <w:szCs w:val="22"/>
              </w:rPr>
            </w:pPr>
          </w:p>
          <w:p w:rsidR="003B0EC1" w:rsidRPr="003B0EC1" w:rsidRDefault="003B0EC1" w:rsidP="007511E3">
            <w:pPr>
              <w:tabs>
                <w:tab w:val="left" w:pos="2880"/>
              </w:tabs>
              <w:snapToGrid w:val="0"/>
              <w:jc w:val="both"/>
            </w:pPr>
            <w:r>
              <w:t>Заместитель председателя – н</w:t>
            </w:r>
            <w:r w:rsidRPr="003B0EC1">
              <w:t>ачальник управления</w:t>
            </w:r>
          </w:p>
          <w:p w:rsidR="003B0EC1" w:rsidRDefault="003B0EC1" w:rsidP="007511E3">
            <w:pPr>
              <w:tabs>
                <w:tab w:val="left" w:pos="2880"/>
              </w:tabs>
              <w:snapToGrid w:val="0"/>
              <w:jc w:val="both"/>
              <w:rPr>
                <w:sz w:val="22"/>
                <w:szCs w:val="22"/>
              </w:rPr>
            </w:pPr>
            <w:r w:rsidRPr="003B0EC1">
              <w:t xml:space="preserve">городского хозяйства администрации города </w:t>
            </w:r>
            <w:r>
              <w:rPr>
                <w:sz w:val="22"/>
                <w:szCs w:val="22"/>
              </w:rPr>
              <w:t xml:space="preserve">          ________________________</w:t>
            </w:r>
          </w:p>
          <w:p w:rsidR="003B0EC1" w:rsidRPr="00633796" w:rsidRDefault="003B0EC1" w:rsidP="007511E3">
            <w:pPr>
              <w:tabs>
                <w:tab w:val="left" w:pos="288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0" w:type="dxa"/>
          </w:tcPr>
          <w:p w:rsidR="003B0EC1" w:rsidRDefault="003B0EC1" w:rsidP="007511E3">
            <w:pPr>
              <w:tabs>
                <w:tab w:val="left" w:pos="2880"/>
              </w:tabs>
              <w:snapToGrid w:val="0"/>
              <w:ind w:firstLine="34"/>
              <w:jc w:val="both"/>
              <w:rPr>
                <w:sz w:val="22"/>
                <w:szCs w:val="22"/>
              </w:rPr>
            </w:pPr>
          </w:p>
          <w:p w:rsidR="003B0EC1" w:rsidRPr="00CE0C17" w:rsidRDefault="003B0EC1" w:rsidP="007511E3">
            <w:pPr>
              <w:tabs>
                <w:tab w:val="left" w:pos="2880"/>
              </w:tabs>
              <w:snapToGrid w:val="0"/>
              <w:jc w:val="both"/>
            </w:pPr>
            <w:r>
              <w:t>Шанин В.П.</w:t>
            </w:r>
          </w:p>
          <w:p w:rsidR="003B0EC1" w:rsidRDefault="003B0EC1" w:rsidP="007511E3">
            <w:pPr>
              <w:tabs>
                <w:tab w:val="left" w:pos="2880"/>
              </w:tabs>
              <w:snapToGrid w:val="0"/>
              <w:jc w:val="both"/>
              <w:rPr>
                <w:sz w:val="22"/>
                <w:szCs w:val="22"/>
              </w:rPr>
            </w:pPr>
          </w:p>
          <w:p w:rsidR="003B0EC1" w:rsidRDefault="003B0EC1" w:rsidP="007511E3">
            <w:pPr>
              <w:tabs>
                <w:tab w:val="left" w:pos="2880"/>
              </w:tabs>
              <w:snapToGrid w:val="0"/>
              <w:jc w:val="both"/>
              <w:rPr>
                <w:sz w:val="22"/>
                <w:szCs w:val="22"/>
              </w:rPr>
            </w:pPr>
          </w:p>
          <w:p w:rsidR="003B0EC1" w:rsidRPr="00573675" w:rsidRDefault="003B0EC1" w:rsidP="007511E3">
            <w:pPr>
              <w:tabs>
                <w:tab w:val="left" w:pos="2880"/>
              </w:tabs>
              <w:snapToGrid w:val="0"/>
              <w:jc w:val="both"/>
            </w:pPr>
            <w:r w:rsidRPr="00573675">
              <w:t>Зуев В.П.</w:t>
            </w:r>
          </w:p>
        </w:tc>
      </w:tr>
      <w:tr w:rsidR="003B0EC1" w:rsidRPr="00633796">
        <w:tc>
          <w:tcPr>
            <w:tcW w:w="8222" w:type="dxa"/>
          </w:tcPr>
          <w:p w:rsidR="003B0EC1" w:rsidRDefault="003B0EC1" w:rsidP="003B0EC1">
            <w:pPr>
              <w:tabs>
                <w:tab w:val="left" w:pos="2880"/>
              </w:tabs>
              <w:snapToGrid w:val="0"/>
              <w:rPr>
                <w:rFonts w:eastAsia="Courier New"/>
              </w:rPr>
            </w:pPr>
            <w:r>
              <w:rPr>
                <w:rFonts w:eastAsia="Courier New"/>
              </w:rPr>
              <w:t xml:space="preserve">Секретарь комиссии – заведующий отделом </w:t>
            </w:r>
          </w:p>
          <w:p w:rsidR="003B0EC1" w:rsidRDefault="003B0EC1" w:rsidP="003B0EC1">
            <w:pPr>
              <w:tabs>
                <w:tab w:val="left" w:pos="2880"/>
              </w:tabs>
              <w:snapToGrid w:val="0"/>
              <w:rPr>
                <w:rFonts w:eastAsia="Courier New"/>
              </w:rPr>
            </w:pPr>
            <w:r>
              <w:rPr>
                <w:rFonts w:eastAsia="Courier New"/>
              </w:rPr>
              <w:t xml:space="preserve">энергетики и транспорта управления городского </w:t>
            </w:r>
          </w:p>
          <w:p w:rsidR="003B0EC1" w:rsidRPr="00EA369B" w:rsidRDefault="003B0EC1" w:rsidP="003B0EC1">
            <w:pPr>
              <w:tabs>
                <w:tab w:val="left" w:pos="2880"/>
              </w:tabs>
              <w:snapToGrid w:val="0"/>
              <w:rPr>
                <w:rFonts w:eastAsia="Courier New"/>
              </w:rPr>
            </w:pPr>
            <w:r>
              <w:rPr>
                <w:rFonts w:eastAsia="Courier New"/>
              </w:rPr>
              <w:t>хозяйства администрации города                           ________________________</w:t>
            </w:r>
          </w:p>
        </w:tc>
        <w:tc>
          <w:tcPr>
            <w:tcW w:w="2090" w:type="dxa"/>
          </w:tcPr>
          <w:p w:rsidR="003B0EC1" w:rsidRDefault="003B0EC1" w:rsidP="007511E3">
            <w:pPr>
              <w:tabs>
                <w:tab w:val="left" w:pos="2880"/>
              </w:tabs>
              <w:snapToGrid w:val="0"/>
              <w:ind w:firstLine="34"/>
              <w:jc w:val="both"/>
            </w:pPr>
          </w:p>
          <w:p w:rsidR="003B0EC1" w:rsidRDefault="003B0EC1" w:rsidP="007511E3">
            <w:pPr>
              <w:tabs>
                <w:tab w:val="left" w:pos="2880"/>
              </w:tabs>
              <w:snapToGrid w:val="0"/>
              <w:ind w:firstLine="34"/>
              <w:jc w:val="both"/>
            </w:pPr>
          </w:p>
          <w:p w:rsidR="003B0EC1" w:rsidRPr="00EA369B" w:rsidRDefault="003B0EC1" w:rsidP="007511E3">
            <w:pPr>
              <w:tabs>
                <w:tab w:val="left" w:pos="2880"/>
              </w:tabs>
              <w:snapToGrid w:val="0"/>
              <w:ind w:firstLine="34"/>
              <w:jc w:val="both"/>
            </w:pPr>
            <w:r>
              <w:t>Соломин Д.В.</w:t>
            </w:r>
          </w:p>
        </w:tc>
      </w:tr>
      <w:tr w:rsidR="003B0EC1" w:rsidRPr="00633796">
        <w:tc>
          <w:tcPr>
            <w:tcW w:w="8222" w:type="dxa"/>
          </w:tcPr>
          <w:p w:rsidR="003B0EC1" w:rsidRDefault="003B0EC1" w:rsidP="007511E3">
            <w:pPr>
              <w:tabs>
                <w:tab w:val="left" w:pos="2880"/>
              </w:tabs>
              <w:snapToGrid w:val="0"/>
              <w:jc w:val="both"/>
            </w:pPr>
            <w:r>
              <w:t>Члены комиссии:</w:t>
            </w:r>
            <w:r w:rsidRPr="00EA369B">
              <w:t xml:space="preserve"> </w:t>
            </w:r>
          </w:p>
          <w:p w:rsidR="003B0EC1" w:rsidRDefault="003B0EC1" w:rsidP="003B0EC1">
            <w:pPr>
              <w:tabs>
                <w:tab w:val="left" w:pos="2880"/>
              </w:tabs>
              <w:snapToGrid w:val="0"/>
            </w:pPr>
            <w:r>
              <w:t>Депутат Березниковской городской Думы            ________________________</w:t>
            </w:r>
          </w:p>
          <w:p w:rsidR="003B0EC1" w:rsidRDefault="003B0EC1" w:rsidP="003B0EC1">
            <w:pPr>
              <w:tabs>
                <w:tab w:val="left" w:pos="2880"/>
              </w:tabs>
              <w:snapToGrid w:val="0"/>
            </w:pPr>
            <w:r>
              <w:t>Депутат Березниковской городской Думы            ________________________</w:t>
            </w:r>
          </w:p>
          <w:p w:rsidR="003B0EC1" w:rsidRDefault="003B0EC1" w:rsidP="003B0EC1">
            <w:pPr>
              <w:tabs>
                <w:tab w:val="left" w:pos="2880"/>
              </w:tabs>
              <w:snapToGrid w:val="0"/>
            </w:pPr>
            <w:r>
              <w:t xml:space="preserve">Консультант отдела юридической экспертизы </w:t>
            </w:r>
          </w:p>
          <w:p w:rsidR="003B0EC1" w:rsidRPr="00EA369B" w:rsidRDefault="003B0EC1" w:rsidP="007511E3">
            <w:pPr>
              <w:tabs>
                <w:tab w:val="left" w:pos="2880"/>
              </w:tabs>
              <w:snapToGrid w:val="0"/>
              <w:jc w:val="both"/>
            </w:pPr>
            <w:r>
              <w:t>управления правовой экспертизы администрации города _________________</w:t>
            </w:r>
          </w:p>
        </w:tc>
        <w:tc>
          <w:tcPr>
            <w:tcW w:w="2090" w:type="dxa"/>
          </w:tcPr>
          <w:p w:rsidR="003B0EC1" w:rsidRDefault="003B0EC1" w:rsidP="007511E3">
            <w:pPr>
              <w:tabs>
                <w:tab w:val="left" w:pos="2880"/>
              </w:tabs>
              <w:snapToGrid w:val="0"/>
              <w:ind w:firstLine="34"/>
              <w:jc w:val="both"/>
            </w:pPr>
          </w:p>
          <w:p w:rsidR="003B0EC1" w:rsidRDefault="003B0EC1" w:rsidP="007511E3">
            <w:pPr>
              <w:tabs>
                <w:tab w:val="left" w:pos="2880"/>
              </w:tabs>
              <w:snapToGrid w:val="0"/>
              <w:ind w:firstLine="34"/>
              <w:jc w:val="both"/>
            </w:pPr>
            <w:r>
              <w:t>Алферов С.Г.</w:t>
            </w:r>
          </w:p>
          <w:p w:rsidR="003B0EC1" w:rsidRDefault="003B0EC1" w:rsidP="007511E3">
            <w:pPr>
              <w:tabs>
                <w:tab w:val="left" w:pos="2880"/>
              </w:tabs>
              <w:snapToGrid w:val="0"/>
              <w:ind w:firstLine="34"/>
              <w:jc w:val="both"/>
            </w:pPr>
            <w:r>
              <w:t>Кашкаров И.А.</w:t>
            </w:r>
          </w:p>
          <w:p w:rsidR="003B0EC1" w:rsidRDefault="003B0EC1" w:rsidP="007511E3">
            <w:pPr>
              <w:tabs>
                <w:tab w:val="left" w:pos="2880"/>
              </w:tabs>
              <w:snapToGrid w:val="0"/>
              <w:ind w:firstLine="34"/>
              <w:jc w:val="both"/>
            </w:pPr>
          </w:p>
          <w:p w:rsidR="003B0EC1" w:rsidRPr="00EA369B" w:rsidRDefault="003B0EC1" w:rsidP="007511E3">
            <w:pPr>
              <w:tabs>
                <w:tab w:val="left" w:pos="2880"/>
              </w:tabs>
              <w:snapToGrid w:val="0"/>
              <w:ind w:firstLine="34"/>
              <w:jc w:val="both"/>
            </w:pPr>
            <w:r>
              <w:t>Тельной С.В.</w:t>
            </w:r>
          </w:p>
        </w:tc>
      </w:tr>
      <w:tr w:rsidR="003B0EC1" w:rsidRPr="00633796">
        <w:tc>
          <w:tcPr>
            <w:tcW w:w="8222" w:type="dxa"/>
          </w:tcPr>
          <w:p w:rsidR="003B0EC1" w:rsidRDefault="003B0EC1" w:rsidP="007511E3">
            <w:pPr>
              <w:tabs>
                <w:tab w:val="left" w:pos="2880"/>
              </w:tabs>
              <w:snapToGrid w:val="0"/>
              <w:jc w:val="both"/>
            </w:pPr>
            <w:r>
              <w:t xml:space="preserve">Заместитель начальника управления </w:t>
            </w:r>
          </w:p>
          <w:p w:rsidR="003B0EC1" w:rsidRPr="00EA369B" w:rsidRDefault="003B0EC1" w:rsidP="007511E3">
            <w:pPr>
              <w:tabs>
                <w:tab w:val="left" w:pos="2880"/>
              </w:tabs>
              <w:snapToGrid w:val="0"/>
              <w:jc w:val="both"/>
              <w:rPr>
                <w:rFonts w:eastAsia="Courier New"/>
              </w:rPr>
            </w:pPr>
            <w:r>
              <w:t>городского хозяйства администрации города       ________________________</w:t>
            </w:r>
          </w:p>
        </w:tc>
        <w:tc>
          <w:tcPr>
            <w:tcW w:w="2090" w:type="dxa"/>
          </w:tcPr>
          <w:p w:rsidR="003B0EC1" w:rsidRDefault="003B0EC1" w:rsidP="007511E3">
            <w:pPr>
              <w:tabs>
                <w:tab w:val="left" w:pos="2880"/>
              </w:tabs>
              <w:snapToGrid w:val="0"/>
              <w:ind w:firstLine="34"/>
              <w:jc w:val="both"/>
            </w:pPr>
          </w:p>
          <w:p w:rsidR="003B0EC1" w:rsidRPr="00EA369B" w:rsidRDefault="003B0EC1" w:rsidP="007511E3">
            <w:pPr>
              <w:tabs>
                <w:tab w:val="left" w:pos="2880"/>
              </w:tabs>
              <w:snapToGrid w:val="0"/>
              <w:ind w:firstLine="34"/>
              <w:jc w:val="both"/>
            </w:pPr>
            <w:r>
              <w:t>Шишкин В.И.</w:t>
            </w:r>
          </w:p>
        </w:tc>
      </w:tr>
    </w:tbl>
    <w:p w:rsidR="00557859" w:rsidRDefault="00557859" w:rsidP="00D64CEB">
      <w:pPr>
        <w:tabs>
          <w:tab w:val="left" w:pos="1178"/>
        </w:tabs>
        <w:jc w:val="both"/>
        <w:rPr>
          <w:b/>
          <w:sz w:val="22"/>
          <w:szCs w:val="22"/>
        </w:rPr>
      </w:pPr>
    </w:p>
    <w:sectPr w:rsidR="00557859" w:rsidSect="0061213A">
      <w:footerReference w:type="default" r:id="rId7"/>
      <w:footnotePr>
        <w:pos w:val="beneathText"/>
      </w:footnotePr>
      <w:pgSz w:w="11905" w:h="16837"/>
      <w:pgMar w:top="284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190" w:rsidRDefault="00923190">
      <w:r>
        <w:separator/>
      </w:r>
    </w:p>
  </w:endnote>
  <w:endnote w:type="continuationSeparator" w:id="1">
    <w:p w:rsidR="00923190" w:rsidRDefault="00923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53" w:rsidRDefault="00F35F53" w:rsidP="00E1078B">
    <w:pPr>
      <w:pStyle w:val="af0"/>
      <w:jc w:val="right"/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9134B9">
      <w:rPr>
        <w:rStyle w:val="af1"/>
        <w:noProof/>
      </w:rPr>
      <w:t>1</w:t>
    </w:r>
    <w:r>
      <w:rPr>
        <w:rStyle w:val="af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190" w:rsidRDefault="00923190">
      <w:r>
        <w:separator/>
      </w:r>
    </w:p>
  </w:footnote>
  <w:footnote w:type="continuationSeparator" w:id="1">
    <w:p w:rsidR="00923190" w:rsidRDefault="00923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5D15"/>
    <w:multiLevelType w:val="hybridMultilevel"/>
    <w:tmpl w:val="42647510"/>
    <w:lvl w:ilvl="0" w:tplc="5AF4B1A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66C10"/>
    <w:rsid w:val="00010432"/>
    <w:rsid w:val="000351C4"/>
    <w:rsid w:val="00041FE6"/>
    <w:rsid w:val="00044B4A"/>
    <w:rsid w:val="00055A8D"/>
    <w:rsid w:val="0007352B"/>
    <w:rsid w:val="000E0C7D"/>
    <w:rsid w:val="000E5911"/>
    <w:rsid w:val="000F07C9"/>
    <w:rsid w:val="0010516D"/>
    <w:rsid w:val="00156213"/>
    <w:rsid w:val="001608EE"/>
    <w:rsid w:val="00165F67"/>
    <w:rsid w:val="00177142"/>
    <w:rsid w:val="001C3537"/>
    <w:rsid w:val="001F3701"/>
    <w:rsid w:val="002150F6"/>
    <w:rsid w:val="00225B06"/>
    <w:rsid w:val="00227616"/>
    <w:rsid w:val="00227C76"/>
    <w:rsid w:val="00261877"/>
    <w:rsid w:val="00280F42"/>
    <w:rsid w:val="00290DAB"/>
    <w:rsid w:val="002C3ABF"/>
    <w:rsid w:val="002E2447"/>
    <w:rsid w:val="002F2B6E"/>
    <w:rsid w:val="002F7931"/>
    <w:rsid w:val="0037534F"/>
    <w:rsid w:val="0038377A"/>
    <w:rsid w:val="003A413F"/>
    <w:rsid w:val="003B0EC1"/>
    <w:rsid w:val="003E5122"/>
    <w:rsid w:val="004018E2"/>
    <w:rsid w:val="00431391"/>
    <w:rsid w:val="00436567"/>
    <w:rsid w:val="0044735E"/>
    <w:rsid w:val="00492E34"/>
    <w:rsid w:val="0049522F"/>
    <w:rsid w:val="004D1CC5"/>
    <w:rsid w:val="004F0826"/>
    <w:rsid w:val="004F3FFB"/>
    <w:rsid w:val="005339F6"/>
    <w:rsid w:val="005537E4"/>
    <w:rsid w:val="00557859"/>
    <w:rsid w:val="00565165"/>
    <w:rsid w:val="00566C10"/>
    <w:rsid w:val="00573675"/>
    <w:rsid w:val="005B6103"/>
    <w:rsid w:val="005D1554"/>
    <w:rsid w:val="005F5F02"/>
    <w:rsid w:val="006063D8"/>
    <w:rsid w:val="0061213A"/>
    <w:rsid w:val="0062449E"/>
    <w:rsid w:val="006763E8"/>
    <w:rsid w:val="006772AA"/>
    <w:rsid w:val="006A69D3"/>
    <w:rsid w:val="006B0FC2"/>
    <w:rsid w:val="006B706D"/>
    <w:rsid w:val="006C02FE"/>
    <w:rsid w:val="006D17DC"/>
    <w:rsid w:val="007511E3"/>
    <w:rsid w:val="00795D15"/>
    <w:rsid w:val="007E59BD"/>
    <w:rsid w:val="00812599"/>
    <w:rsid w:val="008342C6"/>
    <w:rsid w:val="008348E4"/>
    <w:rsid w:val="00842EDD"/>
    <w:rsid w:val="008433A9"/>
    <w:rsid w:val="008A5635"/>
    <w:rsid w:val="008C479F"/>
    <w:rsid w:val="008D481B"/>
    <w:rsid w:val="008E4C74"/>
    <w:rsid w:val="009134B9"/>
    <w:rsid w:val="009204EC"/>
    <w:rsid w:val="00923190"/>
    <w:rsid w:val="009257B2"/>
    <w:rsid w:val="00927143"/>
    <w:rsid w:val="009274DA"/>
    <w:rsid w:val="00941826"/>
    <w:rsid w:val="0096170E"/>
    <w:rsid w:val="00963B28"/>
    <w:rsid w:val="009B2F64"/>
    <w:rsid w:val="009C42AD"/>
    <w:rsid w:val="00A148AB"/>
    <w:rsid w:val="00A50ABB"/>
    <w:rsid w:val="00A64C8F"/>
    <w:rsid w:val="00A76C41"/>
    <w:rsid w:val="00AA12C2"/>
    <w:rsid w:val="00AC4D57"/>
    <w:rsid w:val="00AC50EC"/>
    <w:rsid w:val="00AC677E"/>
    <w:rsid w:val="00AC7FEB"/>
    <w:rsid w:val="00AF1722"/>
    <w:rsid w:val="00AF2B24"/>
    <w:rsid w:val="00B07958"/>
    <w:rsid w:val="00B45CB7"/>
    <w:rsid w:val="00B75A3D"/>
    <w:rsid w:val="00B817C5"/>
    <w:rsid w:val="00BA13B6"/>
    <w:rsid w:val="00BA2F82"/>
    <w:rsid w:val="00BE569B"/>
    <w:rsid w:val="00C13363"/>
    <w:rsid w:val="00C15D29"/>
    <w:rsid w:val="00C2606C"/>
    <w:rsid w:val="00C3397A"/>
    <w:rsid w:val="00C52F78"/>
    <w:rsid w:val="00C55A72"/>
    <w:rsid w:val="00C57455"/>
    <w:rsid w:val="00C644F7"/>
    <w:rsid w:val="00C6684A"/>
    <w:rsid w:val="00CA59ED"/>
    <w:rsid w:val="00CA601B"/>
    <w:rsid w:val="00CC0985"/>
    <w:rsid w:val="00CC2EAC"/>
    <w:rsid w:val="00D01AC2"/>
    <w:rsid w:val="00D62A2A"/>
    <w:rsid w:val="00D64CEB"/>
    <w:rsid w:val="00D8320F"/>
    <w:rsid w:val="00D91964"/>
    <w:rsid w:val="00D93DBA"/>
    <w:rsid w:val="00DA5FF6"/>
    <w:rsid w:val="00DB49AE"/>
    <w:rsid w:val="00E1078B"/>
    <w:rsid w:val="00E77EBB"/>
    <w:rsid w:val="00E81C66"/>
    <w:rsid w:val="00E87F32"/>
    <w:rsid w:val="00E93419"/>
    <w:rsid w:val="00EE6F56"/>
    <w:rsid w:val="00EF3F81"/>
    <w:rsid w:val="00EF4FA5"/>
    <w:rsid w:val="00F22517"/>
    <w:rsid w:val="00F35F53"/>
    <w:rsid w:val="00F81A8B"/>
    <w:rsid w:val="00FE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FollowedHyperlink"/>
    <w:basedOn w:val="1"/>
    <w:rPr>
      <w:color w:val="800080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a"/>
    <w:link w:val="ab"/>
    <w:qFormat/>
    <w:pPr>
      <w:jc w:val="center"/>
    </w:pPr>
    <w:rPr>
      <w:rFonts w:ascii="Arial" w:hAnsi="Arial" w:cs="Arial"/>
      <w:sz w:val="28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2">
    <w:name w:val="Цитата1"/>
    <w:basedOn w:val="a"/>
    <w:pPr>
      <w:ind w:left="-1440" w:right="-185" w:firstLine="540"/>
      <w:jc w:val="center"/>
    </w:pPr>
    <w:rPr>
      <w:rFonts w:ascii="Arial" w:hAnsi="Arial" w:cs="Arial"/>
      <w:sz w:val="28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semiHidden/>
    <w:rsid w:val="00E1078B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E1078B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E1078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1078B"/>
  </w:style>
  <w:style w:type="paragraph" w:customStyle="1" w:styleId="af2">
    <w:name w:val="Знак"/>
    <w:basedOn w:val="a"/>
    <w:rsid w:val="008A563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Название Знак"/>
    <w:basedOn w:val="a0"/>
    <w:link w:val="a9"/>
    <w:rsid w:val="00010432"/>
    <w:rPr>
      <w:rFonts w:ascii="Arial" w:hAnsi="Arial" w:cs="Arial"/>
      <w:sz w:val="28"/>
      <w:szCs w:val="24"/>
      <w:lang w:val="ru-RU" w:eastAsia="ar-SA" w:bidi="ar-SA"/>
    </w:rPr>
  </w:style>
  <w:style w:type="paragraph" w:customStyle="1" w:styleId="31">
    <w:name w:val="Основной текст 31"/>
    <w:basedOn w:val="a"/>
    <w:rsid w:val="002F7931"/>
    <w:pPr>
      <w:jc w:val="center"/>
    </w:pPr>
    <w:rPr>
      <w:kern w:val="1"/>
      <w:sz w:val="18"/>
    </w:rPr>
  </w:style>
  <w:style w:type="table" w:styleId="af3">
    <w:name w:val="Table Grid"/>
    <w:basedOn w:val="a1"/>
    <w:rsid w:val="00DA5F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9522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522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UDS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ur</dc:creator>
  <cp:keywords/>
  <cp:lastModifiedBy>yakimov_</cp:lastModifiedBy>
  <cp:revision>2</cp:revision>
  <cp:lastPrinted>2011-09-27T04:54:00Z</cp:lastPrinted>
  <dcterms:created xsi:type="dcterms:W3CDTF">2011-10-04T10:01:00Z</dcterms:created>
  <dcterms:modified xsi:type="dcterms:W3CDTF">2011-10-04T10:01:00Z</dcterms:modified>
</cp:coreProperties>
</file>